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9E2" w:rsidRPr="00223029" w:rsidRDefault="00E55E26" w:rsidP="00BA4B99">
      <w:pPr>
        <w:spacing w:after="160"/>
        <w:jc w:val="both"/>
        <w:rPr>
          <w:rFonts w:cstheme="minorHAnsi"/>
          <w:b/>
          <w:shadow/>
          <w:color w:val="F79646" w:themeColor="accent6"/>
          <w:sz w:val="28"/>
          <w:szCs w:val="28"/>
        </w:rPr>
      </w:pPr>
      <w:r w:rsidRPr="00223029">
        <w:rPr>
          <w:rFonts w:cstheme="minorHAnsi"/>
          <w:b/>
          <w:shadow/>
          <w:color w:val="F79646" w:themeColor="accent6"/>
          <w:sz w:val="28"/>
          <w:szCs w:val="28"/>
        </w:rPr>
        <w:t>1. OCUPAÇÃO ANTRÓPICA E ORDENAMENTO DO TERRITÓRIO</w:t>
      </w:r>
    </w:p>
    <w:p w:rsidR="004A19E2" w:rsidRPr="004E616C" w:rsidRDefault="00E55E26" w:rsidP="00BA4B99">
      <w:pPr>
        <w:spacing w:after="160"/>
        <w:jc w:val="both"/>
      </w:pPr>
      <w:r w:rsidRPr="004E616C">
        <w:t xml:space="preserve">Para evitar que a ocupação antrópica crie cada vez mais problemas resultantes da interação Terra-Homem, é necessário definir regras de </w:t>
      </w:r>
      <w:r w:rsidRPr="004E616C">
        <w:rPr>
          <w:b/>
          <w:color w:val="4BACC6" w:themeColor="accent5"/>
        </w:rPr>
        <w:t>ordenamento do território</w:t>
      </w:r>
      <w:r w:rsidRPr="004E616C">
        <w:t>, ou seja, assegurar um processo integrado de</w:t>
      </w:r>
      <w:r w:rsidRPr="004E616C">
        <w:t xml:space="preserve"> organização do espaço biofísico, tendo como objetivo a sua ocupação e transformação de acordo com as suas capacidades.</w:t>
      </w:r>
    </w:p>
    <w:p w:rsidR="00BF5187" w:rsidRPr="004E616C" w:rsidRDefault="00E55E26" w:rsidP="00BA4B99">
      <w:pPr>
        <w:tabs>
          <w:tab w:val="left" w:pos="2003"/>
        </w:tabs>
        <w:spacing w:after="160"/>
        <w:jc w:val="both"/>
      </w:pPr>
    </w:p>
    <w:p w:rsidR="00BF5187" w:rsidRPr="004E616C" w:rsidRDefault="00E55E26" w:rsidP="00BA4B99">
      <w:pPr>
        <w:tabs>
          <w:tab w:val="left" w:pos="2003"/>
        </w:tabs>
        <w:spacing w:after="160"/>
        <w:jc w:val="both"/>
        <w:rPr>
          <w:b/>
        </w:rPr>
      </w:pPr>
      <w:r w:rsidRPr="004E616C">
        <w:rPr>
          <w:b/>
          <w:highlight w:val="blue"/>
        </w:rPr>
        <w:t>BACIAS HIDROGRÁFICAS</w:t>
      </w:r>
    </w:p>
    <w:p w:rsidR="00BF5187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t xml:space="preserve">O conjunto de cursos de água ligados a um rio principal constitui uma </w:t>
      </w:r>
      <w:r w:rsidRPr="004E616C">
        <w:rPr>
          <w:b/>
          <w:color w:val="4BACC6" w:themeColor="accent5"/>
        </w:rPr>
        <w:t>rede hidrográfica</w:t>
      </w:r>
      <w:r w:rsidRPr="004E616C">
        <w:t>. A área do território dren</w:t>
      </w:r>
      <w:r w:rsidRPr="004E616C">
        <w:t xml:space="preserve">ada por uma rede fluvial constitui a </w:t>
      </w:r>
      <w:r w:rsidRPr="004E616C">
        <w:rPr>
          <w:b/>
          <w:color w:val="4BACC6" w:themeColor="accent5"/>
        </w:rPr>
        <w:t>bacia hidrográfica</w:t>
      </w:r>
      <w:r w:rsidRPr="004E616C">
        <w:t>.</w:t>
      </w:r>
    </w:p>
    <w:p w:rsidR="00BF5187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  <w:color w:val="4BACC6" w:themeColor="accent5"/>
        </w:rPr>
        <w:t>Leito ordinário</w:t>
      </w:r>
      <w:r w:rsidRPr="004E616C">
        <w:t>: sulco por onde normalmente correm as águas e os materiais que transportam</w:t>
      </w:r>
    </w:p>
    <w:p w:rsidR="00BF5187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  <w:color w:val="4BACC6" w:themeColor="accent5"/>
        </w:rPr>
        <w:t>Leito de cheia:</w:t>
      </w:r>
      <w:r w:rsidRPr="004E616C">
        <w:rPr>
          <w:color w:val="4BACC6" w:themeColor="accent5"/>
        </w:rPr>
        <w:t xml:space="preserve"> </w:t>
      </w:r>
      <w:r w:rsidRPr="004E616C">
        <w:t>espaço que é inundável em época de cheia, quando o nível das águas ultrapassa o limite do le</w:t>
      </w:r>
      <w:r w:rsidRPr="004E616C">
        <w:t>ito ordinário</w:t>
      </w:r>
    </w:p>
    <w:p w:rsidR="00BF5187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  <w:color w:val="4BACC6" w:themeColor="accent5"/>
        </w:rPr>
        <w:t>Leito de estiagem</w:t>
      </w:r>
      <w:r w:rsidRPr="004E616C">
        <w:t>: área mais profunda do canal fluvial ocupada por uma menor quantidade de água, por exemplo, no verão.</w:t>
      </w:r>
    </w:p>
    <w:p w:rsidR="0089526B" w:rsidRPr="004E616C" w:rsidRDefault="00E55E26" w:rsidP="00BA4B99">
      <w:pPr>
        <w:tabs>
          <w:tab w:val="left" w:pos="2003"/>
        </w:tabs>
        <w:spacing w:after="160"/>
        <w:jc w:val="both"/>
      </w:pPr>
    </w:p>
    <w:p w:rsidR="00BF5187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t>Os rios desempenham um triplo trabalho:</w:t>
      </w:r>
    </w:p>
    <w:p w:rsidR="00BF5187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  <w:color w:val="4BACC6" w:themeColor="accent5"/>
        </w:rPr>
        <w:t>Meteorização e erosão</w:t>
      </w:r>
      <w:r w:rsidRPr="004E616C">
        <w:t>: as águas em movimento podem provocar o desgaste físico das</w:t>
      </w:r>
      <w:r w:rsidRPr="004E616C">
        <w:t xml:space="preserve"> rochas do leito devido ao efeito de arrastamento de materiais sólidos transportados.</w:t>
      </w:r>
    </w:p>
    <w:p w:rsidR="0089526B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  <w:color w:val="4BACC6" w:themeColor="accent5"/>
        </w:rPr>
        <w:t>Transporte</w:t>
      </w:r>
      <w:r w:rsidRPr="004E616C">
        <w:t xml:space="preserve">: os materiais podem ser levados para maiores distâncias. Os detritos constituem a </w:t>
      </w:r>
      <w:r w:rsidRPr="004E616C">
        <w:rPr>
          <w:b/>
        </w:rPr>
        <w:t>carga sólida</w:t>
      </w:r>
      <w:r w:rsidRPr="004E616C">
        <w:t xml:space="preserve"> do curso de água.</w:t>
      </w:r>
    </w:p>
    <w:p w:rsidR="0089526B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  <w:color w:val="4BACC6" w:themeColor="accent5"/>
        </w:rPr>
        <w:t>Sedimentação</w:t>
      </w:r>
      <w:r w:rsidRPr="004E616C">
        <w:t>: consiste na deposição dos materi</w:t>
      </w:r>
      <w:r w:rsidRPr="004E616C">
        <w:t xml:space="preserve">ais, que é normalmente ordenada pelas dimensões, peso e forma dos detritos. </w:t>
      </w:r>
    </w:p>
    <w:p w:rsidR="00BF5187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t>(</w:t>
      </w:r>
      <w:r w:rsidRPr="004E616C">
        <w:rPr>
          <w:b/>
        </w:rPr>
        <w:t>montante</w:t>
      </w:r>
      <w:r w:rsidRPr="004E616C">
        <w:t xml:space="preserve"> em cima e </w:t>
      </w:r>
      <w:r w:rsidRPr="004E616C">
        <w:rPr>
          <w:b/>
        </w:rPr>
        <w:t>jusante</w:t>
      </w:r>
      <w:r w:rsidRPr="004E616C">
        <w:t xml:space="preserve"> na foz)</w:t>
      </w:r>
    </w:p>
    <w:p w:rsidR="0089526B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</w:rPr>
        <w:t>Aluviões</w:t>
      </w:r>
      <w:r w:rsidRPr="004E616C">
        <w:t>: depósitos no leito de cheia</w:t>
      </w:r>
    </w:p>
    <w:p w:rsidR="00BF5187" w:rsidRPr="004E616C" w:rsidRDefault="00E55E26" w:rsidP="00BA4B99">
      <w:pPr>
        <w:tabs>
          <w:tab w:val="left" w:pos="2003"/>
        </w:tabs>
        <w:spacing w:after="160"/>
        <w:jc w:val="both"/>
      </w:pPr>
    </w:p>
    <w:p w:rsidR="00987E51" w:rsidRPr="004E616C" w:rsidRDefault="00E55E26" w:rsidP="00BA4B99">
      <w:pPr>
        <w:tabs>
          <w:tab w:val="left" w:pos="2003"/>
        </w:tabs>
        <w:spacing w:after="160"/>
        <w:jc w:val="both"/>
        <w:rPr>
          <w:b/>
        </w:rPr>
      </w:pPr>
      <w:r w:rsidRPr="004E616C">
        <w:rPr>
          <w:b/>
          <w:highlight w:val="blue"/>
        </w:rPr>
        <w:t>ZONAS COSTEIRAS</w:t>
      </w:r>
    </w:p>
    <w:p w:rsidR="00987E51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</w:rPr>
        <w:t>Formas de erosão</w:t>
      </w:r>
      <w:r w:rsidRPr="004E616C">
        <w:t xml:space="preserve"> resultam do desgaste provocado pelo impacto dos movimentos das águas do</w:t>
      </w:r>
      <w:r w:rsidRPr="004E616C">
        <w:t xml:space="preserve"> mar sobre a costa. A este desgaste provocado pelo mar dá-se no nome de </w:t>
      </w:r>
      <w:r w:rsidRPr="004E616C">
        <w:rPr>
          <w:b/>
          <w:color w:val="4BACC6" w:themeColor="accent5"/>
        </w:rPr>
        <w:t>abrasão marinha</w:t>
      </w:r>
      <w:r w:rsidRPr="004E616C">
        <w:t xml:space="preserve">. Os efeitos da abrasão são especialmente notórios nas </w:t>
      </w:r>
      <w:r w:rsidRPr="004E616C">
        <w:rPr>
          <w:color w:val="4BACC6" w:themeColor="accent5"/>
        </w:rPr>
        <w:t>arribas</w:t>
      </w:r>
      <w:r w:rsidRPr="004E616C">
        <w:t>.</w:t>
      </w: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</w:p>
    <w:p w:rsidR="00C64EDA" w:rsidRPr="004E616C" w:rsidRDefault="00E55E26" w:rsidP="00BA4B99">
      <w:pPr>
        <w:tabs>
          <w:tab w:val="left" w:pos="2003"/>
        </w:tabs>
        <w:spacing w:after="160"/>
        <w:jc w:val="both"/>
        <w:rPr>
          <w:b/>
          <w:color w:val="4BACC6" w:themeColor="accent5"/>
          <w:lang w:eastAsia="pt-PT"/>
        </w:rPr>
      </w:pPr>
      <w:r w:rsidRPr="004E616C">
        <w:rPr>
          <w:b/>
          <w:color w:val="4BACC6" w:themeColor="accent5"/>
        </w:rPr>
        <w:lastRenderedPageBreak/>
        <w:t>Formas de deposição:</w:t>
      </w:r>
      <w:r w:rsidRPr="004E616C">
        <w:rPr>
          <w:b/>
          <w:color w:val="4BACC6" w:themeColor="accent5"/>
          <w:lang w:eastAsia="pt-PT"/>
        </w:rPr>
        <w:t xml:space="preserve"> </w:t>
      </w: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  <w:noProof/>
          <w:color w:val="4BACC6" w:themeColor="accent5"/>
          <w:lang w:eastAsia="pt-P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32385</wp:posOffset>
            </wp:positionV>
            <wp:extent cx="3903980" cy="2207895"/>
            <wp:effectExtent l="0" t="0" r="1270" b="1905"/>
            <wp:wrapSquare wrapText="bothSides"/>
            <wp:docPr id="10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4128" t="29716" r="52066" b="3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207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187" w:rsidRPr="004E616C" w:rsidRDefault="00E55E26" w:rsidP="00BA4B99">
      <w:pPr>
        <w:tabs>
          <w:tab w:val="left" w:pos="2003"/>
        </w:tabs>
        <w:spacing w:after="160"/>
        <w:jc w:val="both"/>
      </w:pP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</w:p>
    <w:p w:rsidR="00C64EDA" w:rsidRPr="004E616C" w:rsidRDefault="00E55E26" w:rsidP="00BA4B99">
      <w:pPr>
        <w:tabs>
          <w:tab w:val="left" w:pos="2003"/>
        </w:tabs>
        <w:spacing w:after="160"/>
        <w:jc w:val="both"/>
        <w:rPr>
          <w:b/>
        </w:rPr>
      </w:pPr>
      <w:r w:rsidRPr="004E616C">
        <w:rPr>
          <w:b/>
          <w:highlight w:val="blue"/>
        </w:rPr>
        <w:t>OBRAS DE INTERVENÇÃO NA FAIXA LITORAL</w:t>
      </w: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t xml:space="preserve">É na tentativa de proteger a </w:t>
      </w:r>
      <w:r w:rsidRPr="004E616C">
        <w:t>faixa litoral que têm sido construídas ao longo da costa obras de proteção. Essas obras são de três tipos: transversais (esporões), paralelas (paredões) ou destacadas (quebra-mares).</w:t>
      </w: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</w:p>
    <w:p w:rsidR="00C64EDA" w:rsidRPr="004E616C" w:rsidRDefault="00E55E26" w:rsidP="00BA4B99">
      <w:pPr>
        <w:tabs>
          <w:tab w:val="left" w:pos="2003"/>
        </w:tabs>
        <w:spacing w:after="160"/>
        <w:jc w:val="both"/>
        <w:rPr>
          <w:b/>
        </w:rPr>
      </w:pPr>
      <w:r w:rsidRPr="004E616C">
        <w:rPr>
          <w:b/>
          <w:highlight w:val="blue"/>
        </w:rPr>
        <w:t>ZONAS DE VERTENTE</w:t>
      </w: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t xml:space="preserve">Os </w:t>
      </w:r>
      <w:r w:rsidRPr="004E616C">
        <w:rPr>
          <w:b/>
          <w:color w:val="4BACC6" w:themeColor="accent5"/>
        </w:rPr>
        <w:t>movimentos de massa</w:t>
      </w:r>
      <w:r w:rsidRPr="004E616C">
        <w:rPr>
          <w:color w:val="4BACC6" w:themeColor="accent5"/>
        </w:rPr>
        <w:t xml:space="preserve"> </w:t>
      </w:r>
      <w:r w:rsidRPr="004E616C">
        <w:t xml:space="preserve">consistem em deslocamentos, em </w:t>
      </w:r>
      <w:r w:rsidRPr="004E616C">
        <w:t>zonas de vertente, de grandes volumes de materiais, solo o de substrato rochoso, devido à ação da gravidade.</w:t>
      </w: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t>A movimentação dos materiais depende da inclinação da vertente, gravidade, do tipo de material geológico, atrito, grau de coesão, quantidade de águ</w:t>
      </w:r>
      <w:r w:rsidRPr="004E616C">
        <w:t>a no solo, etc.</w:t>
      </w:r>
    </w:p>
    <w:p w:rsidR="008C4F07" w:rsidRPr="004E616C" w:rsidRDefault="00E55E26" w:rsidP="00BA4B99">
      <w:pPr>
        <w:tabs>
          <w:tab w:val="left" w:pos="2003"/>
        </w:tabs>
        <w:spacing w:after="160"/>
        <w:jc w:val="both"/>
      </w:pPr>
    </w:p>
    <w:p w:rsidR="008C4F07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t>[</w:t>
      </w:r>
      <w:r w:rsidRPr="004E616C">
        <w:rPr>
          <w:color w:val="4BACC6" w:themeColor="accent5"/>
        </w:rPr>
        <w:t>abrasão</w:t>
      </w:r>
      <w:r w:rsidRPr="004E616C">
        <w:t>] [</w:t>
      </w:r>
      <w:r w:rsidRPr="004E616C">
        <w:rPr>
          <w:color w:val="4BACC6" w:themeColor="accent5"/>
        </w:rPr>
        <w:t>aluviões</w:t>
      </w:r>
      <w:r w:rsidRPr="004E616C">
        <w:t>] [</w:t>
      </w:r>
      <w:r w:rsidRPr="004E616C">
        <w:rPr>
          <w:color w:val="4BACC6" w:themeColor="accent5"/>
        </w:rPr>
        <w:t>arriba</w:t>
      </w:r>
      <w:r w:rsidRPr="004E616C">
        <w:t>] [</w:t>
      </w:r>
      <w:r w:rsidRPr="004E616C">
        <w:rPr>
          <w:color w:val="4BACC6" w:themeColor="accent5"/>
        </w:rPr>
        <w:t>bacia hidrográfica</w:t>
      </w:r>
      <w:r w:rsidRPr="004E616C">
        <w:t>] [</w:t>
      </w:r>
      <w:r w:rsidRPr="004E616C">
        <w:rPr>
          <w:color w:val="4BACC6" w:themeColor="accent5"/>
        </w:rPr>
        <w:t>barragem</w:t>
      </w:r>
      <w:r w:rsidRPr="004E616C">
        <w:t>] [</w:t>
      </w:r>
      <w:r w:rsidRPr="004E616C">
        <w:rPr>
          <w:color w:val="4BACC6" w:themeColor="accent5"/>
        </w:rPr>
        <w:t>carga sólida de um curso de água</w:t>
      </w:r>
      <w:r w:rsidRPr="004E616C">
        <w:t>] [</w:t>
      </w:r>
      <w:r w:rsidRPr="004E616C">
        <w:rPr>
          <w:color w:val="4BACC6" w:themeColor="accent5"/>
        </w:rPr>
        <w:t>erosão</w:t>
      </w:r>
      <w:r w:rsidRPr="004E616C">
        <w:t>] [</w:t>
      </w:r>
      <w:r w:rsidRPr="004E616C">
        <w:rPr>
          <w:color w:val="4BACC6" w:themeColor="accent5"/>
        </w:rPr>
        <w:t>esporão</w:t>
      </w:r>
      <w:r w:rsidRPr="004E616C">
        <w:t>] [</w:t>
      </w:r>
      <w:r w:rsidRPr="004E616C">
        <w:rPr>
          <w:color w:val="4BACC6" w:themeColor="accent5"/>
        </w:rPr>
        <w:t>leito de cheia</w:t>
      </w:r>
      <w:r w:rsidRPr="004E616C">
        <w:t>] [</w:t>
      </w:r>
      <w:r w:rsidRPr="004E616C">
        <w:rPr>
          <w:color w:val="4BACC6" w:themeColor="accent5"/>
        </w:rPr>
        <w:t>leito de estiagem</w:t>
      </w:r>
      <w:r w:rsidRPr="004E616C">
        <w:t>] [</w:t>
      </w:r>
      <w:r w:rsidRPr="004E616C">
        <w:rPr>
          <w:color w:val="4BACC6" w:themeColor="accent5"/>
        </w:rPr>
        <w:t>leito do rio</w:t>
      </w:r>
      <w:r w:rsidRPr="004E616C">
        <w:t>] [</w:t>
      </w:r>
      <w:r w:rsidRPr="004E616C">
        <w:rPr>
          <w:color w:val="4BACC6" w:themeColor="accent5"/>
        </w:rPr>
        <w:t>leito ordinário</w:t>
      </w:r>
      <w:r w:rsidRPr="004E616C">
        <w:t>] [</w:t>
      </w:r>
      <w:r w:rsidRPr="004E616C">
        <w:rPr>
          <w:color w:val="4BACC6" w:themeColor="accent5"/>
        </w:rPr>
        <w:t>meteorização</w:t>
      </w:r>
      <w:r w:rsidRPr="004E616C">
        <w:t>] [</w:t>
      </w:r>
      <w:r w:rsidRPr="004E616C">
        <w:rPr>
          <w:color w:val="4BACC6" w:themeColor="accent5"/>
        </w:rPr>
        <w:t>movimentos de massa</w:t>
      </w:r>
      <w:r w:rsidRPr="004E616C">
        <w:t>] [</w:t>
      </w:r>
      <w:r w:rsidRPr="004E616C">
        <w:rPr>
          <w:color w:val="4BACC6" w:themeColor="accent5"/>
        </w:rPr>
        <w:t xml:space="preserve">ordenamento do </w:t>
      </w:r>
      <w:r w:rsidRPr="004E616C">
        <w:rPr>
          <w:color w:val="4BACC6" w:themeColor="accent5"/>
        </w:rPr>
        <w:t>território</w:t>
      </w:r>
      <w:r w:rsidRPr="004E616C">
        <w:t>] [</w:t>
      </w:r>
      <w:r w:rsidRPr="004E616C">
        <w:rPr>
          <w:color w:val="4BACC6" w:themeColor="accent5"/>
        </w:rPr>
        <w:t>paredão</w:t>
      </w:r>
      <w:r w:rsidRPr="004E616C">
        <w:t>] [</w:t>
      </w:r>
      <w:r w:rsidRPr="004E616C">
        <w:rPr>
          <w:color w:val="4BACC6" w:themeColor="accent5"/>
        </w:rPr>
        <w:t>plataforma de abrasão</w:t>
      </w:r>
      <w:r w:rsidRPr="004E616C">
        <w:t>] [</w:t>
      </w:r>
      <w:r w:rsidRPr="004E616C">
        <w:rPr>
          <w:color w:val="4BACC6" w:themeColor="accent5"/>
        </w:rPr>
        <w:t>praia</w:t>
      </w:r>
      <w:r w:rsidRPr="004E616C">
        <w:t>] [</w:t>
      </w:r>
      <w:r w:rsidRPr="004E616C">
        <w:rPr>
          <w:color w:val="4BACC6" w:themeColor="accent5"/>
        </w:rPr>
        <w:t>quebra-mar</w:t>
      </w:r>
      <w:r w:rsidRPr="004E616C">
        <w:t>] [</w:t>
      </w:r>
      <w:r w:rsidRPr="004E616C">
        <w:rPr>
          <w:color w:val="4BACC6" w:themeColor="accent5"/>
        </w:rPr>
        <w:t>rede hidrográfica</w:t>
      </w:r>
      <w:r w:rsidRPr="004E616C">
        <w:t>] [</w:t>
      </w:r>
      <w:r w:rsidRPr="004E616C">
        <w:rPr>
          <w:color w:val="4BACC6" w:themeColor="accent5"/>
        </w:rPr>
        <w:t>restinga</w:t>
      </w:r>
      <w:r w:rsidRPr="004E616C">
        <w:t>] [</w:t>
      </w:r>
      <w:r w:rsidRPr="004E616C">
        <w:rPr>
          <w:color w:val="4BACC6" w:themeColor="accent5"/>
        </w:rPr>
        <w:t>risco geológico</w:t>
      </w:r>
      <w:r w:rsidRPr="004E616C">
        <w:t>] [</w:t>
      </w:r>
      <w:r w:rsidRPr="004E616C">
        <w:rPr>
          <w:color w:val="4BACC6" w:themeColor="accent5"/>
        </w:rPr>
        <w:t>sedimentação</w:t>
      </w:r>
      <w:r w:rsidRPr="004E616C">
        <w:t>] [</w:t>
      </w:r>
      <w:r w:rsidRPr="004E616C">
        <w:rPr>
          <w:color w:val="4BACC6" w:themeColor="accent5"/>
        </w:rPr>
        <w:t>tômbolo</w:t>
      </w:r>
      <w:r w:rsidRPr="004E616C">
        <w:t>] [</w:t>
      </w:r>
      <w:r w:rsidRPr="004E616C">
        <w:rPr>
          <w:color w:val="4BACC6" w:themeColor="accent5"/>
        </w:rPr>
        <w:t>vertente</w:t>
      </w:r>
      <w:r w:rsidRPr="004E616C">
        <w:t>]</w:t>
      </w:r>
    </w:p>
    <w:p w:rsidR="00A348CD" w:rsidRDefault="00E55E26" w:rsidP="00BA4B99">
      <w:pPr>
        <w:tabs>
          <w:tab w:val="left" w:pos="2003"/>
        </w:tabs>
        <w:spacing w:after="160"/>
        <w:jc w:val="both"/>
      </w:pPr>
    </w:p>
    <w:p w:rsidR="00A348CD" w:rsidRDefault="00E55E26">
      <w:r>
        <w:br w:type="page"/>
      </w:r>
    </w:p>
    <w:p w:rsidR="008C4F07" w:rsidRPr="00223029" w:rsidRDefault="00E55E26" w:rsidP="00223029">
      <w:pPr>
        <w:spacing w:after="160"/>
        <w:jc w:val="both"/>
        <w:rPr>
          <w:rFonts w:cstheme="minorHAnsi"/>
          <w:b/>
          <w:shadow/>
          <w:color w:val="F79646" w:themeColor="accent6"/>
          <w:sz w:val="28"/>
          <w:szCs w:val="28"/>
        </w:rPr>
      </w:pPr>
      <w:r w:rsidRPr="00223029">
        <w:rPr>
          <w:rFonts w:cstheme="minorHAnsi"/>
          <w:b/>
          <w:shadow/>
          <w:color w:val="F79646" w:themeColor="accent6"/>
          <w:sz w:val="28"/>
          <w:szCs w:val="28"/>
        </w:rPr>
        <w:lastRenderedPageBreak/>
        <w:t>2. PROCESSOS E MATERIAIS GEOLÓGICOS IMPORTANTES EM AMBIENTES TERRESTRES</w:t>
      </w:r>
    </w:p>
    <w:p w:rsidR="008C4F07" w:rsidRPr="004E616C" w:rsidRDefault="00E55E26" w:rsidP="00BA4B99">
      <w:pPr>
        <w:tabs>
          <w:tab w:val="left" w:pos="2003"/>
        </w:tabs>
        <w:spacing w:after="160"/>
        <w:jc w:val="both"/>
        <w:rPr>
          <w:b/>
        </w:rPr>
      </w:pPr>
      <w:r w:rsidRPr="004E616C">
        <w:rPr>
          <w:b/>
          <w:highlight w:val="blue"/>
        </w:rPr>
        <w:t>MINERAIS</w:t>
      </w:r>
    </w:p>
    <w:p w:rsidR="008C4F07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t xml:space="preserve">Os minerais são </w:t>
      </w:r>
      <w:r w:rsidRPr="004E616C">
        <w:t>corpos sólidos co estrutura cristalina, naturais, inorgânicos, com composição química definida.</w:t>
      </w:r>
    </w:p>
    <w:p w:rsidR="008C4F07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  <w:color w:val="4BACC6" w:themeColor="accent5"/>
        </w:rPr>
        <w:t>Propriedades físicas</w:t>
      </w:r>
      <w:r w:rsidRPr="004E616C">
        <w:t>: óticas (cor, risca, brilho), mecânicas (dureza, clivagem, fratura) e densidade.</w:t>
      </w:r>
    </w:p>
    <w:p w:rsidR="008C4F07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</w:rPr>
        <w:t>COR</w:t>
      </w:r>
      <w:r w:rsidRPr="004E616C">
        <w:t>: minerais que mostram uma cor característica própria c</w:t>
      </w:r>
      <w:r w:rsidRPr="004E616C">
        <w:t xml:space="preserve">hamam-se </w:t>
      </w:r>
      <w:r w:rsidRPr="004E616C">
        <w:rPr>
          <w:color w:val="4BACC6" w:themeColor="accent5"/>
        </w:rPr>
        <w:t>idiocromáticos</w:t>
      </w:r>
      <w:r w:rsidRPr="004E616C">
        <w:t xml:space="preserve">. Minerais que não apresentam uma cor constante designam-se </w:t>
      </w:r>
      <w:r w:rsidRPr="004E616C">
        <w:rPr>
          <w:color w:val="4BACC6" w:themeColor="accent5"/>
        </w:rPr>
        <w:t>alocromáticas</w:t>
      </w:r>
      <w:r w:rsidRPr="004E616C">
        <w:t xml:space="preserve">. </w:t>
      </w:r>
    </w:p>
    <w:p w:rsidR="008C4F07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</w:rPr>
        <w:t>RISCO OU TRAÇO</w:t>
      </w:r>
      <w:r w:rsidRPr="004E616C">
        <w:t>: cor do mineral quando reduzido a pó.</w:t>
      </w:r>
    </w:p>
    <w:p w:rsidR="0062721E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</w:rPr>
        <w:t>BRILHO</w:t>
      </w:r>
      <w:r w:rsidRPr="004E616C">
        <w:t>: brilho metálico ou brilho não metálico.</w:t>
      </w:r>
    </w:p>
    <w:p w:rsidR="00C64EDA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</w:rPr>
        <w:t>CLIVAGEM E FRATURA</w:t>
      </w:r>
      <w:r w:rsidRPr="004E616C">
        <w:t>: a tendência de um mineral partir seg</w:t>
      </w:r>
      <w:r w:rsidRPr="004E616C">
        <w:t>undo direções preferenciais, desenvolvendo superfícies de rutura planas e brilhantes denomina-se clivagem. Fratura é quando o mineral parte em superfícies irregulares, sem direção privilegiada.</w:t>
      </w:r>
    </w:p>
    <w:p w:rsidR="0062721E" w:rsidRPr="004E616C" w:rsidRDefault="00E55E26" w:rsidP="00BA4B99">
      <w:pPr>
        <w:tabs>
          <w:tab w:val="left" w:pos="2003"/>
        </w:tabs>
        <w:spacing w:after="160"/>
        <w:jc w:val="both"/>
        <w:rPr>
          <w:i/>
        </w:rPr>
      </w:pPr>
      <w:r w:rsidRPr="004E616C">
        <w:rPr>
          <w:b/>
        </w:rPr>
        <w:t>DUREZA</w:t>
      </w:r>
      <w:r w:rsidRPr="004E616C">
        <w:t>: a dureza consiste na resistência que um mineral fornec</w:t>
      </w:r>
      <w:r w:rsidRPr="004E616C">
        <w:t xml:space="preserve">e quando é riscado por outro mineral. Utiliza-se a </w:t>
      </w:r>
      <w:r w:rsidRPr="004E616C">
        <w:rPr>
          <w:b/>
        </w:rPr>
        <w:t xml:space="preserve">escala de </w:t>
      </w:r>
      <w:r w:rsidRPr="004E616C">
        <w:rPr>
          <w:b/>
          <w:i/>
        </w:rPr>
        <w:t>Mohs.</w:t>
      </w:r>
    </w:p>
    <w:p w:rsidR="0062721E" w:rsidRPr="004E616C" w:rsidRDefault="00E55E26" w:rsidP="00BA4B99">
      <w:pPr>
        <w:tabs>
          <w:tab w:val="left" w:pos="2003"/>
        </w:tabs>
        <w:spacing w:after="160"/>
        <w:jc w:val="both"/>
      </w:pPr>
    </w:p>
    <w:p w:rsidR="0062721E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  <w:color w:val="4BACC6" w:themeColor="accent5"/>
        </w:rPr>
        <w:t>Propriedades químicas</w:t>
      </w:r>
      <w:r w:rsidRPr="004E616C">
        <w:t>: pagina 50</w:t>
      </w:r>
    </w:p>
    <w:p w:rsidR="00DC32DD" w:rsidRPr="004E616C" w:rsidRDefault="00E55E26" w:rsidP="00BA4B99">
      <w:pPr>
        <w:tabs>
          <w:tab w:val="left" w:pos="2003"/>
        </w:tabs>
        <w:spacing w:after="160"/>
        <w:jc w:val="both"/>
      </w:pPr>
    </w:p>
    <w:p w:rsidR="00DC32DD" w:rsidRPr="004E616C" w:rsidRDefault="00E55E26" w:rsidP="00BA4B99">
      <w:pPr>
        <w:spacing w:after="160"/>
        <w:jc w:val="both"/>
      </w:pPr>
      <w:r w:rsidRPr="004E616C">
        <w:br w:type="page"/>
      </w:r>
    </w:p>
    <w:p w:rsidR="004A19E2" w:rsidRPr="00223029" w:rsidRDefault="00E55E26" w:rsidP="00BA4B99">
      <w:pPr>
        <w:tabs>
          <w:tab w:val="left" w:pos="2003"/>
        </w:tabs>
        <w:spacing w:after="160"/>
        <w:jc w:val="both"/>
        <w:rPr>
          <w:rFonts w:cstheme="minorHAnsi"/>
          <w:b/>
          <w:shadow/>
          <w:sz w:val="28"/>
          <w:szCs w:val="28"/>
        </w:rPr>
      </w:pPr>
      <w:r w:rsidRPr="00223029">
        <w:rPr>
          <w:rFonts w:cstheme="minorHAnsi"/>
          <w:b/>
          <w:shadow/>
          <w:sz w:val="28"/>
          <w:szCs w:val="28"/>
        </w:rPr>
        <w:lastRenderedPageBreak/>
        <w:t>RECONSTITUIÇÃO DE PALEOAMBIENTES</w:t>
      </w:r>
    </w:p>
    <w:p w:rsidR="00160E50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t xml:space="preserve">Carateres texturais, mineralógicos, químicos, paleontológicos e estruturais permitem definir o ambiente da sedimentação e de formação de rochas – </w:t>
      </w:r>
      <w:r w:rsidRPr="004E616C">
        <w:rPr>
          <w:b/>
          <w:color w:val="0070C0"/>
        </w:rPr>
        <w:t>fáceis de rocha</w:t>
      </w:r>
      <w:r w:rsidRPr="004E616C">
        <w:t xml:space="preserve">. Os diferentes tipos de fáceis correspondem a diferentes </w:t>
      </w:r>
      <w:r w:rsidRPr="004E616C">
        <w:rPr>
          <w:color w:val="0070C0"/>
        </w:rPr>
        <w:t>paleoambientes</w:t>
      </w:r>
      <w:r w:rsidRPr="004E616C">
        <w:t>. Há 3 tipos de fáceis:</w:t>
      </w:r>
      <w:r w:rsidRPr="004E616C">
        <w:t xml:space="preserve"> fáceis continentais, fáceis marinha e fáceis de transição.</w:t>
      </w:r>
    </w:p>
    <w:p w:rsidR="00160E50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t>Os fósseis são fundamentais para a reconstituição dos paleoambientes, aplicando o princípio</w:t>
      </w:r>
      <w:r w:rsidRPr="004E616C">
        <w:rPr>
          <w:b/>
          <w:color w:val="0070C0"/>
        </w:rPr>
        <w:t xml:space="preserve"> das causas atuais</w:t>
      </w:r>
      <w:r w:rsidRPr="004E616C">
        <w:t>.</w:t>
      </w:r>
    </w:p>
    <w:p w:rsidR="00160E50" w:rsidRPr="004E616C" w:rsidRDefault="00E55E26" w:rsidP="00BA4B99">
      <w:pPr>
        <w:tabs>
          <w:tab w:val="left" w:pos="2003"/>
        </w:tabs>
        <w:spacing w:after="160"/>
        <w:jc w:val="both"/>
      </w:pPr>
    </w:p>
    <w:p w:rsidR="00160E50" w:rsidRPr="00BA4B99" w:rsidRDefault="00E55E26" w:rsidP="00BA4B99">
      <w:pPr>
        <w:tabs>
          <w:tab w:val="left" w:pos="2003"/>
        </w:tabs>
        <w:spacing w:after="160"/>
        <w:jc w:val="both"/>
        <w:rPr>
          <w:b/>
        </w:rPr>
      </w:pPr>
      <w:r w:rsidRPr="00BA4B99">
        <w:rPr>
          <w:b/>
          <w:highlight w:val="blue"/>
        </w:rPr>
        <w:t>ESCALA DO TEMPO GEOLÓGICO</w:t>
      </w:r>
    </w:p>
    <w:p w:rsidR="00160E50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  <w:color w:val="0070C0"/>
        </w:rPr>
        <w:t>Paleozoico</w:t>
      </w:r>
      <w:r w:rsidRPr="004E616C">
        <w:t>: única era onde viveram as trilobites (abundant</w:t>
      </w:r>
      <w:r w:rsidRPr="004E616C">
        <w:t>es no início), corais</w:t>
      </w:r>
    </w:p>
    <w:p w:rsidR="00160E50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  <w:color w:val="0070C0"/>
        </w:rPr>
        <w:t>Mesozoico</w:t>
      </w:r>
      <w:r w:rsidRPr="004E616C">
        <w:t>: dinossauros e peixes (+ corais)</w:t>
      </w:r>
    </w:p>
    <w:p w:rsidR="00160E50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b/>
          <w:color w:val="0070C0"/>
        </w:rPr>
        <w:t>Cenozóico</w:t>
      </w:r>
      <w:r w:rsidRPr="004E616C">
        <w:t>: muitos peixes, grande expansão dos mamíferos</w:t>
      </w:r>
    </w:p>
    <w:p w:rsidR="00160E50" w:rsidRPr="004E616C" w:rsidRDefault="00E55E26" w:rsidP="00BA4B99">
      <w:pPr>
        <w:tabs>
          <w:tab w:val="left" w:pos="2003"/>
        </w:tabs>
        <w:spacing w:after="160"/>
        <w:jc w:val="both"/>
      </w:pPr>
    </w:p>
    <w:p w:rsidR="00160E50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t>[</w:t>
      </w:r>
      <w:r w:rsidRPr="004E616C">
        <w:rPr>
          <w:color w:val="0070C0"/>
        </w:rPr>
        <w:t>areia</w:t>
      </w:r>
      <w:r w:rsidRPr="004E616C">
        <w:t>] [</w:t>
      </w:r>
      <w:r w:rsidRPr="004E616C">
        <w:rPr>
          <w:color w:val="0070C0"/>
        </w:rPr>
        <w:t>arenito</w:t>
      </w:r>
      <w:r w:rsidRPr="004E616C">
        <w:t>] [</w:t>
      </w:r>
      <w:r w:rsidRPr="004E616C">
        <w:rPr>
          <w:color w:val="0070C0"/>
        </w:rPr>
        <w:t>argilito</w:t>
      </w:r>
      <w:r w:rsidRPr="004E616C">
        <w:t>] [</w:t>
      </w:r>
      <w:r w:rsidRPr="004E616C">
        <w:rPr>
          <w:color w:val="0070C0"/>
        </w:rPr>
        <w:t>armadilha petrolífera</w:t>
      </w:r>
      <w:r w:rsidRPr="004E616C">
        <w:t>] [</w:t>
      </w:r>
      <w:r w:rsidRPr="004E616C">
        <w:rPr>
          <w:color w:val="0070C0"/>
        </w:rPr>
        <w:t>balastro</w:t>
      </w:r>
      <w:r w:rsidRPr="004E616C">
        <w:t>] [</w:t>
      </w:r>
      <w:r w:rsidRPr="004E616C">
        <w:rPr>
          <w:color w:val="0070C0"/>
        </w:rPr>
        <w:t>carvão húmico</w:t>
      </w:r>
      <w:r w:rsidRPr="004E616C">
        <w:t>] [</w:t>
      </w:r>
      <w:r w:rsidRPr="004E616C">
        <w:rPr>
          <w:color w:val="0070C0"/>
        </w:rPr>
        <w:t>cimentação</w:t>
      </w:r>
      <w:r w:rsidRPr="004E616C">
        <w:t>] [</w:t>
      </w:r>
      <w:r w:rsidRPr="004E616C">
        <w:rPr>
          <w:color w:val="0070C0"/>
        </w:rPr>
        <w:t>compactação</w:t>
      </w:r>
      <w:r w:rsidRPr="004E616C">
        <w:t>] [</w:t>
      </w:r>
      <w:r w:rsidRPr="004E616C">
        <w:rPr>
          <w:color w:val="0070C0"/>
        </w:rPr>
        <w:t>conglomerado</w:t>
      </w:r>
      <w:r w:rsidRPr="004E616C">
        <w:t>] [</w:t>
      </w:r>
      <w:r w:rsidRPr="004E616C">
        <w:rPr>
          <w:color w:val="0070C0"/>
        </w:rPr>
        <w:t>detrito</w:t>
      </w:r>
      <w:r w:rsidRPr="004E616C">
        <w:t>] [</w:t>
      </w:r>
      <w:r w:rsidRPr="004E616C">
        <w:rPr>
          <w:color w:val="0070C0"/>
        </w:rPr>
        <w:t>d</w:t>
      </w:r>
      <w:r w:rsidRPr="004E616C">
        <w:rPr>
          <w:color w:val="0070C0"/>
        </w:rPr>
        <w:t>iagénese</w:t>
      </w:r>
      <w:r w:rsidRPr="004E616C">
        <w:t>] [</w:t>
      </w:r>
      <w:r w:rsidRPr="004E616C">
        <w:rPr>
          <w:color w:val="0070C0"/>
        </w:rPr>
        <w:t>erosão</w:t>
      </w:r>
      <w:r w:rsidRPr="004E616C">
        <w:t>] [</w:t>
      </w:r>
      <w:r w:rsidRPr="004E616C">
        <w:rPr>
          <w:color w:val="0070C0"/>
        </w:rPr>
        <w:t>estratificação</w:t>
      </w:r>
      <w:r w:rsidRPr="004E616C">
        <w:t>] [</w:t>
      </w:r>
      <w:r w:rsidRPr="004E616C">
        <w:rPr>
          <w:color w:val="0070C0"/>
        </w:rPr>
        <w:t>fáceis</w:t>
      </w:r>
      <w:r w:rsidRPr="004E616C">
        <w:t>] [</w:t>
      </w:r>
      <w:r w:rsidRPr="004E616C">
        <w:rPr>
          <w:color w:val="0070C0"/>
        </w:rPr>
        <w:t>fóssil de fáceis</w:t>
      </w:r>
      <w:r w:rsidRPr="004E616C">
        <w:t>] [</w:t>
      </w:r>
      <w:r w:rsidRPr="004E616C">
        <w:rPr>
          <w:color w:val="0070C0"/>
        </w:rPr>
        <w:t>fóssil de idade</w:t>
      </w:r>
      <w:r w:rsidRPr="004E616C">
        <w:t>] [</w:t>
      </w:r>
      <w:r w:rsidRPr="004E616C">
        <w:rPr>
          <w:color w:val="0070C0"/>
        </w:rPr>
        <w:t>fossilização</w:t>
      </w:r>
      <w:r w:rsidRPr="004E616C">
        <w:t>] [</w:t>
      </w:r>
      <w:r w:rsidRPr="004E616C">
        <w:rPr>
          <w:color w:val="0070C0"/>
        </w:rPr>
        <w:t>meteorização</w:t>
      </w:r>
      <w:r w:rsidRPr="004E616C">
        <w:t>] [</w:t>
      </w:r>
      <w:r w:rsidRPr="004E616C">
        <w:rPr>
          <w:color w:val="0070C0"/>
        </w:rPr>
        <w:t>paleoambiente</w:t>
      </w:r>
      <w:r w:rsidRPr="004E616C">
        <w:t>] [</w:t>
      </w:r>
      <w:r w:rsidRPr="004E616C">
        <w:rPr>
          <w:color w:val="0070C0"/>
        </w:rPr>
        <w:t>petróleo</w:t>
      </w:r>
      <w:r w:rsidRPr="004E616C">
        <w:t>] [</w:t>
      </w:r>
      <w:r w:rsidRPr="004E616C">
        <w:rPr>
          <w:color w:val="0070C0"/>
        </w:rPr>
        <w:t>princípio da continuidade lateral</w:t>
      </w:r>
      <w:r w:rsidRPr="004E616C">
        <w:t>] [</w:t>
      </w:r>
      <w:r w:rsidRPr="004E616C">
        <w:rPr>
          <w:color w:val="0070C0"/>
        </w:rPr>
        <w:t>princípio da idade paleontológicos</w:t>
      </w:r>
      <w:r w:rsidRPr="004E616C">
        <w:t>] [</w:t>
      </w:r>
      <w:r w:rsidRPr="004E616C">
        <w:rPr>
          <w:color w:val="0070C0"/>
        </w:rPr>
        <w:t>princípio da sobreposição</w:t>
      </w:r>
      <w:r w:rsidRPr="004E616C">
        <w:t>] [</w:t>
      </w:r>
      <w:r w:rsidRPr="004E616C">
        <w:rPr>
          <w:color w:val="0070C0"/>
        </w:rPr>
        <w:t>rocha biogénica</w:t>
      </w:r>
      <w:r w:rsidRPr="004E616C">
        <w:t>] [</w:t>
      </w:r>
      <w:r w:rsidRPr="004E616C">
        <w:rPr>
          <w:color w:val="0070C0"/>
        </w:rPr>
        <w:t>rocha detrítica</w:t>
      </w:r>
      <w:r w:rsidRPr="004E616C">
        <w:t>] [</w:t>
      </w:r>
      <w:r w:rsidRPr="004E616C">
        <w:rPr>
          <w:color w:val="0070C0"/>
        </w:rPr>
        <w:t>rocha quimiogénica</w:t>
      </w:r>
      <w:r w:rsidRPr="004E616C">
        <w:t>] [</w:t>
      </w:r>
      <w:r w:rsidRPr="004E616C">
        <w:rPr>
          <w:color w:val="0070C0"/>
        </w:rPr>
        <w:t>rocha sedimentar</w:t>
      </w:r>
      <w:r w:rsidRPr="004E616C">
        <w:t>] [</w:t>
      </w:r>
      <w:r w:rsidRPr="004E616C">
        <w:rPr>
          <w:color w:val="0070C0"/>
        </w:rPr>
        <w:t>sedimentação</w:t>
      </w:r>
      <w:r w:rsidRPr="004E616C">
        <w:t>] [</w:t>
      </w:r>
      <w:r w:rsidRPr="004E616C">
        <w:rPr>
          <w:color w:val="0070C0"/>
        </w:rPr>
        <w:t>sedimentogénese</w:t>
      </w:r>
      <w:r w:rsidRPr="004E616C">
        <w:t>] [</w:t>
      </w:r>
      <w:r w:rsidRPr="004E616C">
        <w:rPr>
          <w:color w:val="0070C0"/>
        </w:rPr>
        <w:t>sequência estratigráfica</w:t>
      </w:r>
      <w:r w:rsidRPr="004E616C">
        <w:t>] [</w:t>
      </w:r>
      <w:r w:rsidRPr="004E616C">
        <w:rPr>
          <w:color w:val="0070C0"/>
        </w:rPr>
        <w:t>siltito</w:t>
      </w:r>
      <w:r w:rsidRPr="004E616C">
        <w:t>] [</w:t>
      </w:r>
      <w:r w:rsidRPr="004E616C">
        <w:rPr>
          <w:color w:val="0070C0"/>
        </w:rPr>
        <w:t>turfa</w:t>
      </w:r>
      <w:r w:rsidRPr="004E616C">
        <w:t>]</w:t>
      </w:r>
    </w:p>
    <w:p w:rsidR="00A348CD" w:rsidRDefault="00E55E26" w:rsidP="00BA4B99">
      <w:pPr>
        <w:tabs>
          <w:tab w:val="left" w:pos="2003"/>
        </w:tabs>
        <w:spacing w:after="160"/>
        <w:jc w:val="both"/>
      </w:pPr>
    </w:p>
    <w:p w:rsidR="00A348CD" w:rsidRDefault="00E55E26">
      <w:r>
        <w:br w:type="page"/>
      </w:r>
    </w:p>
    <w:p w:rsidR="007A1162" w:rsidRPr="00223029" w:rsidRDefault="00E55E26" w:rsidP="00BA4B99">
      <w:pPr>
        <w:tabs>
          <w:tab w:val="left" w:pos="2003"/>
        </w:tabs>
        <w:spacing w:after="160"/>
        <w:jc w:val="both"/>
        <w:rPr>
          <w:rFonts w:cstheme="minorHAnsi"/>
          <w:b/>
          <w:shadow/>
          <w:sz w:val="28"/>
          <w:szCs w:val="28"/>
        </w:rPr>
      </w:pPr>
      <w:r w:rsidRPr="00223029">
        <w:rPr>
          <w:rFonts w:cstheme="minorHAnsi"/>
          <w:b/>
          <w:shadow/>
          <w:sz w:val="28"/>
          <w:szCs w:val="28"/>
        </w:rPr>
        <w:lastRenderedPageBreak/>
        <w:t>MAGMATISMO</w:t>
      </w:r>
    </w:p>
    <w:p w:rsidR="008E34EC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t>As principais rochas magmáticas ou ígneas em PT são o granito e o basalto.</w:t>
      </w:r>
    </w:p>
    <w:p w:rsidR="00160E50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t>Rochas intrusivas ou plutónic</w:t>
      </w:r>
      <w:r w:rsidRPr="004E616C">
        <w:t>as, rochas extrusivas ou vulcânicas.</w:t>
      </w:r>
    </w:p>
    <w:p w:rsidR="008E34EC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t xml:space="preserve">Temperaturas elevadas levam à fusão dos materiais constituintes do manto e da crusta, bem como a diminuição da pressão e a hidratação dos materiais. </w:t>
      </w:r>
    </w:p>
    <w:p w:rsidR="00A348CD" w:rsidRDefault="00E55E26" w:rsidP="00BA4B99">
      <w:pPr>
        <w:tabs>
          <w:tab w:val="left" w:pos="2003"/>
        </w:tabs>
        <w:spacing w:after="160"/>
        <w:jc w:val="both"/>
        <w:rPr>
          <w:b/>
        </w:rPr>
      </w:pPr>
    </w:p>
    <w:p w:rsidR="002B7CEB" w:rsidRPr="004E616C" w:rsidRDefault="00E55E26" w:rsidP="00BA4B99">
      <w:pPr>
        <w:tabs>
          <w:tab w:val="left" w:pos="2003"/>
        </w:tabs>
        <w:spacing w:after="160"/>
        <w:jc w:val="both"/>
        <w:rPr>
          <w:b/>
        </w:rPr>
      </w:pPr>
      <w:r w:rsidRPr="004E616C">
        <w:rPr>
          <w:b/>
          <w:highlight w:val="blue"/>
        </w:rPr>
        <w:t>DIFERENTES TIPOS DE MAGMAS</w:t>
      </w:r>
    </w:p>
    <w:p w:rsidR="002B7CEB" w:rsidRPr="004E616C" w:rsidRDefault="00E55E26" w:rsidP="00BA4B99">
      <w:pPr>
        <w:tabs>
          <w:tab w:val="left" w:pos="2003"/>
        </w:tabs>
        <w:spacing w:after="160"/>
        <w:jc w:val="both"/>
      </w:pPr>
      <w:r w:rsidRPr="004E616C"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81915</wp:posOffset>
            </wp:positionV>
            <wp:extent cx="3895725" cy="2453640"/>
            <wp:effectExtent l="0" t="0" r="9525" b="3810"/>
            <wp:wrapSquare wrapText="bothSides"/>
            <wp:docPr id="102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8169" t="24947" r="44785" b="3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53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7CEB" w:rsidRPr="004E616C" w:rsidRDefault="00E55E26" w:rsidP="00BA4B99">
      <w:pPr>
        <w:spacing w:after="160"/>
        <w:jc w:val="both"/>
      </w:pPr>
    </w:p>
    <w:p w:rsidR="002B7CEB" w:rsidRPr="004E616C" w:rsidRDefault="00E55E26" w:rsidP="00BA4B99">
      <w:pPr>
        <w:spacing w:after="160"/>
        <w:jc w:val="both"/>
      </w:pPr>
    </w:p>
    <w:p w:rsidR="002B7CEB" w:rsidRPr="004E616C" w:rsidRDefault="00E55E26" w:rsidP="00BA4B99">
      <w:pPr>
        <w:spacing w:after="160"/>
        <w:jc w:val="both"/>
      </w:pPr>
    </w:p>
    <w:p w:rsidR="002B7CEB" w:rsidRPr="004E616C" w:rsidRDefault="00E55E26" w:rsidP="00BA4B99">
      <w:pPr>
        <w:spacing w:after="160"/>
        <w:jc w:val="both"/>
      </w:pPr>
    </w:p>
    <w:p w:rsidR="002B7CEB" w:rsidRPr="004E616C" w:rsidRDefault="00E55E26" w:rsidP="00BA4B99">
      <w:pPr>
        <w:spacing w:after="160"/>
        <w:jc w:val="both"/>
      </w:pPr>
    </w:p>
    <w:p w:rsidR="002B7CEB" w:rsidRPr="004E616C" w:rsidRDefault="00E55E26" w:rsidP="00BA4B99">
      <w:pPr>
        <w:spacing w:after="160"/>
        <w:jc w:val="both"/>
      </w:pPr>
    </w:p>
    <w:p w:rsidR="002B7CEB" w:rsidRDefault="00E55E26" w:rsidP="00BA4B99">
      <w:pPr>
        <w:spacing w:after="160"/>
        <w:jc w:val="both"/>
      </w:pPr>
    </w:p>
    <w:p w:rsidR="00BA4B99" w:rsidRPr="004E616C" w:rsidRDefault="00E55E26" w:rsidP="00BA4B99">
      <w:pPr>
        <w:spacing w:after="160"/>
        <w:jc w:val="both"/>
      </w:pPr>
    </w:p>
    <w:p w:rsidR="002B7CEB" w:rsidRPr="004E616C" w:rsidRDefault="00E55E26" w:rsidP="00BA4B99">
      <w:pPr>
        <w:spacing w:after="160"/>
        <w:jc w:val="both"/>
      </w:pPr>
      <w:r w:rsidRPr="004E616C">
        <w:rPr>
          <w:b/>
          <w:color w:val="0070C0"/>
        </w:rPr>
        <w:t>Magmas basálticos</w:t>
      </w:r>
      <w:r w:rsidRPr="004E616C">
        <w:t xml:space="preserve">: expelidos principalmente ao longo dos riftes e dos pontos quentes. Quando solidificado em </w:t>
      </w:r>
      <w:r w:rsidRPr="004E616C">
        <w:rPr>
          <w:b/>
        </w:rPr>
        <w:t>profundidade</w:t>
      </w:r>
      <w:r w:rsidRPr="004E616C">
        <w:t xml:space="preserve">, o magma dá origem a rochas plutónicas chamadas </w:t>
      </w:r>
      <w:r w:rsidRPr="004E616C">
        <w:rPr>
          <w:color w:val="0070C0"/>
        </w:rPr>
        <w:t>gabro</w:t>
      </w:r>
      <w:r w:rsidRPr="004E616C">
        <w:t xml:space="preserve">. Quando solidifica à </w:t>
      </w:r>
      <w:r w:rsidRPr="004E616C">
        <w:rPr>
          <w:b/>
        </w:rPr>
        <w:t>superfície</w:t>
      </w:r>
      <w:r w:rsidRPr="004E616C">
        <w:t xml:space="preserve"> dá origem a </w:t>
      </w:r>
      <w:r w:rsidRPr="004E616C">
        <w:rPr>
          <w:color w:val="0070C0"/>
        </w:rPr>
        <w:t>basaltos</w:t>
      </w:r>
      <w:r w:rsidRPr="004E616C">
        <w:t xml:space="preserve">. Nos basaltos é possível observar duas fases da solidificação: uma mais lenta, durante a ascensão, que possibilita a formação de cristais, e outra mais rápida (perto da superfície) conduzindo à formação de cristais microscópicos. </w:t>
      </w:r>
    </w:p>
    <w:p w:rsidR="00160E50" w:rsidRPr="004E616C" w:rsidRDefault="00E55E26" w:rsidP="00BA4B99">
      <w:pPr>
        <w:spacing w:after="160"/>
        <w:jc w:val="both"/>
      </w:pPr>
      <w:r w:rsidRPr="004E616C">
        <w:rPr>
          <w:b/>
          <w:color w:val="0070C0"/>
        </w:rPr>
        <w:t>Magmas andesíticos</w:t>
      </w:r>
      <w:r w:rsidRPr="004E616C">
        <w:t>: form</w:t>
      </w:r>
      <w:r w:rsidRPr="004E616C">
        <w:t xml:space="preserve">am-se em zonas de subducção, são característicos de cadeias montanhosas. Se estes magmas consolidarem em </w:t>
      </w:r>
      <w:r w:rsidRPr="004E616C">
        <w:rPr>
          <w:b/>
        </w:rPr>
        <w:t>profundidade</w:t>
      </w:r>
      <w:r w:rsidRPr="004E616C">
        <w:t xml:space="preserve"> dão origem a </w:t>
      </w:r>
      <w:r w:rsidRPr="004E616C">
        <w:rPr>
          <w:color w:val="0070C0"/>
        </w:rPr>
        <w:t>dioritos</w:t>
      </w:r>
      <w:r w:rsidRPr="004E616C">
        <w:t xml:space="preserve">; se for à </w:t>
      </w:r>
      <w:r w:rsidRPr="004E616C">
        <w:rPr>
          <w:b/>
        </w:rPr>
        <w:t>superfície</w:t>
      </w:r>
      <w:r w:rsidRPr="004E616C">
        <w:t xml:space="preserve"> origina </w:t>
      </w:r>
      <w:r w:rsidRPr="004E616C">
        <w:rPr>
          <w:color w:val="0070C0"/>
        </w:rPr>
        <w:t>andesitos</w:t>
      </w:r>
      <w:r w:rsidRPr="004E616C">
        <w:t>.</w:t>
      </w:r>
    </w:p>
    <w:p w:rsidR="002B7CEB" w:rsidRPr="004E616C" w:rsidRDefault="00E55E26" w:rsidP="00BA4B99">
      <w:pPr>
        <w:spacing w:after="160"/>
        <w:jc w:val="both"/>
      </w:pPr>
      <w:r w:rsidRPr="004E616C">
        <w:rPr>
          <w:b/>
          <w:color w:val="0070C0"/>
        </w:rPr>
        <w:t>Magmas riolíticos</w:t>
      </w:r>
      <w:r w:rsidRPr="004E616C">
        <w:t>: magmas ricos em gases, formados a partir da fusão de mate</w:t>
      </w:r>
      <w:r w:rsidRPr="004E616C">
        <w:t xml:space="preserve">riais em zonas de colisão de placas. (em </w:t>
      </w:r>
      <w:r w:rsidRPr="004E616C">
        <w:rPr>
          <w:b/>
        </w:rPr>
        <w:t>profundidade</w:t>
      </w:r>
      <w:r w:rsidRPr="004E616C">
        <w:t xml:space="preserve"> origina </w:t>
      </w:r>
      <w:r w:rsidRPr="004E616C">
        <w:rPr>
          <w:color w:val="0070C0"/>
        </w:rPr>
        <w:t>granito</w:t>
      </w:r>
      <w:r w:rsidRPr="004E616C">
        <w:t xml:space="preserve">, à </w:t>
      </w:r>
      <w:r w:rsidRPr="004E616C">
        <w:rPr>
          <w:b/>
        </w:rPr>
        <w:t>superfície</w:t>
      </w:r>
      <w:r w:rsidRPr="004E616C">
        <w:t xml:space="preserve"> origina </w:t>
      </w:r>
      <w:r w:rsidRPr="004E616C">
        <w:rPr>
          <w:color w:val="0070C0"/>
        </w:rPr>
        <w:t>riólito</w:t>
      </w:r>
      <w:r w:rsidRPr="004E616C">
        <w:t>)</w:t>
      </w:r>
    </w:p>
    <w:p w:rsidR="003A18F0" w:rsidRPr="004E616C" w:rsidRDefault="00E55E26" w:rsidP="00BA4B99">
      <w:pPr>
        <w:spacing w:after="160"/>
        <w:jc w:val="both"/>
      </w:pPr>
    </w:p>
    <w:p w:rsidR="003A18F0" w:rsidRPr="004E616C" w:rsidRDefault="00E55E26" w:rsidP="00BA4B99">
      <w:pPr>
        <w:spacing w:after="160"/>
        <w:jc w:val="both"/>
        <w:rPr>
          <w:b/>
        </w:rPr>
      </w:pPr>
      <w:r w:rsidRPr="004E616C">
        <w:rPr>
          <w:b/>
          <w:highlight w:val="blue"/>
        </w:rPr>
        <w:t>CONSOLIDAÇÃO DE MAGMAS</w:t>
      </w:r>
    </w:p>
    <w:p w:rsidR="002928D9" w:rsidRPr="004E616C" w:rsidRDefault="00E55E26" w:rsidP="00BA4B99">
      <w:pPr>
        <w:spacing w:after="160"/>
        <w:jc w:val="both"/>
      </w:pPr>
      <w:r w:rsidRPr="004E616C">
        <w:t>Quanto mais calmo estiver o meio, quanto mais lento for o processo e quanto maior for o espaço disponível, mais desenvolvidos e per</w:t>
      </w:r>
      <w:r w:rsidRPr="004E616C">
        <w:t xml:space="preserve">feitos são os cristais obtidos. Por vezes as partículas não chegam a ocupar posições apropriadas de um arranjo regular, isto é, não chegam a atingir um estado cristalino. A matéria nestas condições tem </w:t>
      </w:r>
      <w:r w:rsidRPr="004E616C">
        <w:rPr>
          <w:color w:val="0070C0"/>
        </w:rPr>
        <w:t xml:space="preserve">estrutura amorfa </w:t>
      </w:r>
      <w:r w:rsidRPr="004E616C">
        <w:t xml:space="preserve">ou </w:t>
      </w:r>
      <w:r w:rsidRPr="004E616C">
        <w:rPr>
          <w:color w:val="0070C0"/>
        </w:rPr>
        <w:t>vítrea</w:t>
      </w:r>
      <w:r w:rsidRPr="004E616C">
        <w:t>.</w:t>
      </w:r>
    </w:p>
    <w:p w:rsidR="002928D9" w:rsidRPr="004E616C" w:rsidRDefault="00E55E26" w:rsidP="00BA4B99">
      <w:pPr>
        <w:spacing w:after="160"/>
        <w:jc w:val="both"/>
      </w:pPr>
      <w:r w:rsidRPr="004E616C">
        <w:rPr>
          <w:b/>
          <w:color w:val="0070C0"/>
        </w:rPr>
        <w:lastRenderedPageBreak/>
        <w:t>SILICATOS</w:t>
      </w:r>
      <w:r w:rsidRPr="004E616C">
        <w:t>: olivina, quartz</w:t>
      </w:r>
      <w:r w:rsidRPr="004E616C">
        <w:t>o, moscovite, biotite, anortite, ortóclase</w:t>
      </w:r>
    </w:p>
    <w:p w:rsidR="002928D9" w:rsidRPr="004E616C" w:rsidRDefault="00E55E26" w:rsidP="00BA4B99">
      <w:pPr>
        <w:spacing w:after="160"/>
        <w:jc w:val="both"/>
      </w:pPr>
    </w:p>
    <w:p w:rsidR="002928D9" w:rsidRPr="004E616C" w:rsidRDefault="00E55E26" w:rsidP="00BA4B99">
      <w:pPr>
        <w:spacing w:after="160"/>
        <w:jc w:val="both"/>
        <w:rPr>
          <w:b/>
        </w:rPr>
      </w:pPr>
      <w:r w:rsidRPr="004E616C">
        <w:rPr>
          <w:b/>
          <w:highlight w:val="blue"/>
        </w:rPr>
        <w:t>ISOMORFISMO E POLIMORFISMO</w:t>
      </w:r>
    </w:p>
    <w:p w:rsidR="002928D9" w:rsidRPr="004E616C" w:rsidRDefault="00E55E26" w:rsidP="00BA4B99">
      <w:pPr>
        <w:spacing w:after="160"/>
        <w:jc w:val="both"/>
      </w:pPr>
      <w:r w:rsidRPr="004E616C">
        <w:rPr>
          <w:b/>
          <w:color w:val="0070C0"/>
        </w:rPr>
        <w:t>Isomorfismo</w:t>
      </w:r>
      <w:r w:rsidRPr="004E616C">
        <w:t xml:space="preserve">: existem minerais que, apesar de </w:t>
      </w:r>
      <w:r w:rsidRPr="004E616C">
        <w:rPr>
          <w:b/>
        </w:rPr>
        <w:t>quimicamente diferentes</w:t>
      </w:r>
      <w:r w:rsidRPr="004E616C">
        <w:t xml:space="preserve">, apresentam </w:t>
      </w:r>
      <w:r w:rsidRPr="004E616C">
        <w:rPr>
          <w:b/>
        </w:rPr>
        <w:t>estrutura interna idêntica</w:t>
      </w:r>
      <w:r w:rsidRPr="004E616C">
        <w:t xml:space="preserve"> e formas externas semelhantes (substâncias isomorfas). Exemplo das plagióclases. É devida à substituição de iões na forma interna.</w:t>
      </w:r>
    </w:p>
    <w:p w:rsidR="008662A8" w:rsidRPr="004E616C" w:rsidRDefault="00E55E26" w:rsidP="00BA4B99">
      <w:pPr>
        <w:spacing w:after="160"/>
        <w:jc w:val="both"/>
      </w:pPr>
      <w:r w:rsidRPr="004E616C">
        <w:rPr>
          <w:b/>
          <w:color w:val="0070C0"/>
        </w:rPr>
        <w:t>Polimorfismo</w:t>
      </w:r>
      <w:r w:rsidRPr="004E616C">
        <w:t xml:space="preserve">: minerais com a </w:t>
      </w:r>
      <w:r w:rsidRPr="004E616C">
        <w:rPr>
          <w:b/>
        </w:rPr>
        <w:t>mesma composição</w:t>
      </w:r>
      <w:r w:rsidRPr="004E616C">
        <w:t xml:space="preserve"> química semelhante apresentam </w:t>
      </w:r>
      <w:r w:rsidRPr="004E616C">
        <w:rPr>
          <w:b/>
        </w:rPr>
        <w:t>redes cristalinas diferentes</w:t>
      </w:r>
      <w:r w:rsidRPr="004E616C">
        <w:t>. Exemplo da grafite</w:t>
      </w:r>
      <w:r w:rsidRPr="004E616C">
        <w:t xml:space="preserve"> e diamante. </w:t>
      </w:r>
    </w:p>
    <w:p w:rsidR="008662A8" w:rsidRPr="004E616C" w:rsidRDefault="00E55E26" w:rsidP="00BA4B99">
      <w:pPr>
        <w:spacing w:after="160"/>
        <w:jc w:val="both"/>
      </w:pPr>
    </w:p>
    <w:p w:rsidR="008662A8" w:rsidRPr="004E616C" w:rsidRDefault="00E55E26" w:rsidP="00BA4B99">
      <w:pPr>
        <w:spacing w:after="160"/>
        <w:jc w:val="both"/>
        <w:rPr>
          <w:b/>
        </w:rPr>
      </w:pPr>
      <w:r w:rsidRPr="004E616C">
        <w:rPr>
          <w:b/>
          <w:highlight w:val="blue"/>
        </w:rPr>
        <w:t>DIFERENCIAÇÃO MAGMÁTICA</w:t>
      </w:r>
    </w:p>
    <w:p w:rsidR="008662A8" w:rsidRPr="004E616C" w:rsidRDefault="00E55E26" w:rsidP="00BA4B99">
      <w:pPr>
        <w:spacing w:after="160"/>
        <w:jc w:val="both"/>
      </w:pPr>
      <w:r w:rsidRPr="004E616C">
        <w:rPr>
          <w:b/>
          <w:color w:val="0070C0"/>
        </w:rPr>
        <w:t>Cristalização fracionada</w:t>
      </w:r>
      <w:r w:rsidRPr="004E616C">
        <w:t>: cristalização realizada em tempos diferentes</w:t>
      </w:r>
    </w:p>
    <w:p w:rsidR="008662A8" w:rsidRPr="004E616C" w:rsidRDefault="00E55E26" w:rsidP="00BA4B99">
      <w:pPr>
        <w:spacing w:after="160"/>
        <w:jc w:val="both"/>
        <w:rPr>
          <w:lang w:eastAsia="pt-PT"/>
        </w:rPr>
      </w:pPr>
      <w:r w:rsidRPr="004E616C"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88900</wp:posOffset>
            </wp:positionV>
            <wp:extent cx="4940935" cy="3233420"/>
            <wp:effectExtent l="0" t="0" r="0" b="5080"/>
            <wp:wrapSquare wrapText="bothSides"/>
            <wp:docPr id="102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0033" t="30370" r="45593" b="2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3233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616C" w:rsidRDefault="00E55E26" w:rsidP="00BA4B99">
      <w:pPr>
        <w:spacing w:after="160"/>
        <w:jc w:val="both"/>
        <w:rPr>
          <w:lang w:eastAsia="pt-PT"/>
        </w:rPr>
      </w:pPr>
      <w:r w:rsidRPr="004E616C">
        <w:rPr>
          <w:b/>
          <w:color w:val="0070C0"/>
          <w:lang w:eastAsia="pt-PT"/>
        </w:rPr>
        <w:t>Série descontínua</w:t>
      </w:r>
      <w:r>
        <w:rPr>
          <w:lang w:eastAsia="pt-PT"/>
        </w:rPr>
        <w:t>: durante o arrefecimento do magma primeiro formam-se olivinas, cujo ponto de fusão é mais elevado. Posteriormente cristalizam-</w:t>
      </w:r>
      <w:r>
        <w:rPr>
          <w:lang w:eastAsia="pt-PT"/>
        </w:rPr>
        <w:t>se as piroxenas, anfíbolas e biotite.</w:t>
      </w:r>
    </w:p>
    <w:p w:rsidR="004E616C" w:rsidRDefault="00E55E26" w:rsidP="00BA4B99">
      <w:pPr>
        <w:spacing w:after="160"/>
        <w:jc w:val="both"/>
        <w:rPr>
          <w:lang w:eastAsia="pt-PT"/>
        </w:rPr>
      </w:pPr>
      <w:r w:rsidRPr="004E616C">
        <w:rPr>
          <w:b/>
          <w:color w:val="0070C0"/>
          <w:lang w:eastAsia="pt-PT"/>
        </w:rPr>
        <w:t>Série contínua</w:t>
      </w:r>
      <w:r>
        <w:rPr>
          <w:lang w:eastAsia="pt-PT"/>
        </w:rPr>
        <w:t>: à medida que a temperatura vai diminuindo na rede cristalina da anortite, o cálcio pode ser progressivamente substituído por sódio.</w:t>
      </w:r>
    </w:p>
    <w:p w:rsidR="00BA4B99" w:rsidRDefault="00E55E26" w:rsidP="00BA4B99">
      <w:pPr>
        <w:spacing w:after="160"/>
        <w:jc w:val="both"/>
        <w:rPr>
          <w:lang w:eastAsia="pt-PT"/>
        </w:rPr>
      </w:pPr>
    </w:p>
    <w:p w:rsidR="00BA4B99" w:rsidRDefault="00E55E26" w:rsidP="00BA4B99">
      <w:pPr>
        <w:spacing w:after="160"/>
        <w:jc w:val="both"/>
        <w:rPr>
          <w:lang w:eastAsia="pt-PT"/>
        </w:rPr>
      </w:pPr>
    </w:p>
    <w:p w:rsidR="00BA4B99" w:rsidRDefault="00E55E26" w:rsidP="00BA4B99">
      <w:pPr>
        <w:spacing w:after="160"/>
        <w:jc w:val="both"/>
        <w:rPr>
          <w:lang w:eastAsia="pt-PT"/>
        </w:rPr>
      </w:pPr>
    </w:p>
    <w:p w:rsidR="00BA4B99" w:rsidRDefault="00E55E26" w:rsidP="00BA4B99">
      <w:pPr>
        <w:spacing w:after="160"/>
        <w:jc w:val="both"/>
        <w:rPr>
          <w:lang w:eastAsia="pt-PT"/>
        </w:rPr>
      </w:pPr>
    </w:p>
    <w:p w:rsidR="004E616C" w:rsidRPr="004E616C" w:rsidRDefault="00E55E26" w:rsidP="00BA4B99">
      <w:pPr>
        <w:spacing w:after="160"/>
        <w:jc w:val="both"/>
        <w:rPr>
          <w:b/>
        </w:rPr>
      </w:pPr>
      <w:r w:rsidRPr="004E616C">
        <w:rPr>
          <w:b/>
          <w:highlight w:val="blue"/>
        </w:rPr>
        <w:lastRenderedPageBreak/>
        <w:t>DIVERSIDADE DAS ROCHAS MAGMÁTICAS</w:t>
      </w:r>
    </w:p>
    <w:p w:rsidR="004E616C" w:rsidRDefault="00E55E26" w:rsidP="00BA4B99">
      <w:pPr>
        <w:spacing w:after="160"/>
        <w:jc w:val="both"/>
      </w:pPr>
      <w:r>
        <w:t>A classificação das rochas magmá</w:t>
      </w:r>
      <w:r>
        <w:t>ticas tem como base dois critérios: composição mineralógica e textura.</w:t>
      </w:r>
    </w:p>
    <w:p w:rsidR="004E616C" w:rsidRDefault="00E55E26" w:rsidP="00BA4B99">
      <w:pPr>
        <w:spacing w:after="160"/>
        <w:jc w:val="both"/>
      </w:pPr>
      <w:r w:rsidRPr="00BA4B99">
        <w:rPr>
          <w:b/>
          <w:color w:val="0070C0"/>
        </w:rPr>
        <w:t>Composição mineralógica</w:t>
      </w:r>
      <w:r>
        <w:t xml:space="preserve">: ácidas (sílica&gt; 70%), intermédias (50 &lt;sílica &lt;70), básicas (45 &lt;sílica &lt;50), ultrabásicas (sílica &lt;45). </w:t>
      </w:r>
      <w:r w:rsidRPr="00BA4B99">
        <w:rPr>
          <w:b/>
        </w:rPr>
        <w:t>Minerais félsicos</w:t>
      </w:r>
      <w:r>
        <w:t>: cores claras, pouco densos. Mi</w:t>
      </w:r>
      <w:r w:rsidRPr="00BA4B99">
        <w:rPr>
          <w:b/>
        </w:rPr>
        <w:t>nerais</w:t>
      </w:r>
      <w:r w:rsidRPr="00BA4B99">
        <w:rPr>
          <w:b/>
        </w:rPr>
        <w:t xml:space="preserve"> máficos</w:t>
      </w:r>
      <w:r>
        <w:t>: cores escuras.</w:t>
      </w:r>
    </w:p>
    <w:p w:rsidR="00BA4B99" w:rsidRDefault="00E55E26" w:rsidP="00BA4B99">
      <w:pPr>
        <w:spacing w:after="160"/>
        <w:jc w:val="both"/>
      </w:pPr>
      <w:r w:rsidRPr="00BA4B99">
        <w:rPr>
          <w:color w:val="0070C0"/>
        </w:rPr>
        <w:t>Tonalidade</w:t>
      </w:r>
      <w:r>
        <w:t>: clara (leucocrata), intermédia (mesocrata) e escora (melanocrata)</w:t>
      </w:r>
    </w:p>
    <w:p w:rsidR="00BA4B99" w:rsidRDefault="00E55E26" w:rsidP="00BA4B99">
      <w:pPr>
        <w:spacing w:after="160"/>
        <w:jc w:val="both"/>
      </w:pPr>
      <w:r w:rsidRPr="00BA4B99">
        <w:rPr>
          <w:b/>
          <w:color w:val="0070C0"/>
        </w:rPr>
        <w:t>Textura</w:t>
      </w:r>
      <w:r>
        <w:t xml:space="preserve">: </w:t>
      </w:r>
      <w:r w:rsidRPr="00E360D0">
        <w:rPr>
          <w:color w:val="4F81BD" w:themeColor="accent1"/>
        </w:rPr>
        <w:t>fanerítica/granular</w:t>
      </w:r>
      <w:r>
        <w:t xml:space="preserve">: formada por cristais relativamente desenvolvidos e visíveis a olho nu. Associado a rochas </w:t>
      </w:r>
      <w:r w:rsidRPr="00E360D0">
        <w:rPr>
          <w:b/>
        </w:rPr>
        <w:t>intrusivas</w:t>
      </w:r>
      <w:r>
        <w:t xml:space="preserve">. </w:t>
      </w:r>
      <w:r w:rsidRPr="00E360D0">
        <w:rPr>
          <w:color w:val="4F81BD" w:themeColor="accent1"/>
        </w:rPr>
        <w:t>Afanítica/agranular</w:t>
      </w:r>
      <w:r>
        <w:t xml:space="preserve">: associada a rochas </w:t>
      </w:r>
      <w:r w:rsidRPr="00E360D0">
        <w:rPr>
          <w:b/>
        </w:rPr>
        <w:t>extrusivas</w:t>
      </w:r>
      <w:r>
        <w:t>, minerais de pequeníssimas dimensões, devido ao rápido arrefecimento.</w:t>
      </w:r>
    </w:p>
    <w:p w:rsidR="00BA4B99" w:rsidRDefault="00E55E26" w:rsidP="00BA4B99">
      <w:pPr>
        <w:spacing w:after="160"/>
        <w:jc w:val="both"/>
      </w:pPr>
    </w:p>
    <w:p w:rsidR="00BA4B99" w:rsidRDefault="00E55E26" w:rsidP="00BA4B99">
      <w:pPr>
        <w:spacing w:after="160"/>
        <w:jc w:val="both"/>
      </w:pPr>
      <w:r w:rsidRPr="00BA4B99">
        <w:rPr>
          <w:b/>
          <w:highlight w:val="blue"/>
        </w:rPr>
        <w:t>FAMÍLIAS</w:t>
      </w:r>
      <w:r>
        <w:br/>
      </w:r>
      <w:r w:rsidRPr="00E360D0">
        <w:rPr>
          <w:b/>
          <w:color w:val="4F81BD" w:themeColor="accent1"/>
        </w:rPr>
        <w:t>Família do granito</w:t>
      </w:r>
      <w:r>
        <w:t xml:space="preserve">: </w:t>
      </w:r>
      <w:r w:rsidRPr="00E360D0">
        <w:rPr>
          <w:b/>
        </w:rPr>
        <w:t>granito</w:t>
      </w:r>
      <w:r>
        <w:t xml:space="preserve">: rocha plutónica, textura agranular, mesocrata. </w:t>
      </w:r>
      <w:r w:rsidRPr="00E360D0">
        <w:rPr>
          <w:b/>
        </w:rPr>
        <w:t>Riólito</w:t>
      </w:r>
      <w:r>
        <w:t>: rocha afanítica leucocrata</w:t>
      </w:r>
    </w:p>
    <w:p w:rsidR="00E360D0" w:rsidRDefault="00E55E26" w:rsidP="00BA4B99">
      <w:pPr>
        <w:spacing w:after="160"/>
        <w:jc w:val="both"/>
      </w:pPr>
      <w:r w:rsidRPr="00E360D0">
        <w:rPr>
          <w:b/>
          <w:color w:val="4F81BD" w:themeColor="accent1"/>
        </w:rPr>
        <w:t>Família do diorito</w:t>
      </w:r>
      <w:r>
        <w:t xml:space="preserve">: </w:t>
      </w:r>
      <w:r w:rsidRPr="00E360D0">
        <w:rPr>
          <w:b/>
        </w:rPr>
        <w:t>diorito</w:t>
      </w:r>
      <w:r>
        <w:t>: tex</w:t>
      </w:r>
      <w:r>
        <w:t xml:space="preserve">tura granular, rocha intrusiva. </w:t>
      </w:r>
      <w:r w:rsidRPr="00E360D0">
        <w:rPr>
          <w:b/>
        </w:rPr>
        <w:t>Andesito</w:t>
      </w:r>
      <w:r>
        <w:t>: textura afanítica, mesocrata</w:t>
      </w:r>
    </w:p>
    <w:p w:rsidR="00E360D0" w:rsidRDefault="00E55E26" w:rsidP="00BA4B99">
      <w:pPr>
        <w:spacing w:after="160"/>
        <w:jc w:val="both"/>
      </w:pPr>
      <w:r w:rsidRPr="00E360D0">
        <w:rPr>
          <w:b/>
          <w:color w:val="4F81BD" w:themeColor="accent1"/>
        </w:rPr>
        <w:t>Família do gabro</w:t>
      </w:r>
      <w:r>
        <w:t xml:space="preserve">: </w:t>
      </w:r>
      <w:r w:rsidRPr="00E360D0">
        <w:rPr>
          <w:b/>
        </w:rPr>
        <w:t>gabro</w:t>
      </w:r>
      <w:r>
        <w:t xml:space="preserve">: textura granular, intrusiva. </w:t>
      </w:r>
      <w:r w:rsidRPr="00E360D0">
        <w:rPr>
          <w:b/>
        </w:rPr>
        <w:t>Basalto</w:t>
      </w:r>
      <w:r>
        <w:t>: textura afanítica, melanocrata</w:t>
      </w:r>
    </w:p>
    <w:p w:rsidR="008B6AEB" w:rsidRDefault="00E55E26" w:rsidP="00BA4B99">
      <w:pPr>
        <w:spacing w:after="160"/>
        <w:jc w:val="both"/>
      </w:pPr>
      <w:r>
        <w:t xml:space="preserve"> [</w:t>
      </w:r>
      <w:r w:rsidRPr="008B6AEB">
        <w:rPr>
          <w:color w:val="4F81BD" w:themeColor="accent1"/>
        </w:rPr>
        <w:t>andesito</w:t>
      </w:r>
      <w:r>
        <w:t>] [</w:t>
      </w:r>
      <w:r w:rsidRPr="008B6AEB">
        <w:rPr>
          <w:color w:val="4F81BD" w:themeColor="accent1"/>
        </w:rPr>
        <w:t>basalto</w:t>
      </w:r>
      <w:r>
        <w:t>] [</w:t>
      </w:r>
      <w:r w:rsidRPr="008B6AEB">
        <w:rPr>
          <w:color w:val="4F81BD" w:themeColor="accent1"/>
        </w:rPr>
        <w:t>cristalização fracionada</w:t>
      </w:r>
      <w:r>
        <w:t>] [</w:t>
      </w:r>
      <w:r w:rsidRPr="008B6AEB">
        <w:rPr>
          <w:color w:val="4F81BD" w:themeColor="accent1"/>
        </w:rPr>
        <w:t>diferenciação magmática</w:t>
      </w:r>
      <w:r>
        <w:t>] [</w:t>
      </w:r>
      <w:r w:rsidRPr="008B6AEB">
        <w:rPr>
          <w:color w:val="4F81BD" w:themeColor="accent1"/>
        </w:rPr>
        <w:t>diorito</w:t>
      </w:r>
      <w:r>
        <w:t>] [</w:t>
      </w:r>
      <w:r w:rsidRPr="008B6AEB">
        <w:rPr>
          <w:color w:val="4F81BD" w:themeColor="accent1"/>
        </w:rPr>
        <w:t>gabro</w:t>
      </w:r>
      <w:r>
        <w:t>] [</w:t>
      </w:r>
      <w:r w:rsidRPr="008B6AEB">
        <w:rPr>
          <w:color w:val="4F81BD" w:themeColor="accent1"/>
        </w:rPr>
        <w:t>isomorfismo</w:t>
      </w:r>
      <w:r>
        <w:t>] [</w:t>
      </w:r>
      <w:r w:rsidRPr="008B6AEB">
        <w:rPr>
          <w:color w:val="4F81BD" w:themeColor="accent1"/>
        </w:rPr>
        <w:t>mineral félsico</w:t>
      </w:r>
      <w:r>
        <w:t>] [</w:t>
      </w:r>
      <w:r w:rsidRPr="008B6AEB">
        <w:rPr>
          <w:color w:val="4F81BD" w:themeColor="accent1"/>
        </w:rPr>
        <w:t>mineral máfico</w:t>
      </w:r>
      <w:r>
        <w:t>] [</w:t>
      </w:r>
      <w:r w:rsidRPr="008B6AEB">
        <w:rPr>
          <w:color w:val="4F81BD" w:themeColor="accent1"/>
        </w:rPr>
        <w:t>mistura isomorfa</w:t>
      </w:r>
      <w:r>
        <w:t>] [</w:t>
      </w:r>
      <w:r w:rsidRPr="008B6AEB">
        <w:rPr>
          <w:color w:val="4F81BD" w:themeColor="accent1"/>
        </w:rPr>
        <w:t>polimorfismo</w:t>
      </w:r>
      <w:r>
        <w:t>] [</w:t>
      </w:r>
      <w:r w:rsidRPr="008B6AEB">
        <w:rPr>
          <w:color w:val="4F81BD" w:themeColor="accent1"/>
        </w:rPr>
        <w:t>riólito</w:t>
      </w:r>
      <w:r>
        <w:t>] [</w:t>
      </w:r>
      <w:r w:rsidRPr="008B6AEB">
        <w:rPr>
          <w:color w:val="4F81BD" w:themeColor="accent1"/>
        </w:rPr>
        <w:t>rocha leucocrata</w:t>
      </w:r>
      <w:r>
        <w:t>] [</w:t>
      </w:r>
      <w:r w:rsidRPr="008B6AEB">
        <w:rPr>
          <w:color w:val="4F81BD" w:themeColor="accent1"/>
        </w:rPr>
        <w:t>rocha melanocrata</w:t>
      </w:r>
      <w:r>
        <w:t>] [</w:t>
      </w:r>
      <w:r w:rsidRPr="008B6AEB">
        <w:rPr>
          <w:color w:val="4F81BD" w:themeColor="accent1"/>
        </w:rPr>
        <w:t xml:space="preserve">rocha mesocrata] </w:t>
      </w:r>
      <w:r>
        <w:t>[</w:t>
      </w:r>
      <w:r w:rsidRPr="008B6AEB">
        <w:rPr>
          <w:color w:val="4F81BD" w:themeColor="accent1"/>
        </w:rPr>
        <w:t>série contínua</w:t>
      </w:r>
      <w:r>
        <w:t>] [</w:t>
      </w:r>
      <w:r w:rsidRPr="008B6AEB">
        <w:rPr>
          <w:color w:val="4F81BD" w:themeColor="accent1"/>
        </w:rPr>
        <w:t>série descontínua</w:t>
      </w:r>
      <w:r>
        <w:t>] [</w:t>
      </w:r>
      <w:r w:rsidRPr="008B6AEB">
        <w:rPr>
          <w:color w:val="4F81BD" w:themeColor="accent1"/>
        </w:rPr>
        <w:t>textura afanítica</w:t>
      </w:r>
      <w:r>
        <w:t>] [</w:t>
      </w:r>
      <w:r w:rsidRPr="008B6AEB">
        <w:rPr>
          <w:color w:val="4F81BD" w:themeColor="accent1"/>
        </w:rPr>
        <w:t>textura fanerítica</w:t>
      </w:r>
      <w:r>
        <w:t>] [</w:t>
      </w:r>
      <w:r w:rsidRPr="008B6AEB">
        <w:rPr>
          <w:color w:val="4F81BD" w:themeColor="accent1"/>
        </w:rPr>
        <w:t>textura granular</w:t>
      </w:r>
      <w:r>
        <w:t>]</w:t>
      </w:r>
    </w:p>
    <w:p w:rsidR="00766CFB" w:rsidRDefault="00E55E26" w:rsidP="00BA4B99">
      <w:pPr>
        <w:spacing w:after="160"/>
        <w:jc w:val="both"/>
      </w:pPr>
    </w:p>
    <w:p w:rsidR="00766CFB" w:rsidRDefault="00E55E26">
      <w:r>
        <w:br w:type="page"/>
      </w:r>
    </w:p>
    <w:p w:rsidR="00A348CD" w:rsidRPr="00223029" w:rsidRDefault="00E55E26" w:rsidP="00903A51">
      <w:pPr>
        <w:spacing w:after="160"/>
        <w:jc w:val="both"/>
        <w:rPr>
          <w:rFonts w:cstheme="minorHAnsi"/>
          <w:b/>
          <w:shadow/>
          <w:sz w:val="28"/>
          <w:szCs w:val="28"/>
        </w:rPr>
      </w:pPr>
      <w:r w:rsidRPr="00223029">
        <w:rPr>
          <w:rFonts w:cstheme="minorHAnsi"/>
          <w:b/>
          <w:shadow/>
          <w:sz w:val="28"/>
          <w:szCs w:val="28"/>
        </w:rPr>
        <w:lastRenderedPageBreak/>
        <w:t>DEFORMAÇÃO DAS ROCHAS</w:t>
      </w:r>
    </w:p>
    <w:p w:rsidR="00766CFB" w:rsidRDefault="00E55E26" w:rsidP="00903A51">
      <w:pPr>
        <w:spacing w:after="160"/>
        <w:jc w:val="both"/>
      </w:pPr>
      <w:r w:rsidRPr="00766CFB">
        <w:rPr>
          <w:b/>
          <w:color w:val="4F81BD" w:themeColor="accent1"/>
        </w:rPr>
        <w:t>Tensão</w:t>
      </w:r>
      <w:r>
        <w:t>: força exercida por unidade de área.</w:t>
      </w:r>
    </w:p>
    <w:p w:rsidR="00766CFB" w:rsidRDefault="00E55E26" w:rsidP="00903A51">
      <w:pPr>
        <w:spacing w:after="160"/>
        <w:jc w:val="both"/>
      </w:pPr>
      <w:r>
        <w:t xml:space="preserve">A deformação pode corresponder a alterações de volume ou da forma. </w:t>
      </w:r>
    </w:p>
    <w:p w:rsidR="00766CFB" w:rsidRDefault="00E55E26" w:rsidP="00903A51">
      <w:pPr>
        <w:spacing w:after="160"/>
        <w:jc w:val="both"/>
      </w:pPr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8255</wp:posOffset>
            </wp:positionV>
            <wp:extent cx="3701415" cy="3046095"/>
            <wp:effectExtent l="0" t="0" r="0" b="1905"/>
            <wp:wrapSquare wrapText="bothSides"/>
            <wp:docPr id="102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7625" t="26682" r="45361" b="1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3046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A51" w:rsidRDefault="00E55E26" w:rsidP="00903A51">
      <w:pPr>
        <w:spacing w:after="160"/>
        <w:jc w:val="both"/>
      </w:pPr>
    </w:p>
    <w:p w:rsidR="00903A51" w:rsidRPr="00903A51" w:rsidRDefault="00E55E26" w:rsidP="00903A51">
      <w:pPr>
        <w:spacing w:after="160"/>
        <w:jc w:val="both"/>
      </w:pPr>
    </w:p>
    <w:p w:rsidR="00903A51" w:rsidRPr="00903A51" w:rsidRDefault="00E55E26" w:rsidP="00903A51">
      <w:pPr>
        <w:spacing w:after="160"/>
        <w:jc w:val="both"/>
      </w:pPr>
    </w:p>
    <w:p w:rsidR="00903A51" w:rsidRPr="00903A51" w:rsidRDefault="00E55E26" w:rsidP="00903A51">
      <w:pPr>
        <w:spacing w:after="160"/>
        <w:jc w:val="both"/>
      </w:pPr>
    </w:p>
    <w:p w:rsidR="00903A51" w:rsidRPr="00903A51" w:rsidRDefault="00E55E26" w:rsidP="00903A51">
      <w:pPr>
        <w:spacing w:after="160"/>
        <w:jc w:val="both"/>
      </w:pPr>
    </w:p>
    <w:p w:rsidR="00903A51" w:rsidRPr="00903A51" w:rsidRDefault="00E55E26" w:rsidP="00903A51">
      <w:pPr>
        <w:spacing w:after="160"/>
        <w:jc w:val="both"/>
      </w:pPr>
    </w:p>
    <w:p w:rsidR="00903A51" w:rsidRPr="00903A51" w:rsidRDefault="00E55E26" w:rsidP="00903A51">
      <w:pPr>
        <w:spacing w:after="160"/>
        <w:jc w:val="both"/>
      </w:pPr>
    </w:p>
    <w:p w:rsidR="00903A51" w:rsidRPr="00903A51" w:rsidRDefault="00E55E26" w:rsidP="00903A51">
      <w:pPr>
        <w:spacing w:after="160"/>
        <w:jc w:val="both"/>
      </w:pPr>
    </w:p>
    <w:p w:rsidR="00903A51" w:rsidRDefault="00E55E26" w:rsidP="00903A51">
      <w:pPr>
        <w:spacing w:after="160"/>
        <w:jc w:val="both"/>
      </w:pPr>
    </w:p>
    <w:p w:rsidR="00766CFB" w:rsidRPr="00903A51" w:rsidRDefault="00E55E26" w:rsidP="00903A51">
      <w:pPr>
        <w:spacing w:after="160"/>
        <w:jc w:val="both"/>
        <w:rPr>
          <w:b/>
        </w:rPr>
      </w:pPr>
      <w:r w:rsidRPr="00903A51">
        <w:rPr>
          <w:b/>
          <w:highlight w:val="blue"/>
        </w:rPr>
        <w:t>COMPORTAMENTO MECÂNICO DAS ROCHAS</w:t>
      </w:r>
    </w:p>
    <w:p w:rsidR="00903A51" w:rsidRDefault="00E55E26" w:rsidP="00903A51">
      <w:pPr>
        <w:spacing w:after="160"/>
        <w:jc w:val="both"/>
      </w:pPr>
      <w:r w:rsidRPr="00903A51">
        <w:rPr>
          <w:b/>
          <w:color w:val="4F81BD" w:themeColor="accent1"/>
        </w:rPr>
        <w:t>Comportamento elástico:</w:t>
      </w:r>
      <w:r w:rsidRPr="00903A51">
        <w:rPr>
          <w:color w:val="4F81BD" w:themeColor="accent1"/>
        </w:rPr>
        <w:t xml:space="preserve"> </w:t>
      </w:r>
      <w:r>
        <w:t xml:space="preserve">a </w:t>
      </w:r>
      <w:r w:rsidRPr="00903A51">
        <w:rPr>
          <w:b/>
        </w:rPr>
        <w:t>deformação é reversível</w:t>
      </w:r>
      <w:r>
        <w:t xml:space="preserve"> e proporcional ao estado de</w:t>
      </w:r>
      <w:r>
        <w:t xml:space="preserve"> tensão aplicado. Quando cessa o estado de tensão, o material recupera a forma inicial. (desde que não se ultrapasse o seu limite de elasticidade). Associado ao </w:t>
      </w:r>
      <w:r w:rsidRPr="00903A51">
        <w:rPr>
          <w:b/>
          <w:color w:val="4F81BD" w:themeColor="accent1"/>
        </w:rPr>
        <w:t>regime frágil</w:t>
      </w:r>
      <w:r w:rsidRPr="00903A51">
        <w:rPr>
          <w:color w:val="4F81BD" w:themeColor="accent1"/>
        </w:rPr>
        <w:t xml:space="preserve"> </w:t>
      </w:r>
      <w:r>
        <w:t>(pouca profundidade).</w:t>
      </w:r>
    </w:p>
    <w:p w:rsidR="00903A51" w:rsidRDefault="00E55E26" w:rsidP="00903A51">
      <w:pPr>
        <w:spacing w:after="160"/>
        <w:jc w:val="both"/>
      </w:pPr>
      <w:r w:rsidRPr="00903A51">
        <w:rPr>
          <w:b/>
          <w:color w:val="4F81BD" w:themeColor="accent1"/>
        </w:rPr>
        <w:t>Comportamento plástico</w:t>
      </w:r>
      <w:r>
        <w:t>: acima do limite de plasticidade (po</w:t>
      </w:r>
      <w:r>
        <w:t xml:space="preserve">nto de cedência), a </w:t>
      </w:r>
      <w:r w:rsidRPr="00903A51">
        <w:rPr>
          <w:b/>
        </w:rPr>
        <w:t>alteração</w:t>
      </w:r>
      <w:r>
        <w:t xml:space="preserve"> da forma dos materiais mantém-se de forma </w:t>
      </w:r>
      <w:r w:rsidRPr="00903A51">
        <w:rPr>
          <w:b/>
        </w:rPr>
        <w:t>permanente</w:t>
      </w:r>
      <w:r>
        <w:t xml:space="preserve">, mesmo que cesse a atuação do estado de tensão. (muitas vezes as rochas atingem o limite de resistência máxima, entrando em rutura). Associado ao </w:t>
      </w:r>
      <w:r w:rsidRPr="00903A51">
        <w:rPr>
          <w:b/>
          <w:color w:val="4F81BD" w:themeColor="accent1"/>
        </w:rPr>
        <w:t>regime dúctil</w:t>
      </w:r>
      <w:r w:rsidRPr="00903A51">
        <w:rPr>
          <w:color w:val="4F81BD" w:themeColor="accent1"/>
        </w:rPr>
        <w:t xml:space="preserve"> </w:t>
      </w:r>
      <w:r>
        <w:t>(grandes prof</w:t>
      </w:r>
      <w:r>
        <w:t>undidades).</w:t>
      </w:r>
    </w:p>
    <w:p w:rsidR="007A27EE" w:rsidRDefault="00E55E26" w:rsidP="00903A51">
      <w:pPr>
        <w:spacing w:after="160"/>
        <w:jc w:val="both"/>
        <w:rPr>
          <w:noProof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34925</wp:posOffset>
            </wp:positionV>
            <wp:extent cx="4096385" cy="2270125"/>
            <wp:effectExtent l="0" t="0" r="0" b="0"/>
            <wp:wrapSquare wrapText="bothSides"/>
            <wp:docPr id="102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7354" t="24078" r="42786" b="4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2270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A51" w:rsidRDefault="00E55E26" w:rsidP="00903A51">
      <w:pPr>
        <w:spacing w:after="160"/>
        <w:jc w:val="both"/>
      </w:pPr>
    </w:p>
    <w:p w:rsidR="00903A51" w:rsidRDefault="00E55E26" w:rsidP="00903A51">
      <w:pPr>
        <w:spacing w:after="160"/>
        <w:jc w:val="both"/>
      </w:pPr>
    </w:p>
    <w:p w:rsidR="00903A51" w:rsidRDefault="00E55E26" w:rsidP="00903A51">
      <w:pPr>
        <w:spacing w:after="160"/>
        <w:jc w:val="both"/>
      </w:pPr>
    </w:p>
    <w:p w:rsidR="00903A51" w:rsidRDefault="00E55E26" w:rsidP="00903A51">
      <w:pPr>
        <w:spacing w:after="160"/>
        <w:jc w:val="both"/>
      </w:pPr>
    </w:p>
    <w:p w:rsidR="007A27EE" w:rsidRDefault="00E55E26" w:rsidP="00903A51">
      <w:pPr>
        <w:spacing w:after="160"/>
        <w:jc w:val="both"/>
      </w:pPr>
    </w:p>
    <w:p w:rsidR="007A27EE" w:rsidRDefault="00E55E26" w:rsidP="00903A51">
      <w:pPr>
        <w:spacing w:after="160"/>
        <w:jc w:val="both"/>
      </w:pPr>
    </w:p>
    <w:p w:rsidR="007A27EE" w:rsidRDefault="00E55E26" w:rsidP="00903A51">
      <w:pPr>
        <w:spacing w:after="160"/>
        <w:jc w:val="both"/>
      </w:pPr>
    </w:p>
    <w:p w:rsidR="007A27EE" w:rsidRDefault="00E55E26" w:rsidP="00903A51">
      <w:pPr>
        <w:spacing w:after="160"/>
        <w:jc w:val="both"/>
      </w:pPr>
    </w:p>
    <w:p w:rsidR="007A27EE" w:rsidRDefault="00E55E26" w:rsidP="00903A51">
      <w:pPr>
        <w:spacing w:after="160"/>
        <w:jc w:val="both"/>
        <w:rPr>
          <w:b/>
        </w:rPr>
      </w:pPr>
      <w:r w:rsidRPr="001403D5">
        <w:rPr>
          <w:b/>
          <w:highlight w:val="blue"/>
        </w:rPr>
        <w:lastRenderedPageBreak/>
        <w:t>FALHAS</w:t>
      </w:r>
    </w:p>
    <w:p w:rsidR="001403D5" w:rsidRDefault="00E55E26" w:rsidP="00903A51">
      <w:pPr>
        <w:spacing w:after="160"/>
        <w:jc w:val="both"/>
      </w:pPr>
      <w:r>
        <w:t xml:space="preserve">As </w:t>
      </w:r>
      <w:r w:rsidRPr="00A37D41">
        <w:rPr>
          <w:b/>
          <w:color w:val="4F81BD" w:themeColor="accent1"/>
        </w:rPr>
        <w:t>falhas</w:t>
      </w:r>
      <w:r w:rsidRPr="00A37D41">
        <w:rPr>
          <w:color w:val="4F81BD" w:themeColor="accent1"/>
        </w:rPr>
        <w:t xml:space="preserve"> </w:t>
      </w:r>
      <w:r>
        <w:t xml:space="preserve">são superfícies de fratura onde ocorreu um </w:t>
      </w:r>
      <w:r w:rsidRPr="00A37D41">
        <w:rPr>
          <w:b/>
        </w:rPr>
        <w:t>movimento relativo entre dois blocos</w:t>
      </w:r>
      <w:r>
        <w:t xml:space="preserve">. </w:t>
      </w:r>
    </w:p>
    <w:p w:rsidR="00A37D41" w:rsidRDefault="00E55E26" w:rsidP="00903A51">
      <w:pPr>
        <w:spacing w:after="160"/>
        <w:jc w:val="both"/>
      </w:pPr>
      <w:r w:rsidRPr="00A37D41">
        <w:rPr>
          <w:b/>
          <w:color w:val="4F81BD" w:themeColor="accent1"/>
        </w:rPr>
        <w:t>Falha normal</w:t>
      </w:r>
      <w:r>
        <w:t xml:space="preserve">: falha em que o bloco superior (teto) desce relativamente ao bloco inferior (muro). Resulta de </w:t>
      </w:r>
      <w:r w:rsidRPr="00A37D41">
        <w:rPr>
          <w:b/>
        </w:rPr>
        <w:t>tensões distensivas</w:t>
      </w:r>
      <w:r>
        <w:t xml:space="preserve">, como </w:t>
      </w:r>
      <w:r>
        <w:t>as existentes nas zonas divergente de placas.</w:t>
      </w:r>
    </w:p>
    <w:p w:rsidR="00A37D41" w:rsidRDefault="00E55E26" w:rsidP="00903A51">
      <w:pPr>
        <w:spacing w:after="160"/>
        <w:jc w:val="both"/>
      </w:pPr>
      <w:r w:rsidRPr="00A37D41">
        <w:rPr>
          <w:b/>
          <w:color w:val="4F81BD" w:themeColor="accent1"/>
        </w:rPr>
        <w:t>Falha inversa</w:t>
      </w:r>
      <w:r>
        <w:t xml:space="preserve">: verifica-se uma subida do teto em relação ao muro. Resultam de </w:t>
      </w:r>
      <w:r w:rsidRPr="00A37D41">
        <w:rPr>
          <w:b/>
        </w:rPr>
        <w:t>tensões compressivas</w:t>
      </w:r>
      <w:r>
        <w:t>, nomeadamente nas zonas de colisão de placas.</w:t>
      </w:r>
    </w:p>
    <w:p w:rsidR="00A37D41" w:rsidRDefault="00E55E26" w:rsidP="00903A51">
      <w:pPr>
        <w:spacing w:after="160"/>
        <w:jc w:val="both"/>
      </w:pPr>
      <w:r w:rsidRPr="00A37D41">
        <w:rPr>
          <w:b/>
          <w:color w:val="4F81BD" w:themeColor="accent1"/>
        </w:rPr>
        <w:t>Falha de desligamento</w:t>
      </w:r>
      <w:r>
        <w:t xml:space="preserve">: resultantes de forças de </w:t>
      </w:r>
      <w:r w:rsidRPr="00A37D41">
        <w:rPr>
          <w:b/>
        </w:rPr>
        <w:t>tensão cisalhante</w:t>
      </w:r>
      <w:r w:rsidRPr="00A37D41">
        <w:rPr>
          <w:b/>
        </w:rPr>
        <w:t>s</w:t>
      </w:r>
      <w:r>
        <w:t>. Os blocos fraturados apresentam movimentos laterais e paralelos à direção do plano de falha. Frequentes nos limites conservativos de placa.</w:t>
      </w:r>
    </w:p>
    <w:p w:rsidR="00203A56" w:rsidRDefault="00E55E26" w:rsidP="00903A51">
      <w:pPr>
        <w:spacing w:after="160"/>
        <w:jc w:val="both"/>
      </w:pPr>
    </w:p>
    <w:p w:rsidR="00203A56" w:rsidRPr="00203A56" w:rsidRDefault="00E55E26" w:rsidP="00903A51">
      <w:pPr>
        <w:spacing w:after="160"/>
        <w:jc w:val="both"/>
        <w:rPr>
          <w:b/>
        </w:rPr>
      </w:pPr>
      <w:r w:rsidRPr="00203A56">
        <w:rPr>
          <w:b/>
          <w:highlight w:val="blue"/>
        </w:rPr>
        <w:t>DOBRAS</w:t>
      </w:r>
    </w:p>
    <w:p w:rsidR="00203A56" w:rsidRDefault="00E55E26" w:rsidP="00903A51">
      <w:pPr>
        <w:spacing w:after="160"/>
        <w:jc w:val="both"/>
        <w:rPr>
          <w:noProof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496570</wp:posOffset>
            </wp:positionV>
            <wp:extent cx="5098415" cy="1896745"/>
            <wp:effectExtent l="0" t="0" r="6985" b="8255"/>
            <wp:wrapSquare wrapText="bothSides"/>
            <wp:docPr id="103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492" t="60088" r="46039" b="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1896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As dobras são um tipo de deformação que se traduz pelo encurvamento de camadas inicialmente planas. </w:t>
      </w:r>
    </w:p>
    <w:p w:rsidR="00203A56" w:rsidRPr="001403D5" w:rsidRDefault="00E55E26" w:rsidP="00903A51">
      <w:pPr>
        <w:spacing w:after="160"/>
        <w:jc w:val="both"/>
      </w:pPr>
      <w:r>
        <w:rPr>
          <w:noProof/>
          <w:lang w:eastAsia="pt-P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2599055</wp:posOffset>
            </wp:positionV>
            <wp:extent cx="5208270" cy="2485390"/>
            <wp:effectExtent l="0" t="0" r="0" b="0"/>
            <wp:wrapSquare wrapText="bothSides"/>
            <wp:docPr id="103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43633" t="45554" r="11246" b="1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485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Re</w:t>
      </w:r>
      <w:r>
        <w:t xml:space="preserve">lativamente á posição espacial das dobras, estas podem apresentar abertura virada para baixo – </w:t>
      </w:r>
      <w:r w:rsidRPr="00203A56">
        <w:rPr>
          <w:b/>
          <w:color w:val="4F81BD" w:themeColor="accent1"/>
        </w:rPr>
        <w:t>antiforma</w:t>
      </w:r>
      <w:r>
        <w:t xml:space="preserve">, abertura voltada para vima – </w:t>
      </w:r>
      <w:r w:rsidRPr="00203A56">
        <w:rPr>
          <w:b/>
          <w:color w:val="4F81BD" w:themeColor="accent1"/>
        </w:rPr>
        <w:t>sinforma</w:t>
      </w:r>
      <w:r>
        <w:t xml:space="preserve">, ou abertura orientada lateralmente – </w:t>
      </w:r>
      <w:r w:rsidRPr="00203A56">
        <w:rPr>
          <w:b/>
          <w:color w:val="4F81BD" w:themeColor="accent1"/>
        </w:rPr>
        <w:t>dobra neutra</w:t>
      </w:r>
      <w:r>
        <w:t>.</w:t>
      </w:r>
    </w:p>
    <w:p w:rsidR="007A27EE" w:rsidRDefault="00E55E26" w:rsidP="00903A51">
      <w:pPr>
        <w:spacing w:after="160"/>
        <w:jc w:val="both"/>
      </w:pPr>
    </w:p>
    <w:p w:rsidR="00203A56" w:rsidRDefault="00E55E26" w:rsidP="008D383D">
      <w:pPr>
        <w:spacing w:after="160"/>
        <w:jc w:val="both"/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694055</wp:posOffset>
            </wp:positionV>
            <wp:extent cx="4271645" cy="1685925"/>
            <wp:effectExtent l="0" t="0" r="0" b="9525"/>
            <wp:wrapSquare wrapText="bothSides"/>
            <wp:docPr id="103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3016" t="21909" r="49530" b="5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1685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Sempre que a camada mais interna da dobra (</w:t>
      </w:r>
      <w:r w:rsidRPr="008D383D">
        <w:rPr>
          <w:b/>
        </w:rPr>
        <w:t>núcleo</w:t>
      </w:r>
      <w:r>
        <w:t>) seja oc</w:t>
      </w:r>
      <w:r>
        <w:t xml:space="preserve">upado pelas formações mais </w:t>
      </w:r>
      <w:r w:rsidRPr="008D383D">
        <w:rPr>
          <w:b/>
        </w:rPr>
        <w:t>antigas</w:t>
      </w:r>
      <w:r>
        <w:t xml:space="preserve">, trata-se de um </w:t>
      </w:r>
      <w:r w:rsidRPr="00E8026C">
        <w:rPr>
          <w:b/>
          <w:color w:val="4F81BD" w:themeColor="accent1"/>
        </w:rPr>
        <w:t>anticlinal</w:t>
      </w:r>
      <w:r>
        <w:t xml:space="preserve">. Caso o </w:t>
      </w:r>
      <w:r w:rsidRPr="008D383D">
        <w:rPr>
          <w:b/>
        </w:rPr>
        <w:t>núcleo</w:t>
      </w:r>
      <w:r>
        <w:t xml:space="preserve"> seja constituído pelas camadas mais </w:t>
      </w:r>
      <w:r w:rsidRPr="008D383D">
        <w:rPr>
          <w:b/>
        </w:rPr>
        <w:t>recentes</w:t>
      </w:r>
      <w:r>
        <w:t xml:space="preserve">, trata-se de um </w:t>
      </w:r>
      <w:r w:rsidRPr="00E8026C">
        <w:rPr>
          <w:b/>
          <w:color w:val="4F81BD" w:themeColor="accent1"/>
        </w:rPr>
        <w:t>sinclinal</w:t>
      </w:r>
      <w:r>
        <w:t>.</w:t>
      </w:r>
    </w:p>
    <w:p w:rsidR="008D383D" w:rsidRDefault="00E55E26" w:rsidP="008D383D">
      <w:pPr>
        <w:spacing w:after="160"/>
        <w:jc w:val="both"/>
      </w:pPr>
    </w:p>
    <w:p w:rsidR="008D383D" w:rsidRPr="008D383D" w:rsidRDefault="00E55E26" w:rsidP="008D383D">
      <w:pPr>
        <w:spacing w:after="160"/>
        <w:jc w:val="both"/>
      </w:pPr>
    </w:p>
    <w:p w:rsidR="008D383D" w:rsidRPr="008D383D" w:rsidRDefault="00E55E26" w:rsidP="008D383D">
      <w:pPr>
        <w:spacing w:after="160"/>
        <w:jc w:val="both"/>
      </w:pPr>
    </w:p>
    <w:p w:rsidR="008D383D" w:rsidRPr="008D383D" w:rsidRDefault="00E55E26" w:rsidP="008D383D">
      <w:pPr>
        <w:spacing w:after="160"/>
        <w:jc w:val="both"/>
      </w:pPr>
    </w:p>
    <w:p w:rsidR="008D383D" w:rsidRPr="008D383D" w:rsidRDefault="00E55E26" w:rsidP="008D383D">
      <w:pPr>
        <w:spacing w:after="160"/>
        <w:jc w:val="both"/>
      </w:pPr>
    </w:p>
    <w:p w:rsidR="008D383D" w:rsidRDefault="00E55E26" w:rsidP="008D383D">
      <w:pPr>
        <w:spacing w:after="160"/>
        <w:jc w:val="both"/>
      </w:pPr>
    </w:p>
    <w:p w:rsidR="007A27EE" w:rsidRDefault="00E55E26" w:rsidP="008D383D">
      <w:pPr>
        <w:spacing w:after="160"/>
        <w:jc w:val="both"/>
      </w:pPr>
    </w:p>
    <w:p w:rsidR="008D383D" w:rsidRPr="00223029" w:rsidRDefault="00E55E26" w:rsidP="008D383D">
      <w:pPr>
        <w:spacing w:after="160"/>
        <w:jc w:val="both"/>
        <w:rPr>
          <w:rFonts w:cstheme="minorHAnsi"/>
          <w:b/>
          <w:shadow/>
          <w:sz w:val="28"/>
          <w:szCs w:val="28"/>
        </w:rPr>
      </w:pPr>
      <w:r w:rsidRPr="00223029">
        <w:rPr>
          <w:rFonts w:cstheme="minorHAnsi"/>
          <w:b/>
          <w:shadow/>
          <w:sz w:val="28"/>
          <w:szCs w:val="28"/>
        </w:rPr>
        <w:t>METAMORFISMO</w:t>
      </w:r>
    </w:p>
    <w:p w:rsidR="008D383D" w:rsidRDefault="00E55E26" w:rsidP="008D383D">
      <w:pPr>
        <w:spacing w:after="160"/>
        <w:jc w:val="both"/>
      </w:pPr>
      <w:r>
        <w:t xml:space="preserve">Processo geológico que consiste num conjunto de </w:t>
      </w:r>
      <w:r w:rsidRPr="008D383D">
        <w:rPr>
          <w:b/>
        </w:rPr>
        <w:t>transformações</w:t>
      </w:r>
      <w:r>
        <w:t xml:space="preserve"> mineralógicas, químicas e estruturais que ocorrem no estado sólido, em rochas sujeitas a estados de tensão, temperatura e pressão diferentes dos da sua génese.</w:t>
      </w:r>
    </w:p>
    <w:p w:rsidR="008D383D" w:rsidRDefault="00E55E26" w:rsidP="008D383D">
      <w:pPr>
        <w:spacing w:after="160"/>
        <w:jc w:val="both"/>
      </w:pPr>
    </w:p>
    <w:p w:rsidR="00BE1793" w:rsidRPr="00BE1793" w:rsidRDefault="00E55E26" w:rsidP="008D383D">
      <w:pPr>
        <w:spacing w:after="160"/>
        <w:jc w:val="both"/>
        <w:rPr>
          <w:b/>
        </w:rPr>
      </w:pPr>
      <w:r w:rsidRPr="00BE1793">
        <w:rPr>
          <w:b/>
          <w:highlight w:val="blue"/>
        </w:rPr>
        <w:t>FATORES DO METAMORFISMO</w:t>
      </w:r>
    </w:p>
    <w:p w:rsidR="00BE1793" w:rsidRDefault="00E55E26" w:rsidP="008D383D">
      <w:pPr>
        <w:spacing w:after="160"/>
        <w:jc w:val="both"/>
      </w:pPr>
      <w:r>
        <w:t xml:space="preserve">A </w:t>
      </w:r>
      <w:r w:rsidRPr="00367E1D">
        <w:rPr>
          <w:b/>
          <w:color w:val="4F81BD" w:themeColor="accent1"/>
        </w:rPr>
        <w:t>TENSÃO</w:t>
      </w:r>
      <w:r w:rsidRPr="00367E1D">
        <w:rPr>
          <w:color w:val="4F81BD" w:themeColor="accent1"/>
        </w:rPr>
        <w:t xml:space="preserve"> </w:t>
      </w:r>
      <w:r>
        <w:t xml:space="preserve">exercida resultante do peso da massa rochosa suprajacente é </w:t>
      </w:r>
      <w:r>
        <w:t>designada por</w:t>
      </w:r>
      <w:r w:rsidRPr="00BE1793">
        <w:rPr>
          <w:b/>
          <w:color w:val="4F81BD" w:themeColor="accent1"/>
        </w:rPr>
        <w:t xml:space="preserve"> </w:t>
      </w:r>
      <w:r w:rsidRPr="00367E1D">
        <w:rPr>
          <w:color w:val="4F81BD" w:themeColor="accent1"/>
        </w:rPr>
        <w:t>tensão litostática</w:t>
      </w:r>
      <w:r>
        <w:t xml:space="preserve">: é exercida de </w:t>
      </w:r>
      <w:r w:rsidRPr="00BE1793">
        <w:rPr>
          <w:b/>
        </w:rPr>
        <w:t>igual modo em todas as direções</w:t>
      </w:r>
      <w:r>
        <w:t>, provocando uma diminuição de volume do material e o aumento da sua densidade.</w:t>
      </w:r>
    </w:p>
    <w:p w:rsidR="00BE1793" w:rsidRDefault="00E55E26" w:rsidP="008D383D">
      <w:pPr>
        <w:spacing w:after="160"/>
        <w:jc w:val="both"/>
      </w:pPr>
      <w:r w:rsidRPr="00367E1D">
        <w:rPr>
          <w:color w:val="4F81BD" w:themeColor="accent1"/>
        </w:rPr>
        <w:t xml:space="preserve">Tensão não litostática </w:t>
      </w:r>
      <w:r>
        <w:t>é uma tensão em que as forças não são exercidas de igual modo em diferente</w:t>
      </w:r>
      <w:r>
        <w:t xml:space="preserve">s direções. Pode provocar uma orientação preferia dos minerais. </w:t>
      </w:r>
    </w:p>
    <w:p w:rsidR="00BE1793" w:rsidRDefault="00E55E26" w:rsidP="008D383D">
      <w:pPr>
        <w:spacing w:after="160"/>
        <w:jc w:val="both"/>
      </w:pPr>
      <w:r w:rsidRPr="00367E1D">
        <w:rPr>
          <w:b/>
          <w:color w:val="4F81BD" w:themeColor="accent1"/>
        </w:rPr>
        <w:t>CALOR</w:t>
      </w:r>
      <w:r>
        <w:t xml:space="preserve">: à medida que os materiais se aprofundam no interior da litosfera, ficam sujeitos a temperaturas cada vez mais elevadas. A </w:t>
      </w:r>
      <w:r w:rsidRPr="00367E1D">
        <w:rPr>
          <w:b/>
        </w:rPr>
        <w:t>rocha ajusta-se às novas condições</w:t>
      </w:r>
      <w:r>
        <w:t>, estabelecendo novas ligaçõ</w:t>
      </w:r>
      <w:r>
        <w:t xml:space="preserve">es atómicas, surgindo assim </w:t>
      </w:r>
      <w:r w:rsidRPr="00367E1D">
        <w:rPr>
          <w:b/>
        </w:rPr>
        <w:t>novas redes cristalinas</w:t>
      </w:r>
      <w:r>
        <w:t xml:space="preserve"> e consequentemente </w:t>
      </w:r>
      <w:r w:rsidRPr="00367E1D">
        <w:rPr>
          <w:b/>
        </w:rPr>
        <w:t>novos minerais</w:t>
      </w:r>
      <w:r>
        <w:t xml:space="preserve">. Outro exemplo é quando uma intrusão magmática se instala, e o calor proveniente desta sobreaquece as rochas próximas. </w:t>
      </w:r>
    </w:p>
    <w:p w:rsidR="00367E1D" w:rsidRDefault="00E55E26" w:rsidP="008D383D">
      <w:pPr>
        <w:spacing w:after="160"/>
        <w:jc w:val="both"/>
      </w:pPr>
      <w:r w:rsidRPr="00367E1D">
        <w:rPr>
          <w:b/>
          <w:color w:val="4F81BD" w:themeColor="accent1"/>
        </w:rPr>
        <w:t>FLUIDOS</w:t>
      </w:r>
      <w:r>
        <w:t>: fluidos como a água podem alterar a compo</w:t>
      </w:r>
      <w:r>
        <w:t>sição química e mineralógica duma rocha.</w:t>
      </w:r>
    </w:p>
    <w:p w:rsidR="00367E1D" w:rsidRPr="00367E1D" w:rsidRDefault="00E55E26" w:rsidP="008D383D">
      <w:pPr>
        <w:spacing w:after="160"/>
        <w:jc w:val="both"/>
        <w:rPr>
          <w:b/>
        </w:rPr>
      </w:pPr>
      <w:r w:rsidRPr="00367E1D">
        <w:rPr>
          <w:b/>
          <w:color w:val="4F81BD" w:themeColor="accent1"/>
        </w:rPr>
        <w:t>TEMPO</w:t>
      </w:r>
    </w:p>
    <w:p w:rsidR="008D383D" w:rsidRDefault="00E55E26" w:rsidP="008D383D">
      <w:pPr>
        <w:spacing w:after="160"/>
        <w:jc w:val="both"/>
      </w:pPr>
    </w:p>
    <w:p w:rsidR="00270CDC" w:rsidRDefault="00E55E26" w:rsidP="008D383D">
      <w:pPr>
        <w:spacing w:after="160"/>
        <w:jc w:val="both"/>
      </w:pPr>
    </w:p>
    <w:p w:rsidR="00270CDC" w:rsidRDefault="00E55E26" w:rsidP="008D383D">
      <w:pPr>
        <w:spacing w:after="160"/>
        <w:jc w:val="both"/>
      </w:pPr>
    </w:p>
    <w:p w:rsidR="00270CDC" w:rsidRDefault="00E55E26" w:rsidP="008D383D">
      <w:pPr>
        <w:spacing w:after="160"/>
        <w:jc w:val="both"/>
      </w:pPr>
    </w:p>
    <w:p w:rsidR="00223029" w:rsidRDefault="00223029">
      <w:pPr>
        <w:rPr>
          <w:b/>
          <w:highlight w:val="blue"/>
        </w:rPr>
      </w:pPr>
      <w:r>
        <w:rPr>
          <w:b/>
          <w:highlight w:val="blue"/>
        </w:rPr>
        <w:br w:type="page"/>
      </w:r>
    </w:p>
    <w:p w:rsidR="00354113" w:rsidRPr="00354113" w:rsidRDefault="00E55E26" w:rsidP="008D383D">
      <w:pPr>
        <w:spacing w:after="160"/>
        <w:jc w:val="both"/>
        <w:rPr>
          <w:b/>
        </w:rPr>
      </w:pPr>
      <w:r w:rsidRPr="007246EC">
        <w:rPr>
          <w:b/>
          <w:highlight w:val="blue"/>
        </w:rPr>
        <w:lastRenderedPageBreak/>
        <w:t>ROCHAS METAMÓRFICAS</w:t>
      </w:r>
      <w:r>
        <w:rPr>
          <w:b/>
        </w:rPr>
        <w:t xml:space="preserve"> - </w:t>
      </w:r>
      <w:r>
        <w:t>Mineralogia das rochas metamórficas</w:t>
      </w:r>
    </w:p>
    <w:p w:rsidR="00354113" w:rsidRDefault="00E55E26" w:rsidP="008D383D">
      <w:pPr>
        <w:spacing w:after="160"/>
        <w:jc w:val="both"/>
      </w:pPr>
      <w:r>
        <w:t xml:space="preserve">Face a novas condições termodinâmicas, os materiais rochosos podem ser transformados, originando-se diferentes associações minerais – </w:t>
      </w:r>
      <w:r w:rsidRPr="0048575E">
        <w:rPr>
          <w:b/>
          <w:color w:val="4F81BD" w:themeColor="accent1"/>
        </w:rPr>
        <w:t>recristalização</w:t>
      </w:r>
      <w:r>
        <w:t>.</w:t>
      </w:r>
    </w:p>
    <w:p w:rsidR="0048575E" w:rsidRDefault="00E55E26" w:rsidP="008D383D">
      <w:pPr>
        <w:spacing w:after="160"/>
        <w:jc w:val="both"/>
      </w:pPr>
      <w:r w:rsidRPr="009B130B">
        <w:rPr>
          <w:b/>
        </w:rPr>
        <w:t>Minerais característicos de ambientes metamórficos</w:t>
      </w:r>
      <w:r>
        <w:t>: granadas, epídoto, clorite</w:t>
      </w:r>
    </w:p>
    <w:p w:rsidR="0048575E" w:rsidRDefault="00E55E26" w:rsidP="008D383D">
      <w:pPr>
        <w:spacing w:after="160"/>
        <w:jc w:val="both"/>
      </w:pPr>
      <w:r>
        <w:t xml:space="preserve">Quando um determinado mineral permite inferir das condições em que uma determinada rocha metamórfica foi gerada, é designado por </w:t>
      </w:r>
      <w:r w:rsidRPr="009B130B">
        <w:rPr>
          <w:b/>
          <w:color w:val="4F81BD" w:themeColor="accent1"/>
        </w:rPr>
        <w:t>mineral-índice</w:t>
      </w:r>
      <w:r>
        <w:t xml:space="preserve">. </w:t>
      </w:r>
    </w:p>
    <w:p w:rsidR="0048575E" w:rsidRDefault="00E55E26" w:rsidP="008D383D">
      <w:pPr>
        <w:spacing w:after="160"/>
        <w:jc w:val="both"/>
      </w:pPr>
      <w:r>
        <w:t>Tendo em conta</w:t>
      </w:r>
      <w:r>
        <w:t xml:space="preserve"> as condições de pressão e temperatura que estiveram presentes na formação de uma dada rocha metamórfica, pode considerar-se: </w:t>
      </w:r>
      <w:r w:rsidRPr="009B130B">
        <w:rPr>
          <w:color w:val="4F81BD" w:themeColor="accent1"/>
        </w:rPr>
        <w:t>metamorfismo de baixo grau</w:t>
      </w:r>
      <w:r>
        <w:t xml:space="preserve">, </w:t>
      </w:r>
      <w:r w:rsidRPr="009B130B">
        <w:rPr>
          <w:color w:val="4F81BD" w:themeColor="accent1"/>
        </w:rPr>
        <w:t xml:space="preserve">metamorfismo de médio grau </w:t>
      </w:r>
      <w:r>
        <w:t xml:space="preserve">e </w:t>
      </w:r>
      <w:r w:rsidRPr="009B130B">
        <w:rPr>
          <w:color w:val="4F81BD" w:themeColor="accent1"/>
        </w:rPr>
        <w:t>metamorfismo de alto grau</w:t>
      </w:r>
      <w:r>
        <w:t>.</w:t>
      </w:r>
      <w:bookmarkStart w:id="0" w:name="_GoBack"/>
      <w:bookmarkEnd w:id="0"/>
    </w:p>
    <w:p w:rsidR="0048575E" w:rsidRDefault="00E55E26" w:rsidP="008D383D">
      <w:pPr>
        <w:spacing w:after="160"/>
        <w:jc w:val="both"/>
      </w:pPr>
    </w:p>
    <w:p w:rsidR="009B130B" w:rsidRPr="009B130B" w:rsidRDefault="00E55E26" w:rsidP="008D383D">
      <w:pPr>
        <w:spacing w:after="160"/>
        <w:jc w:val="both"/>
        <w:rPr>
          <w:b/>
        </w:rPr>
      </w:pPr>
      <w:r w:rsidRPr="009B130B">
        <w:rPr>
          <w:b/>
          <w:highlight w:val="blue"/>
        </w:rPr>
        <w:t>TIPOS DE METAMORFISMO</w:t>
      </w:r>
    </w:p>
    <w:p w:rsidR="009B130B" w:rsidRDefault="00E55E26" w:rsidP="008D383D">
      <w:pPr>
        <w:spacing w:after="160"/>
        <w:jc w:val="both"/>
      </w:pPr>
      <w:r w:rsidRPr="009B130B">
        <w:rPr>
          <w:b/>
          <w:color w:val="4F81BD" w:themeColor="accent1"/>
        </w:rPr>
        <w:t>Metamorfismo regional</w:t>
      </w:r>
      <w:r>
        <w:t>:</w:t>
      </w:r>
      <w:r>
        <w:t xml:space="preserve"> tipo de metamorfismo que afeta extensas áreas da crusta terrestre, tendo origem processos que envolve, por vezes, uma sequência de fenómenos relacionados com a formação de cadeias montanhosas. Está relacionado com a </w:t>
      </w:r>
      <w:r w:rsidRPr="009B130B">
        <w:rPr>
          <w:b/>
        </w:rPr>
        <w:t>convergência de placas</w:t>
      </w:r>
      <w:r>
        <w:t>, que podem ocorr</w:t>
      </w:r>
      <w:r>
        <w:t xml:space="preserve">er em condições de elevada temperatura. Exemplos: </w:t>
      </w:r>
      <w:r w:rsidRPr="009B130B">
        <w:rPr>
          <w:b/>
        </w:rPr>
        <w:t>micaxisto</w:t>
      </w:r>
      <w:r>
        <w:t xml:space="preserve">, </w:t>
      </w:r>
      <w:r w:rsidRPr="009B130B">
        <w:rPr>
          <w:b/>
        </w:rPr>
        <w:t>gnaisse</w:t>
      </w:r>
      <w:r>
        <w:t xml:space="preserve">, </w:t>
      </w:r>
      <w:r w:rsidRPr="009B130B">
        <w:rPr>
          <w:b/>
        </w:rPr>
        <w:t>ardosia</w:t>
      </w:r>
      <w:r>
        <w:t xml:space="preserve"> e </w:t>
      </w:r>
      <w:r w:rsidRPr="009B130B">
        <w:rPr>
          <w:b/>
        </w:rPr>
        <w:t>filito</w:t>
      </w:r>
      <w:r>
        <w:t>.</w:t>
      </w:r>
    </w:p>
    <w:p w:rsidR="009B130B" w:rsidRDefault="00E55E26" w:rsidP="008D383D">
      <w:pPr>
        <w:spacing w:after="160"/>
        <w:jc w:val="both"/>
      </w:pPr>
      <w:r w:rsidRPr="009B130B">
        <w:rPr>
          <w:b/>
          <w:color w:val="4F81BD" w:themeColor="accent1"/>
        </w:rPr>
        <w:t>Metamorfismo de contacto</w:t>
      </w:r>
      <w:r>
        <w:t>: ocorre nas zonas próximas da instal</w:t>
      </w:r>
      <w:r w:rsidRPr="009B130B">
        <w:rPr>
          <w:b/>
        </w:rPr>
        <w:t>ação de uma intrusão magmática</w:t>
      </w:r>
      <w:r>
        <w:t>. Antes de consolidar, o calor e fluidos libertados pelo magma, ao propagarem</w:t>
      </w:r>
      <w:r>
        <w:t xml:space="preserve">-se às rochas encaixantes, vão alterar os minerais existentes nessa rocha. As rochas que se encontram junto á intrusão são fortemente aquecidas e, deste modo, alteradas, desenvolvendo-se uma zona de alteração (mineralógica e estrutural) denominada </w:t>
      </w:r>
      <w:r w:rsidRPr="009B130B">
        <w:rPr>
          <w:color w:val="4F81BD" w:themeColor="accent1"/>
        </w:rPr>
        <w:t xml:space="preserve">auréola </w:t>
      </w:r>
      <w:r w:rsidRPr="009B130B">
        <w:rPr>
          <w:color w:val="4F81BD" w:themeColor="accent1"/>
        </w:rPr>
        <w:t>de metamorfismo</w:t>
      </w:r>
      <w:r>
        <w:t xml:space="preserve">. O principal agente é o </w:t>
      </w:r>
      <w:r w:rsidRPr="009B130B">
        <w:rPr>
          <w:b/>
        </w:rPr>
        <w:t>calor</w:t>
      </w:r>
      <w:r>
        <w:t xml:space="preserve">. As rochas metamórficas que se originam nas zonas mais próximas do corpo intrusivo são designadas coreanas. Exemplo: calcário origina </w:t>
      </w:r>
      <w:r w:rsidRPr="009B130B">
        <w:rPr>
          <w:b/>
        </w:rPr>
        <w:t>mármore</w:t>
      </w:r>
      <w:r>
        <w:t xml:space="preserve"> e arenitos originam </w:t>
      </w:r>
      <w:r w:rsidRPr="009B130B">
        <w:rPr>
          <w:b/>
        </w:rPr>
        <w:t>quartzitos</w:t>
      </w:r>
      <w:r>
        <w:t>.</w:t>
      </w:r>
    </w:p>
    <w:p w:rsidR="009B130B" w:rsidRDefault="00E55E26" w:rsidP="008D383D">
      <w:pPr>
        <w:spacing w:after="160"/>
        <w:jc w:val="both"/>
      </w:pPr>
    </w:p>
    <w:p w:rsidR="009B130B" w:rsidRPr="009B130B" w:rsidRDefault="00E55E26" w:rsidP="008D383D">
      <w:pPr>
        <w:spacing w:after="160"/>
        <w:jc w:val="both"/>
        <w:rPr>
          <w:b/>
        </w:rPr>
      </w:pPr>
      <w:r w:rsidRPr="009B130B">
        <w:rPr>
          <w:b/>
          <w:highlight w:val="blue"/>
        </w:rPr>
        <w:t>TEXTURA DE ROCHAS METAMÓRFICAS</w:t>
      </w:r>
      <w:r w:rsidRPr="009B130B">
        <w:rPr>
          <w:b/>
        </w:rPr>
        <w:t xml:space="preserve"> </w:t>
      </w:r>
    </w:p>
    <w:p w:rsidR="009B130B" w:rsidRDefault="00E55E26" w:rsidP="008D383D">
      <w:pPr>
        <w:spacing w:after="160"/>
        <w:jc w:val="both"/>
      </w:pPr>
      <w:r>
        <w:t xml:space="preserve">A </w:t>
      </w:r>
      <w:r w:rsidRPr="009B130B">
        <w:rPr>
          <w:b/>
          <w:color w:val="4F81BD" w:themeColor="accent1"/>
        </w:rPr>
        <w:t>t</w:t>
      </w:r>
      <w:r w:rsidRPr="009B130B">
        <w:rPr>
          <w:b/>
          <w:color w:val="4F81BD" w:themeColor="accent1"/>
        </w:rPr>
        <w:t>extura</w:t>
      </w:r>
      <w:r w:rsidRPr="009B130B">
        <w:rPr>
          <w:color w:val="4F81BD" w:themeColor="accent1"/>
        </w:rPr>
        <w:t xml:space="preserve"> </w:t>
      </w:r>
      <w:r>
        <w:t>de uma rocha é determinada pela forma, tamanho e arranjo dos minerais que a constituem.</w:t>
      </w:r>
    </w:p>
    <w:p w:rsidR="009B130B" w:rsidRDefault="00E55E26" w:rsidP="008D383D">
      <w:pPr>
        <w:spacing w:after="160"/>
        <w:jc w:val="both"/>
      </w:pPr>
      <w:r w:rsidRPr="009B130B">
        <w:rPr>
          <w:b/>
          <w:color w:val="4F81BD" w:themeColor="accent1"/>
        </w:rPr>
        <w:t>Foliação</w:t>
      </w:r>
      <w:r>
        <w:t xml:space="preserve">: estrutura planar e originada durante os processos metamórficos e eu resulta na </w:t>
      </w:r>
      <w:r w:rsidRPr="009B130B">
        <w:rPr>
          <w:b/>
        </w:rPr>
        <w:t>orientação de minerais</w:t>
      </w:r>
      <w:r>
        <w:t>.</w:t>
      </w:r>
    </w:p>
    <w:p w:rsidR="009B130B" w:rsidRDefault="00E55E26" w:rsidP="008D383D">
      <w:pPr>
        <w:spacing w:after="160"/>
        <w:jc w:val="both"/>
      </w:pPr>
      <w:r w:rsidRPr="00251EB0">
        <w:rPr>
          <w:b/>
          <w:color w:val="4F81BD" w:themeColor="accent1"/>
        </w:rPr>
        <w:t>Clivagem</w:t>
      </w:r>
      <w:r>
        <w:t>: é um tipo de foliação em que as rochas</w:t>
      </w:r>
      <w:r>
        <w:t xml:space="preserve"> experimentam deformação em condições de metamorfismo de baixo grau. O metamorfismo leva à </w:t>
      </w:r>
      <w:r w:rsidRPr="00251EB0">
        <w:rPr>
          <w:b/>
        </w:rPr>
        <w:t xml:space="preserve">orientação </w:t>
      </w:r>
      <w:r>
        <w:t xml:space="preserve">paralela de </w:t>
      </w:r>
      <w:r w:rsidRPr="00251EB0">
        <w:rPr>
          <w:b/>
        </w:rPr>
        <w:t>minerais</w:t>
      </w:r>
      <w:r>
        <w:t xml:space="preserve">. Este tipo de estrutura conduz ao aparecimento de </w:t>
      </w:r>
      <w:r w:rsidRPr="00251EB0">
        <w:rPr>
          <w:b/>
        </w:rPr>
        <w:t>planos de clivagem</w:t>
      </w:r>
      <w:r>
        <w:t xml:space="preserve"> favoráveis à facilidade de a rocha se dividir em lâminas. Exempl</w:t>
      </w:r>
      <w:r>
        <w:t>os: ardósias e filitos</w:t>
      </w:r>
    </w:p>
    <w:p w:rsidR="00C1433E" w:rsidRDefault="00E55E26" w:rsidP="008D383D">
      <w:pPr>
        <w:spacing w:after="160"/>
        <w:jc w:val="both"/>
      </w:pPr>
      <w:r w:rsidRPr="00251EB0">
        <w:rPr>
          <w:b/>
          <w:color w:val="4F81BD" w:themeColor="accent1"/>
        </w:rPr>
        <w:t>Xistosidade</w:t>
      </w:r>
      <w:r>
        <w:t xml:space="preserve">: é uma forma de foliação desenvolvida pela </w:t>
      </w:r>
      <w:r w:rsidRPr="00251EB0">
        <w:rPr>
          <w:b/>
        </w:rPr>
        <w:t>orientação</w:t>
      </w:r>
      <w:r>
        <w:t xml:space="preserve"> paralela dos </w:t>
      </w:r>
      <w:r w:rsidRPr="00251EB0">
        <w:rPr>
          <w:b/>
        </w:rPr>
        <w:t>minerais</w:t>
      </w:r>
      <w:r>
        <w:t xml:space="preserve">, </w:t>
      </w:r>
      <w:r w:rsidRPr="00251EB0">
        <w:rPr>
          <w:b/>
        </w:rPr>
        <w:t>visível a olho nu</w:t>
      </w:r>
      <w:r>
        <w:t>, devido ao desenvolvimento dos minerais.</w:t>
      </w:r>
    </w:p>
    <w:p w:rsidR="00251EB0" w:rsidRDefault="00E55E26" w:rsidP="008D383D">
      <w:pPr>
        <w:spacing w:after="160"/>
        <w:jc w:val="both"/>
      </w:pPr>
      <w:r w:rsidRPr="00251EB0">
        <w:rPr>
          <w:b/>
          <w:color w:val="4F81BD" w:themeColor="accent1"/>
        </w:rPr>
        <w:lastRenderedPageBreak/>
        <w:t>Bandado gnáissico</w:t>
      </w:r>
      <w:r>
        <w:t xml:space="preserve">: é um tipo de foliação gerada por </w:t>
      </w:r>
      <w:r w:rsidRPr="00FE32FE">
        <w:rPr>
          <w:b/>
        </w:rPr>
        <w:t>diferenciação em bandas</w:t>
      </w:r>
      <w:r>
        <w:t xml:space="preserve"> por efeito de tensões dirigidas e pode ser identificada em rochas de elevado grau de metamorfismo, como no </w:t>
      </w:r>
      <w:r w:rsidRPr="00FE32FE">
        <w:rPr>
          <w:b/>
        </w:rPr>
        <w:t>gnaisse</w:t>
      </w:r>
      <w:r>
        <w:t>.</w:t>
      </w:r>
    </w:p>
    <w:p w:rsidR="00C1433E" w:rsidRDefault="00E55E26" w:rsidP="008D383D">
      <w:pPr>
        <w:spacing w:after="160"/>
        <w:jc w:val="both"/>
      </w:pPr>
      <w:r>
        <w:t>[</w:t>
      </w:r>
      <w:r w:rsidRPr="00CD4CED">
        <w:rPr>
          <w:color w:val="4F81BD" w:themeColor="accent1"/>
        </w:rPr>
        <w:t>anticlinal</w:t>
      </w:r>
      <w:r>
        <w:t>] [</w:t>
      </w:r>
      <w:r w:rsidRPr="00CD4CED">
        <w:rPr>
          <w:color w:val="4F81BD" w:themeColor="accent1"/>
        </w:rPr>
        <w:t>antiforma</w:t>
      </w:r>
      <w:r>
        <w:t>] [</w:t>
      </w:r>
      <w:r w:rsidRPr="00CD4CED">
        <w:rPr>
          <w:color w:val="4F81BD" w:themeColor="accent1"/>
        </w:rPr>
        <w:t>ardósia</w:t>
      </w:r>
      <w:r>
        <w:t>] [</w:t>
      </w:r>
      <w:r w:rsidRPr="00CD4CED">
        <w:rPr>
          <w:color w:val="4F81BD" w:themeColor="accent1"/>
        </w:rPr>
        <w:t>bandado gnáissico</w:t>
      </w:r>
      <w:r>
        <w:t>] [</w:t>
      </w:r>
      <w:r w:rsidRPr="00CD4CED">
        <w:rPr>
          <w:color w:val="4F81BD" w:themeColor="accent1"/>
        </w:rPr>
        <w:t>charneira</w:t>
      </w:r>
      <w:r>
        <w:t>] [</w:t>
      </w:r>
      <w:r w:rsidRPr="00CD4CED">
        <w:rPr>
          <w:color w:val="4F81BD" w:themeColor="accent1"/>
        </w:rPr>
        <w:t>clivagem</w:t>
      </w:r>
      <w:r>
        <w:t>] [</w:t>
      </w:r>
      <w:r w:rsidRPr="00CD4CED">
        <w:rPr>
          <w:color w:val="4F81BD" w:themeColor="accent1"/>
        </w:rPr>
        <w:t>comportamento elástico</w:t>
      </w:r>
      <w:r>
        <w:t>] [</w:t>
      </w:r>
      <w:r w:rsidRPr="00CD4CED">
        <w:rPr>
          <w:color w:val="4F81BD" w:themeColor="accent1"/>
        </w:rPr>
        <w:t>comportamento plástico</w:t>
      </w:r>
      <w:r>
        <w:t>] [</w:t>
      </w:r>
      <w:r w:rsidRPr="00CD4CED">
        <w:rPr>
          <w:color w:val="4F81BD" w:themeColor="accent1"/>
        </w:rPr>
        <w:t>deformação</w:t>
      </w:r>
      <w:r w:rsidRPr="00CD4CED">
        <w:rPr>
          <w:color w:val="4F81BD" w:themeColor="accent1"/>
        </w:rPr>
        <w:t xml:space="preserve"> em regime dúctil</w:t>
      </w:r>
      <w:r>
        <w:t>] [</w:t>
      </w:r>
      <w:r w:rsidRPr="00CD4CED">
        <w:rPr>
          <w:color w:val="4F81BD" w:themeColor="accent1"/>
        </w:rPr>
        <w:t>deformação em regime frágil</w:t>
      </w:r>
      <w:r>
        <w:t>] [</w:t>
      </w:r>
      <w:r w:rsidRPr="00CD4CED">
        <w:rPr>
          <w:color w:val="4F81BD" w:themeColor="accent1"/>
        </w:rPr>
        <w:t>dobra</w:t>
      </w:r>
      <w:r>
        <w:t>] [</w:t>
      </w:r>
      <w:r w:rsidRPr="00CD4CED">
        <w:rPr>
          <w:color w:val="4F81BD" w:themeColor="accent1"/>
        </w:rPr>
        <w:t>dobra neutra</w:t>
      </w:r>
      <w:r>
        <w:t>] [</w:t>
      </w:r>
      <w:r w:rsidRPr="00CD4CED">
        <w:rPr>
          <w:color w:val="4F81BD" w:themeColor="accent1"/>
        </w:rPr>
        <w:t xml:space="preserve">eixo da dobra] </w:t>
      </w:r>
      <w:r>
        <w:t>[</w:t>
      </w:r>
      <w:r w:rsidRPr="00CD4CED">
        <w:rPr>
          <w:color w:val="4F81BD" w:themeColor="accent1"/>
        </w:rPr>
        <w:t>fatores de metamorfismo</w:t>
      </w:r>
      <w:r>
        <w:t>] [</w:t>
      </w:r>
      <w:r w:rsidRPr="00CD4CED">
        <w:rPr>
          <w:color w:val="4F81BD" w:themeColor="accent1"/>
        </w:rPr>
        <w:t>falha</w:t>
      </w:r>
      <w:r>
        <w:t>] [</w:t>
      </w:r>
      <w:r w:rsidRPr="00CD4CED">
        <w:rPr>
          <w:color w:val="4F81BD" w:themeColor="accent1"/>
        </w:rPr>
        <w:t>falha de desligamento</w:t>
      </w:r>
      <w:r>
        <w:t>] [</w:t>
      </w:r>
      <w:r w:rsidRPr="00CD4CED">
        <w:rPr>
          <w:color w:val="4F81BD" w:themeColor="accent1"/>
        </w:rPr>
        <w:t>falha inversa</w:t>
      </w:r>
      <w:r>
        <w:t>] [</w:t>
      </w:r>
      <w:r w:rsidRPr="00CD4CED">
        <w:rPr>
          <w:color w:val="4F81BD" w:themeColor="accent1"/>
        </w:rPr>
        <w:t>falha normal</w:t>
      </w:r>
      <w:r>
        <w:t>] [</w:t>
      </w:r>
      <w:r w:rsidRPr="00CD4CED">
        <w:rPr>
          <w:color w:val="4F81BD" w:themeColor="accent1"/>
        </w:rPr>
        <w:t>filito</w:t>
      </w:r>
      <w:r>
        <w:t>] [</w:t>
      </w:r>
      <w:r w:rsidRPr="00CD4CED">
        <w:rPr>
          <w:color w:val="4F81BD" w:themeColor="accent1"/>
        </w:rPr>
        <w:t>flanco da dobra</w:t>
      </w:r>
      <w:r>
        <w:t>] [</w:t>
      </w:r>
      <w:r w:rsidRPr="00CD4CED">
        <w:rPr>
          <w:color w:val="4F81BD" w:themeColor="accent1"/>
        </w:rPr>
        <w:t>foliação</w:t>
      </w:r>
      <w:r>
        <w:t>] [</w:t>
      </w:r>
      <w:r w:rsidRPr="00CD4CED">
        <w:rPr>
          <w:color w:val="4F81BD" w:themeColor="accent1"/>
        </w:rPr>
        <w:t>gnaisse</w:t>
      </w:r>
      <w:r>
        <w:t>] [</w:t>
      </w:r>
      <w:r w:rsidRPr="00CD4CED">
        <w:rPr>
          <w:color w:val="4F81BD" w:themeColor="accent1"/>
        </w:rPr>
        <w:t>mármore</w:t>
      </w:r>
      <w:r>
        <w:t>] [</w:t>
      </w:r>
      <w:r w:rsidRPr="00CD4CED">
        <w:rPr>
          <w:color w:val="4F81BD" w:themeColor="accent1"/>
        </w:rPr>
        <w:t>metamorfismo de cont</w:t>
      </w:r>
      <w:r w:rsidRPr="00CD4CED">
        <w:rPr>
          <w:color w:val="4F81BD" w:themeColor="accent1"/>
        </w:rPr>
        <w:t>acto</w:t>
      </w:r>
      <w:r>
        <w:t>] [</w:t>
      </w:r>
      <w:r w:rsidRPr="00CD4CED">
        <w:rPr>
          <w:color w:val="4F81BD" w:themeColor="accent1"/>
        </w:rPr>
        <w:t>metamorfismo regional</w:t>
      </w:r>
      <w:r>
        <w:t>] [</w:t>
      </w:r>
      <w:r w:rsidRPr="00CD4CED">
        <w:rPr>
          <w:color w:val="4F81BD" w:themeColor="accent1"/>
        </w:rPr>
        <w:t>micaxisto</w:t>
      </w:r>
      <w:r>
        <w:t>] [</w:t>
      </w:r>
      <w:r w:rsidRPr="00CD4CED">
        <w:rPr>
          <w:color w:val="4F81BD" w:themeColor="accent1"/>
        </w:rPr>
        <w:t>mineral-índice</w:t>
      </w:r>
      <w:r>
        <w:t>] [</w:t>
      </w:r>
      <w:r w:rsidRPr="00CD4CED">
        <w:rPr>
          <w:color w:val="4F81BD" w:themeColor="accent1"/>
        </w:rPr>
        <w:t>muro</w:t>
      </w:r>
      <w:r>
        <w:t>] [</w:t>
      </w:r>
      <w:r w:rsidRPr="00CD4CED">
        <w:rPr>
          <w:color w:val="4F81BD" w:themeColor="accent1"/>
        </w:rPr>
        <w:t>recristalização</w:t>
      </w:r>
      <w:r>
        <w:t>] [</w:t>
      </w:r>
      <w:r w:rsidRPr="00CD4CED">
        <w:rPr>
          <w:color w:val="4F81BD" w:themeColor="accent1"/>
        </w:rPr>
        <w:t>sinclinal</w:t>
      </w:r>
      <w:r>
        <w:t>] [</w:t>
      </w:r>
      <w:r w:rsidRPr="00CD4CED">
        <w:rPr>
          <w:color w:val="4F81BD" w:themeColor="accent1"/>
        </w:rPr>
        <w:t>sinforma</w:t>
      </w:r>
      <w:r>
        <w:t>] [</w:t>
      </w:r>
      <w:r w:rsidRPr="00CD4CED">
        <w:rPr>
          <w:color w:val="4F81BD" w:themeColor="accent1"/>
        </w:rPr>
        <w:t>teto</w:t>
      </w:r>
      <w:r>
        <w:t>] [</w:t>
      </w:r>
      <w:r w:rsidRPr="00CD4CED">
        <w:rPr>
          <w:color w:val="4F81BD" w:themeColor="accent1"/>
        </w:rPr>
        <w:t>tensão litostática</w:t>
      </w:r>
      <w:r>
        <w:t>] [</w:t>
      </w:r>
      <w:r w:rsidRPr="00CD4CED">
        <w:rPr>
          <w:color w:val="4F81BD" w:themeColor="accent1"/>
        </w:rPr>
        <w:t>tesão não litostática</w:t>
      </w:r>
      <w:r>
        <w:t>] [</w:t>
      </w:r>
      <w:r w:rsidRPr="00CD4CED">
        <w:rPr>
          <w:color w:val="4F81BD" w:themeColor="accent1"/>
        </w:rPr>
        <w:t>xistosidade</w:t>
      </w:r>
      <w:r>
        <w:t>]</w:t>
      </w:r>
    </w:p>
    <w:p w:rsidR="00CD4CED" w:rsidRDefault="00E55E26" w:rsidP="008D383D">
      <w:pPr>
        <w:spacing w:after="160"/>
        <w:jc w:val="both"/>
      </w:pPr>
    </w:p>
    <w:p w:rsidR="00CD4CED" w:rsidRDefault="00E55E26">
      <w:r>
        <w:br w:type="page"/>
      </w:r>
    </w:p>
    <w:p w:rsidR="00CD4CED" w:rsidRPr="00635932" w:rsidRDefault="00E55E26" w:rsidP="008D383D">
      <w:pPr>
        <w:spacing w:after="160"/>
        <w:jc w:val="both"/>
        <w:rPr>
          <w:rFonts w:ascii="Showcard Gothic" w:hAnsi="Showcard Gothic"/>
          <w:b/>
          <w:shadow/>
        </w:rPr>
      </w:pPr>
      <w:r w:rsidRPr="00CD4CED">
        <w:rPr>
          <w:rFonts w:ascii="Showcard Gothic" w:hAnsi="Showcard Gothic"/>
          <w:b/>
          <w:shadow/>
        </w:rPr>
        <w:lastRenderedPageBreak/>
        <w:t>RECURSOS GEOLÓGICOS</w:t>
      </w:r>
    </w:p>
    <w:p w:rsidR="00CD4CED" w:rsidRPr="00635932" w:rsidRDefault="00E55E26" w:rsidP="008D383D">
      <w:pPr>
        <w:spacing w:after="160"/>
        <w:jc w:val="both"/>
        <w:rPr>
          <w:b/>
          <w:highlight w:val="blue"/>
        </w:rPr>
      </w:pPr>
      <w:r w:rsidRPr="00635932">
        <w:rPr>
          <w:b/>
          <w:highlight w:val="blue"/>
        </w:rPr>
        <w:t>FONTES DE ENERGIA</w:t>
      </w:r>
    </w:p>
    <w:p w:rsidR="00CD4CED" w:rsidRDefault="00E55E26" w:rsidP="008D383D">
      <w:pPr>
        <w:spacing w:after="160"/>
        <w:jc w:val="both"/>
      </w:pPr>
      <w:r w:rsidRPr="00635932">
        <w:rPr>
          <w:b/>
          <w:color w:val="4F81BD" w:themeColor="accent1"/>
        </w:rPr>
        <w:t>Combustíveis fósseis</w:t>
      </w:r>
      <w:r>
        <w:t xml:space="preserve">: resultam da transformação de matéria orgânica como petróleo, carvão e gás natural. São considerados recursos não renováveis. </w:t>
      </w:r>
    </w:p>
    <w:p w:rsidR="00635932" w:rsidRDefault="00E55E26" w:rsidP="008D383D">
      <w:pPr>
        <w:spacing w:after="160"/>
        <w:jc w:val="both"/>
      </w:pPr>
    </w:p>
    <w:p w:rsidR="00635932" w:rsidRPr="00635932" w:rsidRDefault="00E55E26" w:rsidP="008D383D">
      <w:pPr>
        <w:spacing w:after="160"/>
        <w:jc w:val="both"/>
        <w:rPr>
          <w:b/>
          <w:highlight w:val="blue"/>
        </w:rPr>
      </w:pPr>
      <w:r w:rsidRPr="00635932">
        <w:rPr>
          <w:b/>
          <w:highlight w:val="blue"/>
        </w:rPr>
        <w:t>ENERGIAS RENOVÁVEIS</w:t>
      </w:r>
    </w:p>
    <w:p w:rsidR="00635932" w:rsidRDefault="00E55E26" w:rsidP="008D383D">
      <w:pPr>
        <w:spacing w:after="160"/>
        <w:jc w:val="both"/>
      </w:pPr>
      <w:r w:rsidRPr="00635932">
        <w:rPr>
          <w:b/>
          <w:color w:val="4F81BD" w:themeColor="accent1"/>
        </w:rPr>
        <w:t>Energia geotérmica</w:t>
      </w:r>
      <w:r>
        <w:t>: as zonas de elevado gradiente geotérmico são muito importantes para o aproveitamento de</w:t>
      </w:r>
      <w:r>
        <w:t xml:space="preserve"> energia geotérmica. Considera-se água termal, toda a água de origem subterrânea. </w:t>
      </w:r>
      <w:r w:rsidRPr="00DE3326">
        <w:rPr>
          <w:u w:val="single"/>
        </w:rPr>
        <w:t>Vantagens</w:t>
      </w:r>
      <w:r>
        <w:t>: baixa emissão de CO</w:t>
      </w:r>
      <w:r>
        <w:rPr>
          <w:vertAlign w:val="subscript"/>
        </w:rPr>
        <w:t>2</w:t>
      </w:r>
      <w:r>
        <w:t xml:space="preserve">, baixo custo. </w:t>
      </w:r>
      <w:r w:rsidRPr="00DE3326">
        <w:rPr>
          <w:u w:val="single"/>
        </w:rPr>
        <w:t>Desvantagens</w:t>
      </w:r>
      <w:r>
        <w:t>: alguma poluição atmosférica, poluição sonora, rapidamente esgotados se usados a uma taxa de consumo elevada.</w:t>
      </w:r>
    </w:p>
    <w:p w:rsidR="00DE3326" w:rsidRPr="00DE3326" w:rsidRDefault="00E55E26" w:rsidP="008D383D">
      <w:pPr>
        <w:spacing w:after="160"/>
        <w:jc w:val="both"/>
        <w:rPr>
          <w:b/>
          <w:color w:val="4F81BD" w:themeColor="accent1"/>
        </w:rPr>
      </w:pPr>
      <w:r w:rsidRPr="00DE3326">
        <w:rPr>
          <w:b/>
          <w:color w:val="4F81BD" w:themeColor="accent1"/>
        </w:rPr>
        <w:t>Energ</w:t>
      </w:r>
      <w:r w:rsidRPr="00DE3326">
        <w:rPr>
          <w:b/>
          <w:color w:val="4F81BD" w:themeColor="accent1"/>
        </w:rPr>
        <w:t>ia eólica</w:t>
      </w:r>
    </w:p>
    <w:p w:rsidR="00DE3326" w:rsidRDefault="00E55E26" w:rsidP="008D383D">
      <w:pPr>
        <w:spacing w:after="160"/>
        <w:jc w:val="both"/>
      </w:pPr>
      <w:r w:rsidRPr="00DE3326">
        <w:rPr>
          <w:b/>
          <w:color w:val="4F81BD" w:themeColor="accent1"/>
        </w:rPr>
        <w:t>Energia hídrica</w:t>
      </w:r>
      <w:r>
        <w:t xml:space="preserve">: </w:t>
      </w:r>
      <w:r w:rsidRPr="00DE3326">
        <w:rPr>
          <w:u w:val="single"/>
        </w:rPr>
        <w:t>vantagens</w:t>
      </w:r>
      <w:r>
        <w:t xml:space="preserve">: produção de eletricidade contínua, as barragens podem permitir regularizar os cursos de água, energia produzida pode ser armazenada. </w:t>
      </w:r>
      <w:r w:rsidRPr="00DE3326">
        <w:rPr>
          <w:u w:val="single"/>
        </w:rPr>
        <w:t>Desvantagens</w:t>
      </w:r>
      <w:r>
        <w:t>: a construção de barragens perturba a vida animal, pode existir risco de</w:t>
      </w:r>
      <w:r>
        <w:t xml:space="preserve"> rutura.</w:t>
      </w:r>
    </w:p>
    <w:p w:rsidR="00DE3326" w:rsidRDefault="00E55E26" w:rsidP="008D383D">
      <w:pPr>
        <w:spacing w:after="160"/>
        <w:jc w:val="both"/>
      </w:pPr>
    </w:p>
    <w:p w:rsidR="004B347C" w:rsidRPr="004B347C" w:rsidRDefault="00E55E26" w:rsidP="008D383D">
      <w:pPr>
        <w:spacing w:after="160"/>
        <w:jc w:val="both"/>
        <w:rPr>
          <w:b/>
        </w:rPr>
      </w:pPr>
      <w:r w:rsidRPr="004B347C">
        <w:rPr>
          <w:b/>
          <w:highlight w:val="blue"/>
        </w:rPr>
        <w:t>RECURSOS MINERAIS</w:t>
      </w:r>
    </w:p>
    <w:p w:rsidR="004B347C" w:rsidRDefault="00E55E26" w:rsidP="00B32C62">
      <w:pPr>
        <w:spacing w:after="160"/>
        <w:jc w:val="both"/>
      </w:pPr>
      <w:r>
        <w:t>…</w:t>
      </w:r>
    </w:p>
    <w:p w:rsidR="00B32C62" w:rsidRDefault="00E55E26" w:rsidP="00B32C62">
      <w:pPr>
        <w:spacing w:after="160"/>
        <w:jc w:val="both"/>
        <w:rPr>
          <w:noProof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106680</wp:posOffset>
            </wp:positionV>
            <wp:extent cx="4520565" cy="1807845"/>
            <wp:effectExtent l="0" t="0" r="0" b="1905"/>
            <wp:wrapSquare wrapText="bothSides"/>
            <wp:docPr id="103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9077" t="65076" r="50949" b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1807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2C62" w:rsidRPr="00635932" w:rsidRDefault="00E55E26" w:rsidP="00B32C62">
      <w:pPr>
        <w:spacing w:after="160"/>
        <w:jc w:val="both"/>
      </w:pPr>
    </w:p>
    <w:p w:rsidR="00CD4CED" w:rsidRDefault="00E55E26" w:rsidP="00B32C62">
      <w:pPr>
        <w:spacing w:after="160"/>
        <w:jc w:val="both"/>
      </w:pPr>
    </w:p>
    <w:p w:rsidR="00CD4CED" w:rsidRDefault="00E55E26" w:rsidP="00B32C62">
      <w:pPr>
        <w:spacing w:after="160"/>
        <w:jc w:val="both"/>
      </w:pPr>
    </w:p>
    <w:p w:rsidR="00B32C62" w:rsidRDefault="00E55E26" w:rsidP="00B32C62">
      <w:pPr>
        <w:spacing w:after="160"/>
        <w:jc w:val="both"/>
      </w:pPr>
    </w:p>
    <w:p w:rsidR="00B32C62" w:rsidRPr="00B32C62" w:rsidRDefault="00E55E26" w:rsidP="00B32C62">
      <w:pPr>
        <w:spacing w:after="160"/>
        <w:jc w:val="both"/>
      </w:pPr>
    </w:p>
    <w:p w:rsidR="00CD4CED" w:rsidRDefault="00E55E26" w:rsidP="00B32C62">
      <w:pPr>
        <w:spacing w:after="160"/>
        <w:jc w:val="both"/>
      </w:pPr>
    </w:p>
    <w:p w:rsidR="00B32C62" w:rsidRPr="00B32C62" w:rsidRDefault="00E55E26" w:rsidP="00B32C62">
      <w:pPr>
        <w:spacing w:after="160"/>
        <w:jc w:val="both"/>
        <w:rPr>
          <w:b/>
        </w:rPr>
      </w:pPr>
      <w:r w:rsidRPr="00B32C62">
        <w:rPr>
          <w:b/>
          <w:highlight w:val="blue"/>
        </w:rPr>
        <w:t>ÁGUAS SUBTERRÂNEAS</w:t>
      </w:r>
    </w:p>
    <w:p w:rsidR="00B32C62" w:rsidRDefault="00E55E26" w:rsidP="00B32C62">
      <w:pPr>
        <w:spacing w:after="160"/>
        <w:jc w:val="both"/>
      </w:pPr>
      <w:r>
        <w:t xml:space="preserve">O contínuo e interminável movimento de água no nosso planeta constitui o </w:t>
      </w:r>
      <w:r w:rsidRPr="00B32C62">
        <w:rPr>
          <w:b/>
          <w:color w:val="4F81BD" w:themeColor="accent1"/>
        </w:rPr>
        <w:t>ciclo hidrológico</w:t>
      </w:r>
      <w:r>
        <w:t>.</w:t>
      </w:r>
    </w:p>
    <w:p w:rsidR="00B32C62" w:rsidRDefault="00E55E26" w:rsidP="00B32C62">
      <w:pPr>
        <w:spacing w:after="160"/>
        <w:jc w:val="both"/>
      </w:pPr>
      <w:r w:rsidRPr="00B32C62">
        <w:rPr>
          <w:b/>
          <w:color w:val="4F81BD" w:themeColor="accent1"/>
        </w:rPr>
        <w:t>Aquífero</w:t>
      </w:r>
      <w:r>
        <w:t xml:space="preserve">: formação geológica que permite a circulação e armazenamento de água nos seus espaços vazios, </w:t>
      </w:r>
      <w:r>
        <w:t>possibilitando o aproveitamento desse líquido pelo ser humano, de forma economicamente rentável e sem impactos ambientais negativos.</w:t>
      </w:r>
    </w:p>
    <w:p w:rsidR="00B32C62" w:rsidRDefault="00E55E26" w:rsidP="00B32C62">
      <w:pPr>
        <w:spacing w:after="160"/>
        <w:jc w:val="both"/>
      </w:pPr>
      <w:r w:rsidRPr="00B32C62">
        <w:rPr>
          <w:b/>
          <w:color w:val="4F81BD" w:themeColor="accent1"/>
        </w:rPr>
        <w:t>Aquífero livre</w:t>
      </w:r>
      <w:r>
        <w:t>: neste tipo de aquífero existe uma sup</w:t>
      </w:r>
      <w:r w:rsidRPr="00B32C62">
        <w:rPr>
          <w:b/>
        </w:rPr>
        <w:t>erfície em que a água está em contacto direto com o ar</w:t>
      </w:r>
      <w:r>
        <w:t>. A zona que con</w:t>
      </w:r>
      <w:r>
        <w:t xml:space="preserve">tribui para a realimentação do aquífero chama-se </w:t>
      </w:r>
      <w:r w:rsidRPr="00B32C62">
        <w:rPr>
          <w:b/>
          <w:color w:val="4F81BD" w:themeColor="accent1"/>
        </w:rPr>
        <w:t>zona de recarga</w:t>
      </w:r>
      <w:r>
        <w:t xml:space="preserve">, através da qual ocorre a infiltração da água. Num aquífero livre, o nível máximo que a água atinge num local num determinado momento é designado por </w:t>
      </w:r>
      <w:r w:rsidRPr="00B32C62">
        <w:rPr>
          <w:b/>
          <w:color w:val="4F81BD" w:themeColor="accent1"/>
        </w:rPr>
        <w:t>nível freático</w:t>
      </w:r>
      <w:r>
        <w:t>.</w:t>
      </w:r>
    </w:p>
    <w:p w:rsidR="00B32C62" w:rsidRDefault="00E55E26" w:rsidP="00B32C62">
      <w:pPr>
        <w:spacing w:after="160"/>
        <w:jc w:val="both"/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4688840" cy="2141855"/>
            <wp:effectExtent l="0" t="0" r="0" b="0"/>
            <wp:wrapSquare wrapText="bothSides"/>
            <wp:docPr id="103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7930" t="50542" r="34378" b="2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2141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2C62" w:rsidRDefault="00E55E26" w:rsidP="00B32C62">
      <w:pPr>
        <w:spacing w:after="160"/>
        <w:jc w:val="both"/>
      </w:pPr>
    </w:p>
    <w:p w:rsidR="00B32C62" w:rsidRDefault="00E55E26" w:rsidP="00B32C62">
      <w:pPr>
        <w:spacing w:after="160"/>
        <w:jc w:val="both"/>
      </w:pPr>
    </w:p>
    <w:p w:rsidR="00B32C62" w:rsidRPr="00B32C62" w:rsidRDefault="00E55E26" w:rsidP="00B32C62">
      <w:pPr>
        <w:spacing w:after="160"/>
        <w:jc w:val="both"/>
      </w:pPr>
    </w:p>
    <w:p w:rsidR="00B32C62" w:rsidRPr="00B32C62" w:rsidRDefault="00E55E26" w:rsidP="00B32C62">
      <w:pPr>
        <w:spacing w:after="160"/>
        <w:jc w:val="both"/>
      </w:pPr>
    </w:p>
    <w:p w:rsidR="00B32C62" w:rsidRPr="00B32C62" w:rsidRDefault="00E55E26" w:rsidP="00B32C62">
      <w:pPr>
        <w:spacing w:after="160"/>
        <w:jc w:val="both"/>
      </w:pPr>
    </w:p>
    <w:p w:rsidR="00B32C62" w:rsidRPr="00B32C62" w:rsidRDefault="00E55E26" w:rsidP="00B32C62">
      <w:pPr>
        <w:spacing w:after="160"/>
        <w:jc w:val="both"/>
      </w:pPr>
    </w:p>
    <w:p w:rsidR="00B32C62" w:rsidRPr="00B32C62" w:rsidRDefault="00E55E26" w:rsidP="00B32C62">
      <w:pPr>
        <w:spacing w:after="160"/>
        <w:jc w:val="both"/>
      </w:pPr>
    </w:p>
    <w:p w:rsidR="00B32C62" w:rsidRDefault="00E55E26" w:rsidP="00B32C62">
      <w:pPr>
        <w:spacing w:after="160"/>
        <w:jc w:val="both"/>
      </w:pPr>
      <w:r w:rsidRPr="00FC2B1B">
        <w:rPr>
          <w:b/>
          <w:color w:val="4F81BD" w:themeColor="accent1"/>
        </w:rPr>
        <w:t>Aquífero cativo</w:t>
      </w:r>
      <w:r>
        <w:t xml:space="preserve">: formação geológica onde a água se acumula a movimenta, estando </w:t>
      </w:r>
      <w:r w:rsidRPr="00FC2B1B">
        <w:rPr>
          <w:b/>
        </w:rPr>
        <w:t>limitada na base e no topo por materiais geológicos</w:t>
      </w:r>
      <w:r>
        <w:t xml:space="preserve"> </w:t>
      </w:r>
      <w:r w:rsidRPr="00FC2B1B">
        <w:rPr>
          <w:b/>
        </w:rPr>
        <w:t>impermeáveis</w:t>
      </w:r>
      <w:r>
        <w:t xml:space="preserve">. A pressão da água é superior neste tipo de aquífero. A </w:t>
      </w:r>
      <w:r w:rsidRPr="00FC2B1B">
        <w:rPr>
          <w:b/>
        </w:rPr>
        <w:t>recarga</w:t>
      </w:r>
      <w:r>
        <w:t xml:space="preserve"> é feita lateralmente. </w:t>
      </w:r>
    </w:p>
    <w:p w:rsidR="00B32C62" w:rsidRDefault="00E55E26" w:rsidP="00B32C62">
      <w:pPr>
        <w:spacing w:after="160"/>
        <w:jc w:val="both"/>
      </w:pPr>
    </w:p>
    <w:p w:rsidR="00FC2B1B" w:rsidRDefault="00E55E26" w:rsidP="00B32C62">
      <w:pPr>
        <w:spacing w:after="160"/>
        <w:jc w:val="both"/>
      </w:pPr>
      <w:r>
        <w:t xml:space="preserve">Quando a </w:t>
      </w:r>
      <w:r w:rsidRPr="008B5ECB">
        <w:rPr>
          <w:b/>
        </w:rPr>
        <w:t>captação</w:t>
      </w:r>
      <w:r>
        <w:t xml:space="preserve"> de água subterrânea </w:t>
      </w:r>
      <w:r>
        <w:t xml:space="preserve">ocorre num aquífero cativo, dado que a água se encontra a uma pressão superior à pressão atmosférica, a água subirá até à cota correspondente ao nível freático – </w:t>
      </w:r>
      <w:r w:rsidRPr="008B5ECB">
        <w:rPr>
          <w:b/>
          <w:color w:val="4F81BD" w:themeColor="accent1"/>
        </w:rPr>
        <w:t>captação artesiana</w:t>
      </w:r>
      <w:r>
        <w:t>. Se a captação é feita num local onde o nível hidrostático ultrapassa o nív</w:t>
      </w:r>
      <w:r>
        <w:t xml:space="preserve">el topográfico, a água extravasa naturalmente a boca de captação – </w:t>
      </w:r>
      <w:r w:rsidRPr="008B5ECB">
        <w:rPr>
          <w:b/>
          <w:color w:val="4F81BD" w:themeColor="accent1"/>
        </w:rPr>
        <w:t>captação artesiana repuxante</w:t>
      </w:r>
      <w:r>
        <w:t xml:space="preserve">. </w:t>
      </w:r>
    </w:p>
    <w:p w:rsidR="00B32C62" w:rsidRDefault="00E55E26" w:rsidP="00B32C62">
      <w:pPr>
        <w:spacing w:after="160"/>
        <w:jc w:val="both"/>
      </w:pPr>
      <w:r>
        <w:rPr>
          <w:noProof/>
          <w:lang w:eastAsia="pt-PT"/>
        </w:rPr>
        <w:drawing>
          <wp:inline distT="0" distB="0" distL="0" distR="0">
            <wp:extent cx="4250131" cy="3056070"/>
            <wp:effectExtent l="0" t="0" r="0" b="0"/>
            <wp:docPr id="103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8949" t="21259" r="49800" b="2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131" cy="3056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ECB" w:rsidRDefault="00E55E26" w:rsidP="00B32C62">
      <w:pPr>
        <w:spacing w:after="160"/>
        <w:jc w:val="both"/>
      </w:pPr>
      <w:r w:rsidRPr="00E92F9A">
        <w:rPr>
          <w:b/>
          <w:color w:val="4F81BD" w:themeColor="accent1"/>
        </w:rPr>
        <w:t>Permeabilidade</w:t>
      </w:r>
      <w:r>
        <w:t>: é a propriedade que um determinado material geológico apresenta em se deixar atravessar pela água. Parâmetro que avalia a capacidade de movi</w:t>
      </w:r>
      <w:r>
        <w:t>mentação da água num aquífero.</w:t>
      </w:r>
    </w:p>
    <w:p w:rsidR="00994987" w:rsidRDefault="00E55E26" w:rsidP="00B32C62">
      <w:pPr>
        <w:spacing w:after="160"/>
        <w:jc w:val="both"/>
      </w:pPr>
    </w:p>
    <w:p w:rsidR="00994987" w:rsidRDefault="00E55E26" w:rsidP="00B32C62">
      <w:pPr>
        <w:spacing w:after="160"/>
        <w:jc w:val="both"/>
      </w:pPr>
    </w:p>
    <w:p w:rsidR="008B5ECB" w:rsidRPr="00CB3B7A" w:rsidRDefault="00E55E26" w:rsidP="00B32C62">
      <w:pPr>
        <w:spacing w:after="160"/>
        <w:jc w:val="both"/>
        <w:rPr>
          <w:b/>
        </w:rPr>
      </w:pPr>
      <w:r w:rsidRPr="00CB3B7A">
        <w:rPr>
          <w:b/>
          <w:highlight w:val="blue"/>
        </w:rPr>
        <w:lastRenderedPageBreak/>
        <w:t>PARÂMETROS CARACTERÍSTICOS DOS AQUÍFEROS</w:t>
      </w:r>
    </w:p>
    <w:p w:rsidR="00994987" w:rsidRDefault="00E55E26" w:rsidP="00B32C62">
      <w:pPr>
        <w:spacing w:after="160"/>
        <w:jc w:val="both"/>
      </w:pPr>
      <w:r w:rsidRPr="00994987">
        <w:rPr>
          <w:b/>
          <w:color w:val="4F81BD" w:themeColor="accent1"/>
        </w:rPr>
        <w:t>Porosidade</w:t>
      </w:r>
      <w:r>
        <w:t xml:space="preserve">: define-se como a </w:t>
      </w:r>
      <w:r w:rsidRPr="00CB3B7A">
        <w:rPr>
          <w:b/>
        </w:rPr>
        <w:t>relação</w:t>
      </w:r>
      <w:r>
        <w:t xml:space="preserve">, em %, </w:t>
      </w:r>
      <w:r w:rsidRPr="00CB3B7A">
        <w:rPr>
          <w:b/>
        </w:rPr>
        <w:t>entre o volume de vazios e o volume total da amostra.</w:t>
      </w:r>
      <w:r>
        <w:t xml:space="preserve"> É um parâmetro que quantifica o volume máximo de água que um dado material pode comportar e que corresponde à sua saturação. Depende do tamanho e forma dos grãos e do grau de compactação do material geológico. </w:t>
      </w:r>
    </w:p>
    <w:p w:rsidR="00994987" w:rsidRDefault="00E55E26" w:rsidP="00B32C62">
      <w:pPr>
        <w:spacing w:after="160"/>
        <w:jc w:val="both"/>
      </w:pPr>
      <w:r w:rsidRPr="00994987">
        <w:rPr>
          <w:b/>
          <w:color w:val="4F81BD" w:themeColor="accent1"/>
        </w:rPr>
        <w:t>Permeabilidade</w:t>
      </w:r>
      <w:r>
        <w:t>: é a propriedade que um deter</w:t>
      </w:r>
      <w:r>
        <w:t>minado material geológico apresenta em se deixar atravessar pela água.</w:t>
      </w:r>
    </w:p>
    <w:p w:rsidR="00994987" w:rsidRDefault="00E55E26" w:rsidP="00B32C62">
      <w:pPr>
        <w:spacing w:after="160"/>
        <w:jc w:val="both"/>
      </w:pPr>
    </w:p>
    <w:p w:rsidR="00EB746C" w:rsidRPr="00EB746C" w:rsidRDefault="00E55E26" w:rsidP="00EB746C">
      <w:pPr>
        <w:spacing w:after="160"/>
        <w:jc w:val="both"/>
      </w:pPr>
      <w:r>
        <w:t>[</w:t>
      </w:r>
      <w:r w:rsidRPr="00EB746C">
        <w:rPr>
          <w:color w:val="4F81BD" w:themeColor="accent1"/>
        </w:rPr>
        <w:t>aquífero</w:t>
      </w:r>
      <w:r>
        <w:t>] [</w:t>
      </w:r>
      <w:r w:rsidRPr="00EB746C">
        <w:rPr>
          <w:color w:val="4F81BD" w:themeColor="accent1"/>
        </w:rPr>
        <w:t>aquífero cativo</w:t>
      </w:r>
      <w:r>
        <w:t>] [</w:t>
      </w:r>
      <w:r w:rsidRPr="00EB746C">
        <w:rPr>
          <w:color w:val="4F81BD" w:themeColor="accent1"/>
        </w:rPr>
        <w:t>aquífero livre</w:t>
      </w:r>
      <w:r>
        <w:t>] [</w:t>
      </w:r>
      <w:r w:rsidRPr="00EB746C">
        <w:rPr>
          <w:color w:val="4F81BD" w:themeColor="accent1"/>
        </w:rPr>
        <w:t>combustíveis fósseis</w:t>
      </w:r>
      <w:r>
        <w:t>] [</w:t>
      </w:r>
      <w:r w:rsidRPr="00EB746C">
        <w:rPr>
          <w:color w:val="4F81BD" w:themeColor="accent1"/>
        </w:rPr>
        <w:t>dureza da água</w:t>
      </w:r>
      <w:r>
        <w:t>] [</w:t>
      </w:r>
      <w:r w:rsidRPr="00EB746C">
        <w:rPr>
          <w:color w:val="4F81BD" w:themeColor="accent1"/>
        </w:rPr>
        <w:t>energia eólica</w:t>
      </w:r>
      <w:r>
        <w:t>] [</w:t>
      </w:r>
      <w:r w:rsidRPr="00EB746C">
        <w:rPr>
          <w:color w:val="4F81BD" w:themeColor="accent1"/>
        </w:rPr>
        <w:t>energia geotérmica</w:t>
      </w:r>
      <w:r>
        <w:t>] [</w:t>
      </w:r>
      <w:r w:rsidRPr="00EB746C">
        <w:rPr>
          <w:color w:val="4F81BD" w:themeColor="accent1"/>
        </w:rPr>
        <w:t>energia nuclear</w:t>
      </w:r>
      <w:r>
        <w:t>] [</w:t>
      </w:r>
      <w:r w:rsidRPr="00EB746C">
        <w:rPr>
          <w:color w:val="4F81BD" w:themeColor="accent1"/>
        </w:rPr>
        <w:t>exploração sustentada de recursos geológi</w:t>
      </w:r>
      <w:r w:rsidRPr="00EB746C">
        <w:rPr>
          <w:color w:val="4F81BD" w:themeColor="accent1"/>
        </w:rPr>
        <w:t>cos</w:t>
      </w:r>
      <w:r>
        <w:t>] [</w:t>
      </w:r>
      <w:r w:rsidRPr="00EB746C">
        <w:rPr>
          <w:color w:val="4F81BD" w:themeColor="accent1"/>
        </w:rPr>
        <w:t>nível freático</w:t>
      </w:r>
      <w:r>
        <w:t>] [</w:t>
      </w:r>
      <w:r w:rsidRPr="00EB746C">
        <w:rPr>
          <w:color w:val="4F81BD" w:themeColor="accent1"/>
        </w:rPr>
        <w:t>permeabilidade</w:t>
      </w:r>
      <w:r>
        <w:t>] [</w:t>
      </w:r>
      <w:r w:rsidRPr="00EB746C">
        <w:rPr>
          <w:color w:val="4F81BD" w:themeColor="accent1"/>
        </w:rPr>
        <w:t>porosidade</w:t>
      </w:r>
      <w:r>
        <w:t>] [</w:t>
      </w:r>
      <w:r w:rsidRPr="00EB746C">
        <w:rPr>
          <w:color w:val="4F81BD" w:themeColor="accent1"/>
        </w:rPr>
        <w:t>recurso geológico</w:t>
      </w:r>
      <w:r>
        <w:t>] [</w:t>
      </w:r>
      <w:r w:rsidRPr="00EB746C">
        <w:rPr>
          <w:color w:val="4F81BD" w:themeColor="accent1"/>
        </w:rPr>
        <w:t>recurso não renovável</w:t>
      </w:r>
      <w:r>
        <w:t>] [</w:t>
      </w:r>
      <w:r w:rsidRPr="00EB746C">
        <w:rPr>
          <w:color w:val="4F81BD" w:themeColor="accent1"/>
        </w:rPr>
        <w:t>recurso renovável] [zona de areação</w:t>
      </w:r>
      <w:r>
        <w:t>] [</w:t>
      </w:r>
      <w:r w:rsidRPr="00EB746C">
        <w:rPr>
          <w:color w:val="4F81BD" w:themeColor="accent1"/>
        </w:rPr>
        <w:t>zona de saturação</w:t>
      </w:r>
      <w:r>
        <w:t>] [</w:t>
      </w:r>
      <w:r w:rsidRPr="00EB746C">
        <w:rPr>
          <w:color w:val="4F81BD" w:themeColor="accent1"/>
        </w:rPr>
        <w:t>zona de recarga</w:t>
      </w:r>
      <w:r>
        <w:t>]</w:t>
      </w:r>
    </w:p>
    <w:sectPr w:rsidR="00EB746C" w:rsidRPr="00EB746C">
      <w:headerReference w:type="default" r:id="rId19"/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55E26">
      <w:pPr>
        <w:spacing w:after="0" w:line="240" w:lineRule="auto"/>
      </w:pPr>
      <w:r>
        <w:separator/>
      </w:r>
    </w:p>
  </w:endnote>
  <w:endnote w:type="continuationSeparator" w:id="0">
    <w:p w:rsidR="00000000" w:rsidRDefault="00E55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162" w:rsidRDefault="00E55E26" w:rsidP="008E34EC">
    <w:pPr>
      <w:pStyle w:val="Footer"/>
    </w:pPr>
  </w:p>
  <w:p w:rsidR="007A1162" w:rsidRDefault="00E55E26">
    <w:pPr>
      <w:pStyle w:val="Footer"/>
      <w:jc w:val="center"/>
    </w:pPr>
    <w:r>
      <w:fldChar w:fldCharType="begin"/>
    </w:r>
    <w:r>
      <w:instrText>PAGE    \* MERGEFORMAT</w:instrText>
    </w:r>
    <w:r>
      <w:fldChar w:fldCharType="separate"/>
    </w:r>
    <w:r>
      <w:rPr>
        <w:noProof/>
      </w:rPr>
      <w:t>11</w:t>
    </w:r>
    <w:r>
      <w:fldChar w:fldCharType="end"/>
    </w:r>
  </w:p>
  <w:p w:rsidR="007A1162" w:rsidRDefault="00E55E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55E26">
      <w:pPr>
        <w:spacing w:after="0" w:line="240" w:lineRule="auto"/>
      </w:pPr>
      <w:r>
        <w:separator/>
      </w:r>
    </w:p>
  </w:footnote>
  <w:footnote w:type="continuationSeparator" w:id="0">
    <w:p w:rsidR="00000000" w:rsidRDefault="00E55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162" w:rsidRDefault="00E55E26">
    <w:pPr>
      <w:pStyle w:val="Header"/>
      <w:pBdr>
        <w:bottom w:val="single" w:sz="12" w:space="1" w:color="auto"/>
      </w:pBdr>
    </w:pPr>
    <w:r>
      <w:t>11º Ano</w:t>
    </w:r>
    <w:r>
      <w:tab/>
    </w:r>
    <w:r>
      <w:tab/>
      <w:t>Geolo</w:t>
    </w:r>
    <w:r>
      <w:t>gia</w:t>
    </w:r>
  </w:p>
  <w:p w:rsidR="007A1162" w:rsidRDefault="00E55E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11F24"/>
    <w:multiLevelType w:val="hybridMultilevel"/>
    <w:tmpl w:val="DFE04958"/>
    <w:lvl w:ilvl="0" w:tplc="F76ED8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5B8594A" w:tentative="1">
      <w:start w:val="1"/>
      <w:numFmt w:val="lowerLetter"/>
      <w:lvlText w:val="%2."/>
      <w:lvlJc w:val="left"/>
      <w:pPr>
        <w:ind w:left="1440" w:hanging="360"/>
      </w:pPr>
    </w:lvl>
    <w:lvl w:ilvl="2" w:tplc="EE8ADB48" w:tentative="1">
      <w:start w:val="1"/>
      <w:numFmt w:val="lowerRoman"/>
      <w:lvlText w:val="%3."/>
      <w:lvlJc w:val="right"/>
      <w:pPr>
        <w:ind w:left="2160" w:hanging="180"/>
      </w:pPr>
    </w:lvl>
    <w:lvl w:ilvl="3" w:tplc="F3800154" w:tentative="1">
      <w:start w:val="1"/>
      <w:numFmt w:val="decimal"/>
      <w:lvlText w:val="%4."/>
      <w:lvlJc w:val="left"/>
      <w:pPr>
        <w:ind w:left="2880" w:hanging="360"/>
      </w:pPr>
    </w:lvl>
    <w:lvl w:ilvl="4" w:tplc="5E74FDC0" w:tentative="1">
      <w:start w:val="1"/>
      <w:numFmt w:val="lowerLetter"/>
      <w:lvlText w:val="%5."/>
      <w:lvlJc w:val="left"/>
      <w:pPr>
        <w:ind w:left="3600" w:hanging="360"/>
      </w:pPr>
    </w:lvl>
    <w:lvl w:ilvl="5" w:tplc="5A0E6366" w:tentative="1">
      <w:start w:val="1"/>
      <w:numFmt w:val="lowerRoman"/>
      <w:lvlText w:val="%6."/>
      <w:lvlJc w:val="right"/>
      <w:pPr>
        <w:ind w:left="4320" w:hanging="180"/>
      </w:pPr>
    </w:lvl>
    <w:lvl w:ilvl="6" w:tplc="DC8A5C0C" w:tentative="1">
      <w:start w:val="1"/>
      <w:numFmt w:val="decimal"/>
      <w:lvlText w:val="%7."/>
      <w:lvlJc w:val="left"/>
      <w:pPr>
        <w:ind w:left="5040" w:hanging="360"/>
      </w:pPr>
    </w:lvl>
    <w:lvl w:ilvl="7" w:tplc="B5588F20" w:tentative="1">
      <w:start w:val="1"/>
      <w:numFmt w:val="lowerLetter"/>
      <w:lvlText w:val="%8."/>
      <w:lvlJc w:val="left"/>
      <w:pPr>
        <w:ind w:left="5760" w:hanging="360"/>
      </w:pPr>
    </w:lvl>
    <w:lvl w:ilvl="8" w:tplc="203052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C437CA"/>
    <w:multiLevelType w:val="hybridMultilevel"/>
    <w:tmpl w:val="66E241DE"/>
    <w:lvl w:ilvl="0" w:tplc="2AEC09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ED63160" w:tentative="1">
      <w:start w:val="1"/>
      <w:numFmt w:val="lowerLetter"/>
      <w:lvlText w:val="%2."/>
      <w:lvlJc w:val="left"/>
      <w:pPr>
        <w:ind w:left="1440" w:hanging="360"/>
      </w:pPr>
    </w:lvl>
    <w:lvl w:ilvl="2" w:tplc="B07C1F82" w:tentative="1">
      <w:start w:val="1"/>
      <w:numFmt w:val="lowerRoman"/>
      <w:lvlText w:val="%3."/>
      <w:lvlJc w:val="right"/>
      <w:pPr>
        <w:ind w:left="2160" w:hanging="180"/>
      </w:pPr>
    </w:lvl>
    <w:lvl w:ilvl="3" w:tplc="1D9893A4" w:tentative="1">
      <w:start w:val="1"/>
      <w:numFmt w:val="decimal"/>
      <w:lvlText w:val="%4."/>
      <w:lvlJc w:val="left"/>
      <w:pPr>
        <w:ind w:left="2880" w:hanging="360"/>
      </w:pPr>
    </w:lvl>
    <w:lvl w:ilvl="4" w:tplc="98B25A20" w:tentative="1">
      <w:start w:val="1"/>
      <w:numFmt w:val="lowerLetter"/>
      <w:lvlText w:val="%5."/>
      <w:lvlJc w:val="left"/>
      <w:pPr>
        <w:ind w:left="3600" w:hanging="360"/>
      </w:pPr>
    </w:lvl>
    <w:lvl w:ilvl="5" w:tplc="F0022A7C" w:tentative="1">
      <w:start w:val="1"/>
      <w:numFmt w:val="lowerRoman"/>
      <w:lvlText w:val="%6."/>
      <w:lvlJc w:val="right"/>
      <w:pPr>
        <w:ind w:left="4320" w:hanging="180"/>
      </w:pPr>
    </w:lvl>
    <w:lvl w:ilvl="6" w:tplc="2B2A444A" w:tentative="1">
      <w:start w:val="1"/>
      <w:numFmt w:val="decimal"/>
      <w:lvlText w:val="%7."/>
      <w:lvlJc w:val="left"/>
      <w:pPr>
        <w:ind w:left="5040" w:hanging="360"/>
      </w:pPr>
    </w:lvl>
    <w:lvl w:ilvl="7" w:tplc="29B09F12" w:tentative="1">
      <w:start w:val="1"/>
      <w:numFmt w:val="lowerLetter"/>
      <w:lvlText w:val="%8."/>
      <w:lvlJc w:val="left"/>
      <w:pPr>
        <w:ind w:left="5760" w:hanging="360"/>
      </w:pPr>
    </w:lvl>
    <w:lvl w:ilvl="8" w:tplc="014E7E8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3029"/>
    <w:rsid w:val="00223029"/>
    <w:rsid w:val="00E5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9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9E2"/>
  </w:style>
  <w:style w:type="paragraph" w:styleId="Footer">
    <w:name w:val="footer"/>
    <w:basedOn w:val="Normal"/>
    <w:link w:val="FooterChar"/>
    <w:uiPriority w:val="99"/>
    <w:unhideWhenUsed/>
    <w:rsid w:val="004A19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9E2"/>
  </w:style>
  <w:style w:type="paragraph" w:styleId="ListParagraph">
    <w:name w:val="List Paragraph"/>
    <w:basedOn w:val="Normal"/>
    <w:uiPriority w:val="34"/>
    <w:qFormat/>
    <w:rsid w:val="004A19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ED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C64EDA"/>
    <w:pPr>
      <w:spacing w:after="0" w:line="240" w:lineRule="auto"/>
    </w:pPr>
    <w:rPr>
      <w:rFonts w:eastAsiaTheme="minorEastAsia"/>
      <w:lang w:eastAsia="pt-PT"/>
    </w:rPr>
  </w:style>
  <w:style w:type="character" w:customStyle="1" w:styleId="NoSpacingChar">
    <w:name w:val="No Spacing Char"/>
    <w:basedOn w:val="DefaultParagraphFont"/>
    <w:link w:val="NoSpacing"/>
    <w:uiPriority w:val="1"/>
    <w:rsid w:val="00C64EDA"/>
    <w:rPr>
      <w:rFonts w:eastAsiaTheme="minorEastAsia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15</Pages>
  <Words>2839</Words>
  <Characters>15335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Resumo global da matéria de Geologia do 11.º ano</dc:title>
  <dc:description>Resumo global da matéria de Geologia do 11.º ano</dc:description>
  <cp:revision>40</cp:revision>
  <dcterms:created xsi:type="dcterms:W3CDTF">2013-06-11T22:21:00Z</dcterms:created>
  <dcterms:modified xsi:type="dcterms:W3CDTF">2013-07-31T15:12:00Z</dcterms:modified>
</cp:coreProperties>
</file>