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officeDocument/2006/relationships/extended-properties" Target="docProps/app.xml"></Relationship><Relationship Id="rId3" Type="http://schemas.openxmlformats.org/package/2006/relationships/metadata/core-properties" Target="docProps/core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4.0.3.0 -->
  <w:body>
    <w:p w:rsidR="00304106" w:rsidRPr="00E561D3" w:rsidP="00E561D3">
      <w:pPr>
        <w:pStyle w:val="Standard"/>
        <w:spacing w:line="360" w:lineRule="auto"/>
        <w:jc w:val="center"/>
        <w:rPr>
          <w:rFonts w:ascii="Arial Narrow" w:hAnsi="Arial Narrow"/>
          <w:b/>
          <w:bCs/>
          <w:sz w:val="32"/>
          <w:szCs w:val="32"/>
        </w:rPr>
      </w:pPr>
      <w:r w:rsidRPr="00E561D3">
        <w:rPr>
          <w:rFonts w:ascii="Arial Narrow" w:hAnsi="Arial Narrow"/>
          <w:b/>
          <w:bCs/>
          <w:sz w:val="32"/>
          <w:szCs w:val="32"/>
        </w:rPr>
        <w:t>Reforço das economias nacionais e tentativas de controlo do comércio</w:t>
      </w:r>
    </w:p>
    <w:p w:rsidR="00304106" w:rsidRPr="009B02D1" w:rsidP="009B02D1">
      <w:pPr>
        <w:pStyle w:val="Standard"/>
        <w:spacing w:line="360" w:lineRule="auto"/>
        <w:jc w:val="both"/>
        <w:rPr>
          <w:rFonts w:ascii="Arial Narrow" w:hAnsi="Arial Narrow"/>
          <w:b/>
          <w:bCs/>
        </w:rPr>
      </w:pPr>
    </w:p>
    <w:p w:rsidR="00304106" w:rsidRPr="009B02D1" w:rsidP="009B02D1">
      <w:pPr>
        <w:pStyle w:val="Standard"/>
        <w:spacing w:line="360" w:lineRule="auto"/>
        <w:jc w:val="center"/>
        <w:rPr>
          <w:rFonts w:ascii="Arial Narrow" w:hAnsi="Arial Narrow"/>
          <w:b/>
          <w:bCs/>
          <w:shd w:val="clear" w:color="auto" w:fill="FFFF00"/>
        </w:rPr>
      </w:pPr>
      <w:r w:rsidRPr="009B02D1">
        <w:rPr>
          <w:rFonts w:ascii="Arial Narrow" w:hAnsi="Arial Narrow"/>
          <w:b/>
          <w:bCs/>
          <w:shd w:val="clear" w:color="auto" w:fill="FFFF00"/>
        </w:rPr>
        <w:t>O Mercantilismo Holandês</w:t>
      </w:r>
    </w:p>
    <w:p w:rsidR="00304106" w:rsidRPr="009B02D1" w:rsidP="009B02D1">
      <w:pPr>
        <w:pStyle w:val="Standard"/>
        <w:spacing w:line="360" w:lineRule="auto"/>
        <w:jc w:val="both"/>
        <w:rPr>
          <w:rFonts w:ascii="Arial Narrow" w:hAnsi="Arial Narrow"/>
          <w:b/>
          <w:bCs/>
        </w:rPr>
      </w:pPr>
    </w:p>
    <w:p w:rsidR="00304106" w:rsidRPr="009B02D1" w:rsidP="009B02D1">
      <w:pPr>
        <w:pStyle w:val="Standard"/>
        <w:spacing w:line="360" w:lineRule="auto"/>
        <w:jc w:val="both"/>
        <w:rPr>
          <w:rFonts w:ascii="Arial Narrow" w:hAnsi="Arial Narrow"/>
        </w:rPr>
      </w:pPr>
      <w:r w:rsidRPr="009B02D1">
        <w:rPr>
          <w:rFonts w:ascii="Arial Narrow" w:hAnsi="Arial Narrow"/>
        </w:rPr>
        <w:t>Prosperidade holandesa:</w:t>
      </w:r>
    </w:p>
    <w:p w:rsidR="00304106" w:rsidRPr="009B02D1" w:rsidP="009B02D1">
      <w:pPr>
        <w:pStyle w:val="Standard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Baseada no comércio e no transporte de mercadorias em regime de liberdade;</w:t>
      </w:r>
    </w:p>
    <w:p w:rsidR="00304106" w:rsidRPr="009B02D1" w:rsidP="009B02D1">
      <w:pPr>
        <w:pStyle w:val="Standard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O comércio só gera riqueza se for exercido no quadro de uma </w:t>
      </w:r>
      <w:r w:rsidRPr="009B02D1" w:rsidR="00A92E6B">
        <w:rPr>
          <w:rFonts w:ascii="Arial Narrow" w:hAnsi="Arial Narrow"/>
          <w:b/>
          <w:bCs/>
          <w:color w:val="FF0000"/>
        </w:rPr>
        <w:t>balança comercial favorável;</w:t>
      </w:r>
    </w:p>
    <w:p w:rsidR="00304106" w:rsidRPr="009B02D1" w:rsidP="009B02D1">
      <w:pPr>
        <w:pStyle w:val="Standard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- A riqueza das nações estava na quantidade de </w:t>
      </w:r>
      <w:r w:rsidRPr="009B02D1" w:rsidR="00A92E6B">
        <w:rPr>
          <w:rFonts w:ascii="Arial Narrow" w:hAnsi="Arial Narrow"/>
          <w:b/>
          <w:bCs/>
          <w:color w:val="FF0000"/>
        </w:rPr>
        <w:t xml:space="preserve">metais preciosos </w:t>
      </w:r>
      <w:r w:rsidR="00DC676D">
        <w:rPr>
          <w:rFonts w:ascii="Arial Narrow" w:hAnsi="Arial Narrow"/>
          <w:color w:val="000000"/>
        </w:rPr>
        <w:t>(ouro e prata) acumulados nos cofres do Estado;</w:t>
      </w:r>
    </w:p>
    <w:p w:rsidR="00304106" w:rsidRPr="009B02D1" w:rsidP="009B02D1">
      <w:pPr>
        <w:pStyle w:val="Standard"/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Para conseguir uma balança comercial favorável é preciso desenvolver a produção interna (agrícola, mineira, manufatureira), a fim de produzir abundância de produtos e aumento das exportações;</w:t>
      </w:r>
    </w:p>
    <w:p w:rsidR="00BC3328" w:rsidP="00BC3328">
      <w:pPr>
        <w:pStyle w:val="Standard"/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O Estado devia intervir na vida económica, promulgando medidas mercantilistas (dirigismo económico):</w:t>
      </w:r>
    </w:p>
    <w:p w:rsidR="00BC3328" w:rsidP="009B02D1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9B02D1">
        <w:rPr>
          <w:rFonts w:ascii="Arial Narrow" w:eastAsia="Times New Roman" w:hAnsi="Arial Narrow" w:cs="Times New Roman"/>
          <w:color w:val="000000"/>
        </w:rPr>
        <w:t>Redução das taxas fiscais para as exportações;</w:t>
      </w:r>
    </w:p>
    <w:p w:rsidR="00BC3328" w:rsidP="009B02D1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BC3328">
        <w:rPr>
          <w:rFonts w:ascii="Arial Narrow" w:eastAsia="Times New Roman" w:hAnsi="Arial Narrow" w:cs="Times New Roman"/>
          <w:color w:val="000000"/>
        </w:rPr>
        <w:t>Proibição das importações de artigos de luxo;</w:t>
      </w:r>
    </w:p>
    <w:p w:rsidR="00BC3328" w:rsidP="009B02D1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BC3328">
        <w:rPr>
          <w:rFonts w:ascii="Arial Narrow" w:eastAsia="Times New Roman" w:hAnsi="Arial Narrow" w:cs="Times New Roman"/>
          <w:color w:val="000000"/>
        </w:rPr>
        <w:t>Incentivo à produção manufatureira;</w:t>
      </w:r>
    </w:p>
    <w:p w:rsidR="00BC3328" w:rsidP="009B02D1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BC3328">
        <w:rPr>
          <w:rFonts w:ascii="Arial Narrow" w:eastAsia="Times New Roman" w:hAnsi="Arial Narrow" w:cs="Times New Roman"/>
          <w:color w:val="000000"/>
        </w:rPr>
        <w:t>Criação de Companhias Comerciais;</w:t>
      </w:r>
    </w:p>
    <w:p w:rsidR="00BC3328" w:rsidRPr="00BC3328" w:rsidP="00BC3328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BC3328">
        <w:rPr>
          <w:rFonts w:ascii="Arial Narrow" w:eastAsia="Times New Roman" w:hAnsi="Arial Narrow" w:cs="Times New Roman"/>
          <w:color w:val="000000"/>
        </w:rPr>
        <w:t>Obtenção do exclusivo do comércio com as suas colónias.</w:t>
      </w:r>
    </w:p>
    <w:p w:rsidR="00304106" w:rsidRPr="009B02D1" w:rsidP="00BC3328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  <w:r w:rsidRPr="009B02D1">
        <w:rPr>
          <w:rFonts w:ascii="Arial Narrow" w:eastAsia="Times New Roman" w:hAnsi="Arial Narrow" w:cs="Times New Roman"/>
          <w:color w:val="000000"/>
        </w:rPr>
        <w:t xml:space="preserve">O </w:t>
      </w:r>
      <w:r w:rsidRPr="009B02D1">
        <w:rPr>
          <w:rFonts w:ascii="Arial Narrow" w:eastAsia="Times New Roman" w:hAnsi="Arial Narrow" w:cs="Times New Roman"/>
          <w:b/>
          <w:bCs/>
          <w:color w:val="FF0000"/>
        </w:rPr>
        <w:t>Mercantilismo holandê</w:t>
      </w:r>
      <w:r w:rsidRPr="00BC3328">
        <w:rPr>
          <w:rFonts w:ascii="Arial Narrow" w:eastAsia="Times New Roman" w:hAnsi="Arial Narrow" w:cs="Times New Roman"/>
          <w:b/>
          <w:color w:val="FF0000"/>
        </w:rPr>
        <w:t>s</w:t>
      </w:r>
      <w:r w:rsidRPr="009B02D1">
        <w:rPr>
          <w:rFonts w:ascii="Arial Narrow" w:eastAsia="Times New Roman" w:hAnsi="Arial Narrow" w:cs="Times New Roman"/>
          <w:color w:val="000000"/>
        </w:rPr>
        <w:t xml:space="preserve"> apostou no desenvolvimento do </w:t>
      </w:r>
      <w:r w:rsidRPr="009B02D1">
        <w:rPr>
          <w:rFonts w:ascii="Arial Narrow" w:eastAsia="Times New Roman" w:hAnsi="Arial Narrow" w:cs="Times New Roman"/>
          <w:b/>
          <w:bCs/>
          <w:color w:val="FF0000"/>
        </w:rPr>
        <w:t>comércio externo.</w:t>
      </w:r>
    </w:p>
    <w:p w:rsidR="00304106" w:rsidRPr="009B02D1" w:rsidP="009B02D1">
      <w:pPr>
        <w:pStyle w:val="Standard"/>
        <w:spacing w:line="360" w:lineRule="auto"/>
        <w:jc w:val="both"/>
        <w:rPr>
          <w:rFonts w:ascii="Arial Narrow" w:eastAsia="Times New Roman" w:hAnsi="Arial Narrow" w:cs="Times New Roman"/>
          <w:b/>
          <w:bCs/>
          <w:color w:val="000000"/>
          <w:shd w:val="clear" w:color="auto" w:fill="FFFF00"/>
        </w:rPr>
      </w:pPr>
    </w:p>
    <w:p w:rsidR="00304106" w:rsidRPr="009B02D1" w:rsidP="00E561D3">
      <w:pPr>
        <w:pStyle w:val="Standard"/>
        <w:spacing w:line="360" w:lineRule="auto"/>
        <w:jc w:val="center"/>
        <w:rPr>
          <w:rFonts w:ascii="Arial Narrow" w:eastAsia="Times New Roman" w:hAnsi="Arial Narrow" w:cs="Times New Roman"/>
          <w:b/>
          <w:bCs/>
          <w:color w:val="000000"/>
          <w:shd w:val="clear" w:color="auto" w:fill="FFFF00"/>
        </w:rPr>
      </w:pPr>
      <w:r w:rsidRPr="009B02D1">
        <w:rPr>
          <w:rFonts w:ascii="Arial Narrow" w:eastAsia="Times New Roman" w:hAnsi="Arial Narrow" w:cs="Times New Roman"/>
          <w:b/>
          <w:bCs/>
          <w:color w:val="000000"/>
          <w:shd w:val="clear" w:color="auto" w:fill="FFFF00"/>
        </w:rPr>
        <w:t>O Mercantilismo Inglês</w:t>
      </w:r>
    </w:p>
    <w:p w:rsidR="00304106" w:rsidRPr="009B02D1" w:rsidP="00E561D3">
      <w:pPr>
        <w:pStyle w:val="Standard"/>
        <w:spacing w:line="360" w:lineRule="auto"/>
        <w:jc w:val="both"/>
        <w:rPr>
          <w:rFonts w:ascii="Arial Narrow" w:eastAsia="Times New Roman" w:hAnsi="Arial Narrow" w:cs="Times New Roman"/>
          <w:b/>
          <w:bCs/>
          <w:color w:val="000000"/>
          <w:shd w:val="clear" w:color="auto" w:fill="FFFF00"/>
        </w:rPr>
      </w:pPr>
    </w:p>
    <w:p w:rsidR="00304106" w:rsidRPr="009B02D1" w:rsidP="00E561D3">
      <w:pPr>
        <w:pStyle w:val="Standard"/>
        <w:spacing w:line="360" w:lineRule="auto"/>
        <w:jc w:val="both"/>
        <w:rPr>
          <w:rFonts w:ascii="Arial Narrow" w:hAnsi="Arial Narrow"/>
        </w:rPr>
      </w:pPr>
      <w:r w:rsidRPr="009B02D1">
        <w:rPr>
          <w:rFonts w:ascii="Arial Narrow" w:eastAsia="Times New Roman" w:hAnsi="Arial Narrow" w:cs="Times New Roman"/>
          <w:color w:val="000000"/>
        </w:rPr>
        <w:t>- Ganhou força na segunda metade do século XVII, com o objetivo de proteger a economia britânica da expansão comercial holandesa;</w:t>
        <w:br/>
        <w:t xml:space="preserve">- Começou por reclamar o direito de exclusividade de navegação nas suas águas territoriais (revalorização do </w:t>
      </w:r>
      <w:r w:rsidRPr="009B02D1">
        <w:rPr>
          <w:rFonts w:ascii="Arial Narrow" w:eastAsia="Times New Roman" w:hAnsi="Arial Narrow" w:cs="Times New Roman"/>
          <w:i/>
          <w:iCs/>
          <w:color w:val="000000"/>
        </w:rPr>
        <w:t>mare clausum</w:t>
      </w:r>
      <w:r w:rsidRPr="009B02D1">
        <w:rPr>
          <w:rFonts w:ascii="Arial Narrow" w:eastAsia="Times New Roman" w:hAnsi="Arial Narrow" w:cs="Times New Roman"/>
          <w:color w:val="000000"/>
        </w:rPr>
        <w:t xml:space="preserve"> - 1635)</w:t>
      </w:r>
    </w:p>
    <w:p w:rsidR="00304106" w:rsidRPr="009B02D1" w:rsidP="00E561D3">
      <w:pPr>
        <w:pStyle w:val="Standard"/>
        <w:spacing w:line="360" w:lineRule="auto"/>
        <w:jc w:val="both"/>
        <w:rPr>
          <w:rFonts w:ascii="Arial Narrow" w:hAnsi="Arial Narrow"/>
        </w:rPr>
      </w:pPr>
      <w:r w:rsidRPr="009B02D1">
        <w:rPr>
          <w:rFonts w:ascii="Arial Narrow" w:eastAsia="Times New Roman" w:hAnsi="Arial Narrow" w:cs="Times New Roman"/>
          <w:b/>
          <w:bCs/>
          <w:color w:val="000000"/>
          <w:sz w:val="26"/>
          <w:szCs w:val="26"/>
        </w:rPr>
        <w:t xml:space="preserve">- </w:t>
      </w:r>
      <w:r w:rsidRPr="002D3A97">
        <w:rPr>
          <w:rFonts w:ascii="Arial Narrow" w:eastAsia="Times New Roman" w:hAnsi="Arial Narrow" w:cs="Times New Roman"/>
          <w:bCs/>
          <w:color w:val="000000"/>
        </w:rPr>
        <w:t>E</w:t>
      </w:r>
      <w:r w:rsidRPr="009B02D1">
        <w:rPr>
          <w:rFonts w:ascii="Arial Narrow" w:eastAsia="Times New Roman" w:hAnsi="Arial Narrow" w:cs="Times New Roman"/>
          <w:color w:val="000000"/>
        </w:rPr>
        <w:t xml:space="preserve">m 1651,Cromwell decretou o 1º de vários </w:t>
      </w:r>
      <w:r w:rsidRPr="009B02D1">
        <w:rPr>
          <w:rFonts w:ascii="Arial Narrow" w:eastAsia="Times New Roman" w:hAnsi="Arial Narrow" w:cs="Times New Roman"/>
          <w:b/>
          <w:bCs/>
          <w:color w:val="FF0000"/>
        </w:rPr>
        <w:t>Atos de Navegação,</w:t>
      </w:r>
      <w:r w:rsidRPr="009B02D1">
        <w:rPr>
          <w:rFonts w:ascii="Arial Narrow" w:eastAsia="Times New Roman" w:hAnsi="Arial Narrow" w:cs="Times New Roman"/>
          <w:color w:val="000000"/>
        </w:rPr>
        <w:t xml:space="preserve"> leis que restringiam a liberdade dos navios estrangeiros comerciarem nos portos ingleses: 1º Ato de Navegação - Cromwell proibia a entrada nos portos ingleses de barcos estrangeiros portadores de mercadorias que não tivessem sido produzidas nos respetivos países de origem; 2º Ato de Navegação – obrigava a que todo o comércio entre as colónias e a Inglaterra fosse feito apenas por navios ingleses; 3º Ato de Navegação (1663), impôs aos colonos que comerciassem os seus produtos apenas com a Inglaterra e só nela comprassem o que necessitavam.</w:t>
      </w:r>
    </w:p>
    <w:p w:rsidR="00304106" w:rsidRPr="009B02D1" w:rsidP="00E561D3">
      <w:pPr>
        <w:pStyle w:val="Standard"/>
        <w:spacing w:line="36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9B02D1">
        <w:rPr>
          <w:rFonts w:ascii="Arial Narrow" w:eastAsia="Times New Roman" w:hAnsi="Arial Narrow" w:cs="Times New Roman"/>
          <w:color w:val="000000"/>
        </w:rPr>
        <w:t>- Os Atos de Navegação favoreceram o crescimento da marinha mercante, o desenvolvimento do comércio e fomentaram a expansão colonial inglesa, transformando Londres num grande entreposto de mercadorias coloniais - como o açúcar, o algodão, o tabaco, o chá – cuja venda dava grandes lucros.</w:t>
      </w:r>
    </w:p>
    <w:p w:rsidR="00304106" w:rsidRPr="009B02D1" w:rsidP="00E561D3">
      <w:pPr>
        <w:pStyle w:val="Standard"/>
        <w:spacing w:line="360" w:lineRule="auto"/>
        <w:jc w:val="both"/>
        <w:rPr>
          <w:rFonts w:ascii="Arial Narrow" w:hAnsi="Arial Narrow"/>
        </w:rPr>
      </w:pPr>
      <w:r w:rsidRPr="009B02D1">
        <w:rPr>
          <w:rFonts w:ascii="Arial Narrow" w:eastAsia="Times New Roman" w:hAnsi="Arial Narrow" w:cs="Times New Roman"/>
          <w:color w:val="000000"/>
        </w:rPr>
        <w:t xml:space="preserve">- A atividade mercantil foi favorecida pela criação de </w:t>
      </w:r>
      <w:r w:rsidRPr="009B02D1">
        <w:rPr>
          <w:rFonts w:ascii="Arial Narrow" w:eastAsia="Times New Roman" w:hAnsi="Arial Narrow" w:cs="Times New Roman"/>
          <w:b/>
          <w:bCs/>
          <w:color w:val="FF0000"/>
        </w:rPr>
        <w:t xml:space="preserve">Companhias de Comércio </w:t>
      </w:r>
      <w:r w:rsidRPr="00B63E36">
        <w:rPr>
          <w:rFonts w:ascii="Arial Narrow" w:eastAsia="Times New Roman" w:hAnsi="Arial Narrow" w:cs="Times New Roman"/>
          <w:bCs/>
        </w:rPr>
        <w:t>q</w:t>
      </w:r>
      <w:r w:rsidRPr="009B02D1">
        <w:rPr>
          <w:rFonts w:ascii="Arial Narrow" w:eastAsia="Times New Roman" w:hAnsi="Arial Narrow" w:cs="Times New Roman"/>
          <w:color w:val="000000"/>
        </w:rPr>
        <w:t>ue tinham como privilégio o monopólio de uma determinada zona de exploração ou de um ou vários produtos de comercialização. Ex.: Mercadores Aventureiros de Londres, Companhias das Índias Orientais (1657).</w:t>
      </w:r>
    </w:p>
    <w:p w:rsidR="00304106" w:rsidRPr="009B02D1" w:rsidP="00E561D3">
      <w:pPr>
        <w:pStyle w:val="Standard"/>
        <w:spacing w:line="360" w:lineRule="auto"/>
        <w:jc w:val="both"/>
        <w:rPr>
          <w:rFonts w:ascii="Arial Narrow" w:hAnsi="Arial Narrow"/>
        </w:rPr>
      </w:pPr>
      <w:r w:rsidRPr="009B02D1">
        <w:rPr>
          <w:rFonts w:ascii="Arial Narrow" w:eastAsia="Times New Roman" w:hAnsi="Arial Narrow" w:cs="Times New Roman"/>
          <w:color w:val="000000"/>
        </w:rPr>
        <w:t xml:space="preserve">A prosperidade inglesa apoiou-se também numa </w:t>
      </w:r>
      <w:r w:rsidRPr="009B02D1">
        <w:rPr>
          <w:rFonts w:ascii="Arial Narrow" w:eastAsia="Times New Roman" w:hAnsi="Arial Narrow" w:cs="Times New Roman"/>
          <w:b/>
          <w:bCs/>
          <w:color w:val="FF0000"/>
        </w:rPr>
        <w:t xml:space="preserve">política de desenvolvimento industrial e agrícola </w:t>
      </w:r>
      <w:r w:rsidRPr="009B02D1">
        <w:rPr>
          <w:rFonts w:ascii="Arial Narrow" w:eastAsia="Times New Roman" w:hAnsi="Arial Narrow" w:cs="Times New Roman"/>
          <w:color w:val="000000"/>
        </w:rPr>
        <w:t>assente num sistema fiscal e aduaneiro flexível, que estipulava as taxas de acordo com a conjuntura económica de cada época. Por isso elas oscilavam entre o protecionismo extremo (em épocas de crise industrial ou abundância agrícola) e o livre-trânsito de mercadorias (nos períodos de subprodução agrícola ou de abundância industrial)</w:t>
      </w:r>
    </w:p>
    <w:p w:rsidR="00304106" w:rsidRPr="009B02D1" w:rsidP="00E561D3">
      <w:pPr>
        <w:pStyle w:val="Standard"/>
        <w:spacing w:line="360" w:lineRule="auto"/>
        <w:ind w:firstLine="709"/>
        <w:jc w:val="both"/>
        <w:rPr>
          <w:rFonts w:ascii="Arial Narrow" w:hAnsi="Arial Narrow"/>
        </w:rPr>
      </w:pPr>
      <w:r w:rsidRPr="009B02D1">
        <w:rPr>
          <w:rFonts w:ascii="Arial Narrow" w:eastAsia="Times New Roman" w:hAnsi="Arial Narrow" w:cs="Times New Roman"/>
          <w:color w:val="000000"/>
        </w:rPr>
        <w:t xml:space="preserve">O </w:t>
      </w:r>
      <w:r w:rsidRPr="009B02D1">
        <w:rPr>
          <w:rFonts w:ascii="Arial Narrow" w:eastAsia="Times New Roman" w:hAnsi="Arial Narrow" w:cs="Times New Roman"/>
          <w:b/>
          <w:bCs/>
          <w:color w:val="FF0000"/>
        </w:rPr>
        <w:t>Mercantilismo inglês</w:t>
      </w:r>
      <w:r w:rsidRPr="009B02D1">
        <w:rPr>
          <w:rFonts w:ascii="Arial Narrow" w:eastAsia="Times New Roman" w:hAnsi="Arial Narrow" w:cs="Times New Roman"/>
          <w:color w:val="000000"/>
        </w:rPr>
        <w:t xml:space="preserve"> apostou no desenvolvimento do </w:t>
      </w:r>
      <w:r w:rsidRPr="009B02D1">
        <w:rPr>
          <w:rFonts w:ascii="Arial Narrow" w:eastAsia="Times New Roman" w:hAnsi="Arial Narrow" w:cs="Times New Roman"/>
          <w:b/>
          <w:bCs/>
          <w:color w:val="FF0000"/>
        </w:rPr>
        <w:t>comércio externo</w:t>
      </w:r>
    </w:p>
    <w:p w:rsidR="00304106" w:rsidRPr="009B02D1" w:rsidP="009B02D1">
      <w:pPr>
        <w:pStyle w:val="Standard"/>
        <w:spacing w:line="360" w:lineRule="auto"/>
        <w:jc w:val="both"/>
        <w:rPr>
          <w:rFonts w:ascii="Arial Narrow" w:eastAsia="Times New Roman" w:hAnsi="Arial Narrow" w:cs="Times New Roman"/>
          <w:b/>
          <w:bCs/>
          <w:color w:val="000000"/>
          <w:shd w:val="clear" w:color="auto" w:fill="FFFF00"/>
        </w:rPr>
      </w:pPr>
    </w:p>
    <w:p w:rsidR="00304106" w:rsidRPr="009B02D1" w:rsidP="00DC676D">
      <w:pPr>
        <w:pStyle w:val="Standard"/>
        <w:spacing w:line="360" w:lineRule="auto"/>
        <w:jc w:val="center"/>
        <w:rPr>
          <w:rFonts w:ascii="Arial Narrow" w:eastAsia="Times New Roman" w:hAnsi="Arial Narrow" w:cs="Times New Roman"/>
          <w:b/>
          <w:bCs/>
          <w:color w:val="000000"/>
          <w:shd w:val="clear" w:color="auto" w:fill="FFFF00"/>
        </w:rPr>
      </w:pPr>
      <w:r w:rsidRPr="009B02D1">
        <w:rPr>
          <w:rFonts w:ascii="Arial Narrow" w:eastAsia="Times New Roman" w:hAnsi="Arial Narrow" w:cs="Times New Roman"/>
          <w:b/>
          <w:bCs/>
          <w:color w:val="000000"/>
          <w:shd w:val="clear" w:color="auto" w:fill="FFFF00"/>
        </w:rPr>
        <w:t>O Mercantilismo Francês</w:t>
      </w:r>
    </w:p>
    <w:p w:rsidR="00304106" w:rsidRPr="009B02D1" w:rsidP="009B02D1">
      <w:pPr>
        <w:pStyle w:val="Standard"/>
        <w:spacing w:line="360" w:lineRule="auto"/>
        <w:jc w:val="both"/>
        <w:rPr>
          <w:rFonts w:ascii="Arial Narrow" w:eastAsia="Times New Roman" w:hAnsi="Arial Narrow" w:cs="Times New Roman"/>
          <w:b/>
          <w:bCs/>
          <w:color w:val="000000"/>
          <w:shd w:val="clear" w:color="auto" w:fill="FFFF00"/>
        </w:rPr>
      </w:pPr>
    </w:p>
    <w:p w:rsidR="00304106" w:rsidRPr="009B02D1" w:rsidP="00DC676D">
      <w:pPr>
        <w:pStyle w:val="Standard"/>
        <w:spacing w:line="360" w:lineRule="auto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- Primeiras medidas mercantilistas: governo de Luís XIII, com o seu ministro Cardeal Richelieu.</w:t>
      </w:r>
    </w:p>
    <w:p w:rsidR="002D3A97" w:rsidP="00DC676D">
      <w:pPr>
        <w:pStyle w:val="Standard"/>
        <w:spacing w:line="360" w:lineRule="auto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- Pretendia vencer a concorrência holandesa, para isso:</w:t>
      </w:r>
    </w:p>
    <w:p w:rsidR="00304106" w:rsidRPr="009B02D1" w:rsidP="002D3A97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9B02D1">
        <w:rPr>
          <w:rFonts w:ascii="Arial Narrow" w:eastAsia="Times New Roman" w:hAnsi="Arial Narrow" w:cs="Times New Roman"/>
          <w:color w:val="000000"/>
        </w:rPr>
        <w:t>Impulsionou a construção naval, a construção de novos portos e a fundação de grandes Companhias para o comércio colonial;</w:t>
      </w:r>
    </w:p>
    <w:p w:rsidR="00DC676D" w:rsidP="00DC676D">
      <w:pPr>
        <w:pStyle w:val="Standard"/>
        <w:spacing w:line="360" w:lineRule="auto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- Foi Colbert, ministro de Luís XIV (1661-1683), o obreiro do Mercantilismo francês. Os seus objetivos eram:</w:t>
      </w:r>
    </w:p>
    <w:p w:rsidR="002D3A97" w:rsidP="009B02D1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DC676D">
        <w:rPr>
          <w:rFonts w:ascii="Arial Narrow" w:eastAsia="Times New Roman" w:hAnsi="Arial Narrow" w:cs="Times New Roman"/>
          <w:color w:val="000000"/>
        </w:rPr>
        <w:t>Incremento da produção manufatureira;</w:t>
      </w:r>
    </w:p>
    <w:p w:rsidR="002D3A97" w:rsidP="009B02D1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2D3A97">
        <w:rPr>
          <w:rFonts w:ascii="Arial Narrow" w:eastAsia="Times New Roman" w:hAnsi="Arial Narrow" w:cs="Times New Roman"/>
          <w:color w:val="000000"/>
        </w:rPr>
        <w:t>Fortalecimento do comércio externo;</w:t>
      </w:r>
    </w:p>
    <w:p w:rsidR="002D3A97" w:rsidP="009B02D1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2D3A97">
        <w:rPr>
          <w:rFonts w:ascii="Arial Narrow" w:eastAsia="Times New Roman" w:hAnsi="Arial Narrow" w:cs="Times New Roman"/>
          <w:color w:val="000000"/>
        </w:rPr>
        <w:t>Alargamento das áreas coloniais e respetivo comércio;</w:t>
      </w:r>
    </w:p>
    <w:p w:rsidR="00DC676D" w:rsidRPr="002D3A97" w:rsidP="009B02D1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2D3A97">
        <w:rPr>
          <w:rFonts w:ascii="Arial Narrow" w:eastAsia="Times New Roman" w:hAnsi="Arial Narrow" w:cs="Times New Roman"/>
          <w:color w:val="000000"/>
        </w:rPr>
        <w:t>Afastar a concorrência holandesa</w:t>
      </w:r>
    </w:p>
    <w:p w:rsidR="002D3A97" w:rsidP="009B02D1">
      <w:pPr>
        <w:pStyle w:val="Standard"/>
        <w:spacing w:line="360" w:lineRule="auto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- Para realizar estes objetivos, Colbert incrementou as manufaturas do reino através das seguintes medidas:</w:t>
      </w:r>
    </w:p>
    <w:p w:rsidR="002D3A97" w:rsidP="009B02D1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9B02D1">
        <w:rPr>
          <w:rFonts w:ascii="Arial Narrow" w:eastAsia="Times New Roman" w:hAnsi="Arial Narrow" w:cs="Times New Roman"/>
          <w:color w:val="000000"/>
        </w:rPr>
        <w:t xml:space="preserve">Criação de </w:t>
      </w:r>
      <w:r w:rsidRPr="009B02D1" w:rsidR="00A92E6B">
        <w:rPr>
          <w:rFonts w:ascii="Arial Narrow" w:eastAsia="Times New Roman" w:hAnsi="Arial Narrow" w:cs="Times New Roman"/>
          <w:b/>
          <w:bCs/>
          <w:color w:val="FF0000"/>
        </w:rPr>
        <w:t>manufaturas reais,</w:t>
      </w:r>
      <w:r w:rsidRPr="009B02D1" w:rsidR="00A92E6B">
        <w:rPr>
          <w:rFonts w:ascii="Arial Narrow" w:eastAsia="Times New Roman" w:hAnsi="Arial Narrow" w:cs="Times New Roman"/>
          <w:color w:val="000000"/>
        </w:rPr>
        <w:t xml:space="preserve"> apoiadas e protegidas pelo Estado; a mais importante foi a manufatura de </w:t>
      </w:r>
      <w:r w:rsidRPr="009B02D1" w:rsidR="00A92E6B">
        <w:rPr>
          <w:rFonts w:ascii="Arial Narrow" w:eastAsia="Times New Roman" w:hAnsi="Arial Narrow" w:cs="Times New Roman"/>
          <w:b/>
          <w:bCs/>
          <w:color w:val="000000"/>
        </w:rPr>
        <w:t>Gobelins</w:t>
      </w:r>
      <w:r w:rsidRPr="009B02D1" w:rsidR="00A92E6B">
        <w:rPr>
          <w:rFonts w:ascii="Arial Narrow" w:eastAsia="Times New Roman" w:hAnsi="Arial Narrow" w:cs="Times New Roman"/>
          <w:color w:val="000000"/>
        </w:rPr>
        <w:t>, produzia tapetes e móveis de alta qualidade. Houve outras de faiança, seda, lanifícios, vidros, armas;</w:t>
      </w:r>
    </w:p>
    <w:p w:rsidR="002D3A97" w:rsidP="009B02D1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2D3A97">
        <w:rPr>
          <w:rFonts w:ascii="Arial Narrow" w:eastAsia="Times New Roman" w:hAnsi="Arial Narrow" w:cs="Times New Roman"/>
          <w:b/>
          <w:bCs/>
          <w:color w:val="FF0000"/>
        </w:rPr>
        <w:t xml:space="preserve">Modernização das técnicas e processos de fabrico, </w:t>
      </w:r>
      <w:r w:rsidRPr="002D3A97" w:rsidR="00A92E6B">
        <w:rPr>
          <w:rFonts w:ascii="Arial Narrow" w:eastAsia="Times New Roman" w:hAnsi="Arial Narrow" w:cs="Times New Roman"/>
          <w:color w:val="000000"/>
        </w:rPr>
        <w:t>mandando vir operários e mestres estrangeiros especializados em cada setor produtivo;</w:t>
      </w:r>
    </w:p>
    <w:p w:rsidR="002D3A97" w:rsidP="009B02D1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2D3A97">
        <w:rPr>
          <w:rFonts w:ascii="Arial Narrow" w:eastAsia="Times New Roman" w:hAnsi="Arial Narrow" w:cs="Times New Roman"/>
          <w:b/>
          <w:bCs/>
          <w:color w:val="FF0000"/>
        </w:rPr>
        <w:t>Concessão de benefícios fiscais e jurídicos</w:t>
      </w:r>
      <w:r w:rsidRPr="002D3A97" w:rsidR="00A92E6B">
        <w:rPr>
          <w:rFonts w:ascii="Arial Narrow" w:eastAsia="Times New Roman" w:hAnsi="Arial Narrow" w:cs="Times New Roman"/>
          <w:color w:val="000000"/>
        </w:rPr>
        <w:t xml:space="preserve"> às indústrias (empréstimos sem juros, monopólios temporários para o fabrico e venda, isenções e reduções fiscais...);</w:t>
      </w:r>
    </w:p>
    <w:p w:rsidR="002D3A97" w:rsidP="009B02D1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2D3A97">
        <w:rPr>
          <w:rFonts w:ascii="Arial Narrow" w:eastAsia="Times New Roman" w:hAnsi="Arial Narrow" w:cs="Times New Roman"/>
          <w:b/>
          <w:color w:val="FF0000"/>
        </w:rPr>
        <w:t>Fiscalização e controlo da qualidade dos produtos</w:t>
      </w:r>
      <w:r w:rsidRPr="002D3A97" w:rsidR="00A92E6B">
        <w:rPr>
          <w:rFonts w:ascii="Arial Narrow" w:eastAsia="Times New Roman" w:hAnsi="Arial Narrow" w:cs="Times New Roman"/>
          <w:color w:val="000000"/>
        </w:rPr>
        <w:t>;</w:t>
      </w:r>
    </w:p>
    <w:p w:rsidR="002D3A97" w:rsidP="009B02D1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2D3A97">
        <w:rPr>
          <w:rFonts w:ascii="Arial Narrow" w:eastAsia="Times New Roman" w:hAnsi="Arial Narrow" w:cs="Times New Roman"/>
          <w:b/>
          <w:bCs/>
          <w:color w:val="FF0000"/>
        </w:rPr>
        <w:t>Regulamentação do trabalho fabril</w:t>
      </w:r>
      <w:r w:rsidRPr="002D3A97" w:rsidR="00A92E6B">
        <w:rPr>
          <w:rFonts w:ascii="Arial Narrow" w:eastAsia="Times New Roman" w:hAnsi="Arial Narrow" w:cs="Times New Roman"/>
          <w:color w:val="000000"/>
        </w:rPr>
        <w:t>: tabelamento de baixos salários e o aumento dos períodos de trabalho,</w:t>
      </w:r>
    </w:p>
    <w:p w:rsidR="00304106" w:rsidRPr="002D3A97" w:rsidP="009B02D1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2D3A97">
        <w:rPr>
          <w:rFonts w:ascii="Arial Narrow" w:eastAsia="Times New Roman" w:hAnsi="Arial Narrow" w:cs="Times New Roman"/>
          <w:b/>
          <w:bCs/>
          <w:color w:val="FF0000"/>
        </w:rPr>
        <w:t>Adoção de pautas aduaneiras protecionistas</w:t>
      </w:r>
      <w:r w:rsidRPr="002D3A97" w:rsidR="00A92E6B">
        <w:rPr>
          <w:rFonts w:ascii="Arial Narrow" w:eastAsia="Times New Roman" w:hAnsi="Arial Narrow" w:cs="Times New Roman"/>
          <w:color w:val="000000"/>
        </w:rPr>
        <w:t xml:space="preserve"> (1677) – aplicação de altas taxas aos produtos importados e taxas favoráveis aos exportados.</w:t>
      </w:r>
    </w:p>
    <w:p w:rsidR="002D3A97" w:rsidP="009B02D1">
      <w:pPr>
        <w:pStyle w:val="Standard"/>
        <w:spacing w:line="360" w:lineRule="auto"/>
        <w:jc w:val="both"/>
        <w:rPr>
          <w:rFonts w:ascii="Arial Narrow" w:hAnsi="Arial Narrow"/>
        </w:rPr>
      </w:pPr>
      <w:r w:rsidRPr="009B02D1">
        <w:rPr>
          <w:rFonts w:ascii="Arial Narrow" w:eastAsia="Times New Roman" w:hAnsi="Arial Narrow" w:cs="Times New Roman"/>
          <w:color w:val="000000"/>
        </w:rPr>
        <w:t>Esta política industrial foi acompanhada de iguais medidas de</w:t>
      </w:r>
      <w:r w:rsidRPr="009B02D1">
        <w:rPr>
          <w:rFonts w:ascii="Arial Narrow" w:eastAsia="Times New Roman" w:hAnsi="Arial Narrow" w:cs="Times New Roman"/>
          <w:b/>
          <w:bCs/>
          <w:color w:val="FF0000"/>
        </w:rPr>
        <w:t xml:space="preserve"> fomento ao comércio externo:</w:t>
      </w:r>
    </w:p>
    <w:p w:rsidR="002D3A97" w:rsidP="002D3A97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DC676D">
        <w:rPr>
          <w:rFonts w:ascii="Arial Narrow" w:eastAsia="Times New Roman" w:hAnsi="Arial Narrow" w:cs="Times New Roman"/>
          <w:b/>
          <w:color w:val="FF0000"/>
        </w:rPr>
        <w:t>Formação</w:t>
      </w:r>
      <w:r w:rsidRPr="009B02D1" w:rsidR="00A92E6B">
        <w:rPr>
          <w:rFonts w:ascii="Arial Narrow" w:eastAsia="Times New Roman" w:hAnsi="Arial Narrow" w:cs="Times New Roman"/>
          <w:b/>
          <w:bCs/>
          <w:color w:val="FF0000"/>
        </w:rPr>
        <w:t xml:space="preserve"> de novas Companhias Comerciais </w:t>
      </w:r>
      <w:r w:rsidRPr="009B02D1" w:rsidR="00A92E6B">
        <w:rPr>
          <w:rFonts w:ascii="Arial Narrow" w:eastAsia="Times New Roman" w:hAnsi="Arial Narrow" w:cs="Times New Roman"/>
          <w:color w:val="000000"/>
        </w:rPr>
        <w:t>em regime de monopólio – Companhia das Índias Orientais (Oriente); C. I. Ocidentais (Antilhas) C. do Senegal e da Guiné (tráfico de escravos); C. do Levante (Mediterrâneo Oriental e Império Turco); C. do Norte (Báltico e Mar do Norte)</w:t>
      </w:r>
    </w:p>
    <w:p w:rsidR="00304106" w:rsidRPr="00DC676D" w:rsidP="002D3A97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9B02D1">
        <w:rPr>
          <w:rFonts w:ascii="Arial Narrow" w:eastAsia="Times New Roman" w:hAnsi="Arial Narrow" w:cs="Times New Roman"/>
          <w:b/>
          <w:bCs/>
          <w:color w:val="FF0000"/>
        </w:rPr>
        <w:t xml:space="preserve">Alargamento das áreas coloniais </w:t>
      </w:r>
      <w:r w:rsidRPr="009B02D1" w:rsidR="00A92E6B">
        <w:rPr>
          <w:rFonts w:ascii="Arial Narrow" w:eastAsia="Times New Roman" w:hAnsi="Arial Narrow" w:cs="Times New Roman"/>
          <w:color w:val="000000"/>
        </w:rPr>
        <w:t>– com as tentativas de expansão territorial nas Américas e no Oriente.</w:t>
      </w:r>
    </w:p>
    <w:p w:rsidR="002D3A97" w:rsidP="00FD2110">
      <w:pPr>
        <w:pStyle w:val="Standard"/>
        <w:spacing w:line="360" w:lineRule="auto"/>
        <w:ind w:firstLine="360"/>
        <w:jc w:val="both"/>
        <w:rPr>
          <w:rFonts w:ascii="Arial Narrow" w:eastAsia="Times New Roman" w:hAnsi="Arial Narrow" w:cs="Times New Roman"/>
          <w:color w:val="000000"/>
        </w:rPr>
      </w:pPr>
      <w:r w:rsidRPr="009B02D1">
        <w:rPr>
          <w:rFonts w:ascii="Arial Narrow" w:eastAsia="Times New Roman" w:hAnsi="Arial Narrow" w:cs="Times New Roman"/>
          <w:color w:val="000000"/>
        </w:rPr>
        <w:t xml:space="preserve">O mercantilismo Colbertiano não equilibrou o orçamento do Estado Francês, que continuou </w:t>
      </w:r>
      <w:r w:rsidRPr="009B02D1">
        <w:rPr>
          <w:rFonts w:ascii="Arial Narrow" w:eastAsia="Times New Roman" w:hAnsi="Arial Narrow" w:cs="Times New Roman"/>
          <w:b/>
          <w:bCs/>
          <w:color w:val="000000"/>
        </w:rPr>
        <w:t xml:space="preserve">deficitário, </w:t>
      </w:r>
      <w:r w:rsidRPr="009B02D1">
        <w:rPr>
          <w:rFonts w:ascii="Arial Narrow" w:eastAsia="Times New Roman" w:hAnsi="Arial Narrow" w:cs="Times New Roman"/>
          <w:color w:val="000000"/>
        </w:rPr>
        <w:t>nem melhorou a situação económica do País. Este fracasso deve-se, segundo alguns historiadores:</w:t>
      </w:r>
    </w:p>
    <w:p w:rsidR="002D3A97" w:rsidP="009B02D1">
      <w:pPr>
        <w:pStyle w:val="Standard"/>
        <w:numPr>
          <w:ilvl w:val="0"/>
          <w:numId w:val="7"/>
        </w:numPr>
        <w:spacing w:line="36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9B02D1">
        <w:rPr>
          <w:rFonts w:ascii="Arial Narrow" w:eastAsia="Times New Roman" w:hAnsi="Arial Narrow" w:cs="Times New Roman"/>
          <w:color w:val="000000"/>
        </w:rPr>
        <w:t>Ao esquecimento a que Colbert votou a agricultura, quem determinou a estagnação da economia rural e o empobrecimento dos camponeses; os camponeses eram 80% da população francesa, o seu baixo poder de compra fez com que o consumo interno fosse fraco, retirando o incentivo aos produtores;</w:t>
      </w:r>
    </w:p>
    <w:p w:rsidR="002D3A97" w:rsidP="009B02D1">
      <w:pPr>
        <w:pStyle w:val="Standard"/>
        <w:numPr>
          <w:ilvl w:val="0"/>
          <w:numId w:val="7"/>
        </w:numPr>
        <w:spacing w:line="36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2D3A97">
        <w:rPr>
          <w:rFonts w:ascii="Arial Narrow" w:eastAsia="Times New Roman" w:hAnsi="Arial Narrow" w:cs="Times New Roman"/>
          <w:color w:val="000000"/>
        </w:rPr>
        <w:t>O excessivo dirigismo estatal desagradou à burguesias, diminuindo o estímulo à iniciativa privada;</w:t>
      </w:r>
    </w:p>
    <w:p w:rsidR="002D3A97" w:rsidP="009B02D1">
      <w:pPr>
        <w:pStyle w:val="Standard"/>
        <w:numPr>
          <w:ilvl w:val="0"/>
          <w:numId w:val="7"/>
        </w:numPr>
        <w:spacing w:line="36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2D3A97">
        <w:rPr>
          <w:rFonts w:ascii="Arial Narrow" w:eastAsia="Times New Roman" w:hAnsi="Arial Narrow" w:cs="Times New Roman"/>
          <w:color w:val="000000"/>
        </w:rPr>
        <w:t>Os elevados gastos com a guerra e com as despesas do Estado;</w:t>
      </w:r>
    </w:p>
    <w:p w:rsidR="00304106" w:rsidRPr="002D3A97" w:rsidP="009B02D1">
      <w:pPr>
        <w:pStyle w:val="Standard"/>
        <w:numPr>
          <w:ilvl w:val="0"/>
          <w:numId w:val="7"/>
        </w:numPr>
        <w:spacing w:line="36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2D3A97">
        <w:rPr>
          <w:rFonts w:ascii="Arial Narrow" w:eastAsia="Times New Roman" w:hAnsi="Arial Narrow" w:cs="Times New Roman"/>
          <w:color w:val="000000"/>
        </w:rPr>
        <w:t>A constante oposição às medidas mercantilistas por parte da nobreza que continuava ligada à mentalidade económica tradicional.</w:t>
      </w:r>
    </w:p>
    <w:p w:rsidR="00304106" w:rsidRPr="009B02D1" w:rsidP="002D3A97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  <w:r w:rsidRPr="009B02D1">
        <w:rPr>
          <w:rFonts w:ascii="Arial Narrow" w:eastAsia="Times New Roman" w:hAnsi="Arial Narrow" w:cs="Times New Roman"/>
          <w:color w:val="000000"/>
        </w:rPr>
        <w:t>O</w:t>
      </w:r>
      <w:r w:rsidRPr="009B02D1">
        <w:rPr>
          <w:rFonts w:ascii="Arial Narrow" w:eastAsia="Times New Roman" w:hAnsi="Arial Narrow" w:cs="Times New Roman"/>
          <w:b/>
          <w:bCs/>
          <w:color w:val="FF0000"/>
        </w:rPr>
        <w:t xml:space="preserve"> Mercantilismo francês </w:t>
      </w:r>
      <w:r w:rsidRPr="009B02D1">
        <w:rPr>
          <w:rFonts w:ascii="Arial Narrow" w:eastAsia="Times New Roman" w:hAnsi="Arial Narrow" w:cs="Times New Roman"/>
          <w:color w:val="000000"/>
        </w:rPr>
        <w:t xml:space="preserve">designa-se de </w:t>
      </w:r>
      <w:r w:rsidRPr="009B02D1">
        <w:rPr>
          <w:rFonts w:ascii="Arial Narrow" w:eastAsia="Times New Roman" w:hAnsi="Arial Narrow" w:cs="Times New Roman"/>
          <w:b/>
          <w:bCs/>
          <w:color w:val="FF0000"/>
        </w:rPr>
        <w:t xml:space="preserve">intervencionista </w:t>
      </w:r>
      <w:r w:rsidRPr="009B02D1">
        <w:rPr>
          <w:rFonts w:ascii="Arial Narrow" w:eastAsia="Times New Roman" w:hAnsi="Arial Narrow" w:cs="Times New Roman"/>
          <w:color w:val="000000"/>
        </w:rPr>
        <w:t>apostou no desenvolvimento manufatureiro.</w:t>
      </w:r>
    </w:p>
    <w:p w:rsidR="00304106" w:rsidRPr="009B02D1" w:rsidP="009B02D1">
      <w:pPr>
        <w:pStyle w:val="Standard"/>
        <w:spacing w:line="360" w:lineRule="auto"/>
        <w:jc w:val="both"/>
        <w:rPr>
          <w:rFonts w:ascii="Arial Narrow" w:eastAsia="Times New Roman" w:hAnsi="Arial Narrow" w:cs="Times New Roman"/>
          <w:b/>
          <w:bCs/>
          <w:color w:val="000000"/>
          <w:shd w:val="clear" w:color="auto" w:fill="FFFF00"/>
        </w:rPr>
      </w:pPr>
    </w:p>
    <w:p w:rsidR="00304106" w:rsidRPr="009B02D1" w:rsidP="00DC676D">
      <w:pPr>
        <w:pStyle w:val="Standard"/>
        <w:spacing w:line="360" w:lineRule="auto"/>
        <w:jc w:val="center"/>
        <w:rPr>
          <w:rFonts w:ascii="Arial Narrow" w:eastAsia="Times New Roman" w:hAnsi="Arial Narrow" w:cs="Times New Roman"/>
          <w:b/>
          <w:bCs/>
          <w:color w:val="000000"/>
          <w:shd w:val="clear" w:color="auto" w:fill="FFFF00"/>
        </w:rPr>
      </w:pPr>
      <w:r w:rsidRPr="009B02D1">
        <w:rPr>
          <w:rFonts w:ascii="Arial Narrow" w:eastAsia="Times New Roman" w:hAnsi="Arial Narrow" w:cs="Times New Roman"/>
          <w:b/>
          <w:bCs/>
          <w:color w:val="000000"/>
          <w:shd w:val="clear" w:color="auto" w:fill="FFFF00"/>
        </w:rPr>
        <w:t>O Mercantilismo Espanhol</w:t>
      </w:r>
    </w:p>
    <w:p w:rsidR="00304106" w:rsidRPr="009B02D1" w:rsidP="009B02D1">
      <w:pPr>
        <w:pStyle w:val="Standard"/>
        <w:spacing w:line="360" w:lineRule="auto"/>
        <w:jc w:val="both"/>
        <w:rPr>
          <w:rFonts w:ascii="Arial Narrow" w:eastAsia="Times New Roman" w:hAnsi="Arial Narrow" w:cs="Times New Roman"/>
          <w:color w:val="000000"/>
          <w:shd w:val="clear" w:color="auto" w:fill="FFFF00"/>
        </w:rPr>
      </w:pPr>
    </w:p>
    <w:p w:rsidR="00304106" w:rsidRPr="009B02D1" w:rsidP="00DC676D">
      <w:pPr>
        <w:pStyle w:val="Standard"/>
        <w:spacing w:line="360" w:lineRule="auto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- Introduzido no início do século XVI.</w:t>
      </w:r>
    </w:p>
    <w:p w:rsidR="00304106" w:rsidRPr="009B02D1" w:rsidP="00DC676D">
      <w:pPr>
        <w:pStyle w:val="Standard"/>
        <w:spacing w:line="360" w:lineRule="auto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- 1º objetivo: salvaguardar a riqueza de Espanha impedindo a saída dos metais preciosos (ouro e prata das colónias da América);</w:t>
      </w:r>
    </w:p>
    <w:p w:rsidR="00DC676D" w:rsidP="00DC676D">
      <w:pPr>
        <w:pStyle w:val="Standard"/>
        <w:spacing w:line="360" w:lineRule="auto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- Foram tomadas as seguintes medidas: </w:t>
      </w:r>
    </w:p>
    <w:p w:rsidR="002D3A97" w:rsidP="009B02D1">
      <w:pPr>
        <w:pStyle w:val="Standard"/>
        <w:numPr>
          <w:ilvl w:val="0"/>
          <w:numId w:val="9"/>
        </w:numPr>
        <w:spacing w:line="36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DC676D">
        <w:rPr>
          <w:rFonts w:ascii="Arial Narrow" w:eastAsia="Times New Roman" w:hAnsi="Arial Narrow" w:cs="Times New Roman"/>
          <w:color w:val="000000"/>
        </w:rPr>
        <w:t>Promulgação de pautas aduaneiras protecionistas em relação às importações;</w:t>
      </w:r>
    </w:p>
    <w:p w:rsidR="002D3A97" w:rsidP="009B02D1">
      <w:pPr>
        <w:pStyle w:val="Standard"/>
        <w:numPr>
          <w:ilvl w:val="0"/>
          <w:numId w:val="9"/>
        </w:numPr>
        <w:spacing w:line="36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2D3A97">
        <w:rPr>
          <w:rFonts w:ascii="Arial Narrow" w:eastAsia="Times New Roman" w:hAnsi="Arial Narrow" w:cs="Times New Roman"/>
          <w:color w:val="000000"/>
        </w:rPr>
        <w:t>Proibição da saída para o estrangeiro de moedas e objetos feitos em ouro, prata ou outro metal amoedável;</w:t>
      </w:r>
    </w:p>
    <w:p w:rsidR="00304106" w:rsidRPr="002D3A97" w:rsidP="009B02D1">
      <w:pPr>
        <w:pStyle w:val="Standard"/>
        <w:numPr>
          <w:ilvl w:val="0"/>
          <w:numId w:val="9"/>
        </w:numPr>
        <w:spacing w:line="36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2D3A97">
        <w:rPr>
          <w:rFonts w:ascii="Arial Narrow" w:eastAsia="Times New Roman" w:hAnsi="Arial Narrow" w:cs="Times New Roman"/>
          <w:color w:val="000000"/>
        </w:rPr>
        <w:t>Nova regulamentação sobre o câmbio realizado em moeda, com o mesmo objetivo.</w:t>
      </w:r>
    </w:p>
    <w:p w:rsidR="00304106" w:rsidRPr="00DC676D" w:rsidP="002D3A97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  <w:r w:rsidRPr="009B02D1">
        <w:rPr>
          <w:rFonts w:ascii="Arial Narrow" w:eastAsia="Times New Roman" w:hAnsi="Arial Narrow" w:cs="Times New Roman"/>
          <w:color w:val="000000"/>
        </w:rPr>
        <w:t xml:space="preserve">O </w:t>
      </w:r>
      <w:r w:rsidRPr="009B02D1">
        <w:rPr>
          <w:rFonts w:ascii="Arial Narrow" w:eastAsia="Times New Roman" w:hAnsi="Arial Narrow" w:cs="Times New Roman"/>
          <w:b/>
          <w:bCs/>
          <w:color w:val="FF0000"/>
        </w:rPr>
        <w:t>Mercantilismo espanhol</w:t>
      </w:r>
      <w:r w:rsidRPr="009B02D1">
        <w:rPr>
          <w:rFonts w:ascii="Arial Narrow" w:eastAsia="Times New Roman" w:hAnsi="Arial Narrow" w:cs="Times New Roman"/>
          <w:color w:val="000000"/>
        </w:rPr>
        <w:t xml:space="preserve"> chamou-se de </w:t>
      </w:r>
      <w:r w:rsidRPr="009B02D1">
        <w:rPr>
          <w:rFonts w:ascii="Arial Narrow" w:eastAsia="Times New Roman" w:hAnsi="Arial Narrow" w:cs="Times New Roman"/>
          <w:b/>
          <w:bCs/>
          <w:color w:val="FF0000"/>
        </w:rPr>
        <w:t>bulionista ou metalista,</w:t>
      </w:r>
      <w:r w:rsidRPr="009B02D1">
        <w:rPr>
          <w:rFonts w:ascii="Arial Narrow" w:eastAsia="Times New Roman" w:hAnsi="Arial Narrow" w:cs="Times New Roman"/>
          <w:color w:val="000000"/>
        </w:rPr>
        <w:t xml:space="preserve"> porque a principal preocupação foi a acumulação de metais preciosos como garantia de riqueza.</w:t>
      </w:r>
    </w:p>
    <w:p w:rsidR="00304106">
      <w:pPr>
        <w:pStyle w:val="Standard"/>
        <w:jc w:val="center"/>
        <w:rPr>
          <w:rFonts w:eastAsia="Times New Roman" w:cs="Times New Roman"/>
          <w:b/>
          <w:bCs/>
          <w:color w:val="FF0000"/>
          <w:sz w:val="26"/>
          <w:szCs w:val="26"/>
        </w:rPr>
      </w:pPr>
    </w:p>
    <w:p w:rsidR="00DC676D">
      <w:pPr>
        <w:pStyle w:val="Standard"/>
        <w:jc w:val="center"/>
        <w:rPr>
          <w:rFonts w:ascii="Arial Narrow" w:eastAsia="Times New Roman" w:hAnsi="Arial Narrow" w:cs="Times New Roman"/>
          <w:b/>
          <w:bCs/>
          <w:color w:val="FF0000"/>
          <w:sz w:val="28"/>
          <w:szCs w:val="28"/>
        </w:rPr>
      </w:pPr>
    </w:p>
    <w:p w:rsidR="00DC676D">
      <w:pPr>
        <w:pStyle w:val="Standard"/>
        <w:jc w:val="center"/>
        <w:rPr>
          <w:rFonts w:ascii="Arial Narrow" w:eastAsia="Times New Roman" w:hAnsi="Arial Narrow" w:cs="Times New Roman"/>
          <w:b/>
          <w:bCs/>
          <w:color w:val="FF0000"/>
          <w:sz w:val="28"/>
          <w:szCs w:val="28"/>
        </w:rPr>
      </w:pPr>
    </w:p>
    <w:p w:rsidR="00DC676D">
      <w:pPr>
        <w:pStyle w:val="Standard"/>
        <w:jc w:val="center"/>
        <w:rPr>
          <w:rFonts w:ascii="Arial Narrow" w:eastAsia="Times New Roman" w:hAnsi="Arial Narrow" w:cs="Times New Roman"/>
          <w:b/>
          <w:bCs/>
          <w:color w:val="FF0000"/>
          <w:sz w:val="28"/>
          <w:szCs w:val="28"/>
        </w:rPr>
      </w:pPr>
    </w:p>
    <w:p w:rsidR="00DC676D">
      <w:pPr>
        <w:pStyle w:val="Standard"/>
        <w:jc w:val="center"/>
        <w:rPr>
          <w:rFonts w:ascii="Arial Narrow" w:eastAsia="Times New Roman" w:hAnsi="Arial Narrow" w:cs="Times New Roman"/>
          <w:b/>
          <w:bCs/>
          <w:color w:val="FF0000"/>
          <w:sz w:val="28"/>
          <w:szCs w:val="28"/>
        </w:rPr>
      </w:pPr>
    </w:p>
    <w:p w:rsidR="00DC676D">
      <w:pPr>
        <w:pStyle w:val="Standard"/>
        <w:jc w:val="center"/>
        <w:rPr>
          <w:rFonts w:ascii="Arial Narrow" w:eastAsia="Times New Roman" w:hAnsi="Arial Narrow" w:cs="Times New Roman"/>
          <w:b/>
          <w:bCs/>
          <w:color w:val="FF0000"/>
          <w:sz w:val="28"/>
          <w:szCs w:val="28"/>
        </w:rPr>
      </w:pPr>
    </w:p>
    <w:p w:rsidR="00DC676D">
      <w:pPr>
        <w:pStyle w:val="Standard"/>
        <w:jc w:val="center"/>
        <w:rPr>
          <w:rFonts w:ascii="Arial Narrow" w:eastAsia="Times New Roman" w:hAnsi="Arial Narrow" w:cs="Times New Roman"/>
          <w:b/>
          <w:bCs/>
          <w:color w:val="FF0000"/>
          <w:sz w:val="28"/>
          <w:szCs w:val="28"/>
        </w:rPr>
      </w:pPr>
    </w:p>
    <w:p w:rsidR="00DC676D">
      <w:pPr>
        <w:pStyle w:val="Standard"/>
        <w:jc w:val="center"/>
        <w:rPr>
          <w:rFonts w:ascii="Arial Narrow" w:eastAsia="Times New Roman" w:hAnsi="Arial Narrow" w:cs="Times New Roman"/>
          <w:b/>
          <w:bCs/>
          <w:color w:val="FF0000"/>
          <w:sz w:val="28"/>
          <w:szCs w:val="28"/>
        </w:rPr>
      </w:pPr>
    </w:p>
    <w:p w:rsidR="00DC676D">
      <w:pPr>
        <w:pStyle w:val="Standard"/>
        <w:jc w:val="center"/>
        <w:rPr>
          <w:rFonts w:ascii="Arial Narrow" w:eastAsia="Times New Roman" w:hAnsi="Arial Narrow" w:cs="Times New Roman"/>
          <w:b/>
          <w:bCs/>
          <w:color w:val="FF0000"/>
          <w:sz w:val="28"/>
          <w:szCs w:val="28"/>
        </w:rPr>
      </w:pPr>
    </w:p>
    <w:p w:rsidR="00DC676D">
      <w:pPr>
        <w:pStyle w:val="Standard"/>
        <w:jc w:val="center"/>
        <w:rPr>
          <w:rFonts w:ascii="Arial Narrow" w:eastAsia="Times New Roman" w:hAnsi="Arial Narrow" w:cs="Times New Roman"/>
          <w:b/>
          <w:bCs/>
          <w:color w:val="FF0000"/>
          <w:sz w:val="28"/>
          <w:szCs w:val="28"/>
        </w:rPr>
      </w:pPr>
    </w:p>
    <w:p w:rsidR="00DC676D">
      <w:pPr>
        <w:pStyle w:val="Standard"/>
        <w:jc w:val="center"/>
        <w:rPr>
          <w:rFonts w:ascii="Arial Narrow" w:eastAsia="Times New Roman" w:hAnsi="Arial Narrow" w:cs="Times New Roman"/>
          <w:b/>
          <w:bCs/>
          <w:color w:val="FF0000"/>
          <w:sz w:val="28"/>
          <w:szCs w:val="28"/>
        </w:rPr>
      </w:pPr>
    </w:p>
    <w:p w:rsidR="00DC676D">
      <w:pPr>
        <w:pStyle w:val="Standard"/>
        <w:jc w:val="center"/>
        <w:rPr>
          <w:rFonts w:ascii="Arial Narrow" w:eastAsia="Times New Roman" w:hAnsi="Arial Narrow" w:cs="Times New Roman"/>
          <w:b/>
          <w:bCs/>
          <w:color w:val="FF0000"/>
          <w:sz w:val="28"/>
          <w:szCs w:val="28"/>
        </w:rPr>
      </w:pPr>
    </w:p>
    <w:p w:rsidR="00DC676D">
      <w:pPr>
        <w:pStyle w:val="Standard"/>
        <w:jc w:val="center"/>
        <w:rPr>
          <w:rFonts w:ascii="Arial Narrow" w:eastAsia="Times New Roman" w:hAnsi="Arial Narrow" w:cs="Times New Roman"/>
          <w:b/>
          <w:bCs/>
          <w:color w:val="FF0000"/>
          <w:sz w:val="28"/>
          <w:szCs w:val="28"/>
        </w:rPr>
      </w:pPr>
    </w:p>
    <w:p w:rsidR="00304106" w:rsidRPr="00DC676D">
      <w:pPr>
        <w:pStyle w:val="Standard"/>
        <w:jc w:val="center"/>
        <w:rPr>
          <w:rFonts w:ascii="Arial Narrow" w:eastAsia="Times New Roman" w:hAnsi="Arial Narrow" w:cs="Times New Roman"/>
          <w:b/>
          <w:bCs/>
          <w:color w:val="FF0000"/>
          <w:sz w:val="28"/>
          <w:szCs w:val="28"/>
        </w:rPr>
      </w:pPr>
      <w:r w:rsidRPr="00DC676D">
        <w:rPr>
          <w:rFonts w:ascii="Arial Narrow" w:eastAsia="Times New Roman" w:hAnsi="Arial Narrow" w:cs="Times New Roman"/>
          <w:b/>
          <w:bCs/>
          <w:color w:val="FF0000"/>
          <w:sz w:val="28"/>
          <w:szCs w:val="28"/>
        </w:rPr>
        <w:t>O Mercantilismo</w:t>
      </w:r>
    </w:p>
    <w:p w:rsidR="00304106" w:rsidRPr="00DC676D">
      <w:pPr>
        <w:pStyle w:val="Standard"/>
        <w:jc w:val="center"/>
        <w:rPr>
          <w:rFonts w:ascii="Arial Narrow" w:eastAsia="Times New Roman" w:hAnsi="Arial Narrow" w:cs="Times New Roman"/>
          <w:b/>
          <w:bCs/>
          <w:color w:val="FF0000"/>
          <w:sz w:val="26"/>
          <w:szCs w:val="26"/>
        </w:rPr>
      </w:pPr>
    </w:p>
    <w:tbl>
      <w:tblPr>
        <w:tblW w:w="9932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15"/>
        <w:gridCol w:w="3315"/>
        <w:gridCol w:w="3302"/>
      </w:tblGrid>
      <w:tr w:rsidTr="00304106">
        <w:tblPrEx>
          <w:tblW w:w="9932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9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106" w:rsidRPr="002D3A97">
            <w:pPr>
              <w:pStyle w:val="TableContents"/>
              <w:shd w:val="clear" w:color="auto" w:fill="FF80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6"/>
                <w:szCs w:val="26"/>
                <w:lang w:eastAsia="pt-PT" w:bidi="ar-SA"/>
              </w:rPr>
              <w:pict>
                <v:shape id="Forma livre 1" o:spid="_x0000_s1025" style="height:19.5pt;margin-left:131.75pt;margin-top:8.95pt;mso-wrap-style:square;position:absolute;v-text-anchor:middle;visibility:visible;width:27pt;z-index:251663360" coordsize="21600,21600" o:spt="100" adj="-11796480,,5400" path="m5400,l5400,16200l,16200l10800,21600l21600,16200l16200,16200l16200,xe" strokeweight="1pt">
                  <v:stroke joinstyle="miter"/>
                  <v:formulas/>
                  <v:path o:connecttype="custom" o:connectlocs="171450,0;342900,123823;171450,247646;0,123823" o:connectangles="270,0,90,180" textboxrect="5400,0,16200,18900"/>
                  <v:textbox inset="0,0,0,0">
                    <w:txbxContent>
                      <w:p w:rsidR="00304106"/>
                    </w:txbxContent>
                  </v:textbox>
                </v:shape>
              </w:pict>
            </w:r>
            <w:r>
              <w:rPr>
                <w:rFonts w:ascii="Arial Narrow" w:hAnsi="Arial Narrow"/>
                <w:sz w:val="26"/>
                <w:szCs w:val="26"/>
                <w:lang w:eastAsia="pt-PT" w:bidi="ar-SA"/>
              </w:rPr>
              <w:pict>
                <v:shape id="Forma livre 2" o:spid="_x0000_s1026" style="height:21pt;margin-left:334.25pt;margin-top:11.2pt;mso-wrap-style:square;position:absolute;v-text-anchor:middle;visibility:visible;width:25.5pt;z-index:251658240" coordsize="21600,21600" o:spt="100" adj="-11796480,,5400" path="m5400,l5400,16200l,16200l10800,21600l21600,16200l16200,16200l16200,xe" strokeweight="1pt">
                  <v:stroke joinstyle="miter"/>
                  <v:formulas/>
                  <v:path o:connecttype="custom" o:connectlocs="161927,0;323853,133352;161927,266703;0,133352" o:connectangles="270,0,90,180" textboxrect="5400,0,16200,18900"/>
                  <v:textbox inset="0,0,0,0">
                    <w:txbxContent>
                      <w:p w:rsidR="00304106"/>
                    </w:txbxContent>
                  </v:textbox>
                </v:shape>
              </w:pict>
            </w:r>
            <w:r w:rsidRPr="002D3A97" w:rsidR="00A92E6B">
              <w:rPr>
                <w:rFonts w:ascii="Arial Narrow" w:hAnsi="Arial Narrow"/>
                <w:sz w:val="26"/>
                <w:szCs w:val="26"/>
              </w:rPr>
              <w:t>Liberdade de</w:t>
            </w:r>
          </w:p>
        </w:tc>
      </w:tr>
      <w:tr w:rsidTr="00304106">
        <w:tblPrEx>
          <w:tblW w:w="9932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106" w:rsidRPr="002D3A97">
            <w:pPr>
              <w:pStyle w:val="TableContents"/>
              <w:shd w:val="clear" w:color="auto" w:fill="FF8080"/>
              <w:jc w:val="center"/>
              <w:rPr>
                <w:rFonts w:ascii="Arial Narrow" w:hAnsi="Arial Narrow"/>
              </w:rPr>
            </w:pPr>
            <w:r w:rsidRPr="002D3A97">
              <w:rPr>
                <w:rFonts w:ascii="Arial Narrow" w:hAnsi="Arial Narrow"/>
                <w:sz w:val="26"/>
                <w:szCs w:val="26"/>
              </w:rPr>
              <w:t>Importação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106" w:rsidRPr="002D3A97">
            <w:pPr>
              <w:pStyle w:val="TableContents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106" w:rsidRPr="002D3A97">
            <w:pPr>
              <w:pStyle w:val="TableContents"/>
              <w:shd w:val="clear" w:color="auto" w:fill="FF8080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2D3A97">
              <w:rPr>
                <w:rFonts w:ascii="Arial Narrow" w:hAnsi="Arial Narrow"/>
                <w:sz w:val="26"/>
                <w:szCs w:val="26"/>
              </w:rPr>
              <w:t>Exportação</w:t>
            </w:r>
          </w:p>
        </w:tc>
      </w:tr>
      <w:tr w:rsidTr="00304106">
        <w:tblPrEx>
          <w:tblW w:w="9932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106" w:rsidRPr="002D3A97">
            <w:pPr>
              <w:pStyle w:val="TableContents"/>
              <w:shd w:val="clear" w:color="auto" w:fill="FF00FF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3A97">
              <w:rPr>
                <w:rFonts w:ascii="Arial Narrow" w:hAnsi="Arial Narrow"/>
                <w:sz w:val="22"/>
                <w:szCs w:val="22"/>
              </w:rPr>
              <w:t>para</w:t>
            </w:r>
          </w:p>
        </w:tc>
        <w:tc>
          <w:tcPr>
            <w:tcW w:w="331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106" w:rsidRPr="002D3A97">
            <w:pPr>
              <w:rPr>
                <w:rFonts w:ascii="Arial Narrow" w:hAnsi="Arial Narrow"/>
              </w:rPr>
            </w:pPr>
          </w:p>
        </w:tc>
        <w:tc>
          <w:tcPr>
            <w:tcW w:w="3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106" w:rsidRPr="002D3A97">
            <w:pPr>
              <w:pStyle w:val="TableContents"/>
              <w:shd w:val="clear" w:color="auto" w:fill="FF00FF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3A97">
              <w:rPr>
                <w:rFonts w:ascii="Arial Narrow" w:hAnsi="Arial Narrow"/>
                <w:sz w:val="22"/>
                <w:szCs w:val="22"/>
              </w:rPr>
              <w:t>para</w:t>
            </w:r>
          </w:p>
        </w:tc>
      </w:tr>
      <w:tr w:rsidTr="00304106">
        <w:tblPrEx>
          <w:tblW w:w="9932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trHeight w:val="299"/>
        </w:trPr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106" w:rsidRPr="002D3A97">
            <w:pPr>
              <w:pStyle w:val="TableContents"/>
              <w:shd w:val="clear" w:color="auto" w:fill="23FF23"/>
              <w:rPr>
                <w:rFonts w:ascii="Arial Narrow" w:hAnsi="Arial Narrow"/>
                <w:sz w:val="26"/>
                <w:szCs w:val="26"/>
              </w:rPr>
            </w:pPr>
            <w:r w:rsidRPr="002D3A97">
              <w:rPr>
                <w:rFonts w:ascii="Arial Narrow" w:hAnsi="Arial Narrow"/>
                <w:sz w:val="26"/>
                <w:szCs w:val="26"/>
              </w:rPr>
              <w:t>- Matérias-primas</w:t>
            </w:r>
          </w:p>
          <w:p w:rsidR="00304106" w:rsidRPr="002D3A97">
            <w:pPr>
              <w:pStyle w:val="TableContents"/>
              <w:shd w:val="clear" w:color="auto" w:fill="23FF23"/>
              <w:rPr>
                <w:rFonts w:ascii="Arial Narrow" w:hAnsi="Arial Narrow"/>
                <w:sz w:val="26"/>
                <w:szCs w:val="26"/>
              </w:rPr>
            </w:pPr>
            <w:r w:rsidRPr="002D3A97">
              <w:rPr>
                <w:rFonts w:ascii="Arial Narrow" w:hAnsi="Arial Narrow"/>
                <w:sz w:val="26"/>
                <w:szCs w:val="26"/>
              </w:rPr>
              <w:t>- Metais preciosos</w:t>
            </w:r>
          </w:p>
          <w:p w:rsidR="00304106" w:rsidRPr="002D3A97">
            <w:pPr>
              <w:pStyle w:val="TableContents"/>
              <w:shd w:val="clear" w:color="auto" w:fill="23FF23"/>
              <w:rPr>
                <w:rFonts w:ascii="Arial Narrow" w:hAnsi="Arial Narrow"/>
                <w:sz w:val="26"/>
                <w:szCs w:val="26"/>
              </w:rPr>
            </w:pPr>
            <w:r w:rsidRPr="002D3A97">
              <w:rPr>
                <w:rFonts w:ascii="Arial Narrow" w:hAnsi="Arial Narrow"/>
                <w:sz w:val="26"/>
                <w:szCs w:val="26"/>
              </w:rPr>
              <w:t>- mão de obra especializada</w:t>
            </w:r>
          </w:p>
        </w:tc>
        <w:tc>
          <w:tcPr>
            <w:tcW w:w="331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106" w:rsidRPr="002D3A97">
            <w:pPr>
              <w:rPr>
                <w:rFonts w:ascii="Arial Narrow" w:hAnsi="Arial Narrow"/>
              </w:rPr>
            </w:pPr>
          </w:p>
        </w:tc>
        <w:tc>
          <w:tcPr>
            <w:tcW w:w="330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106" w:rsidRPr="002D3A97">
            <w:pPr>
              <w:pStyle w:val="TableContents"/>
              <w:shd w:val="clear" w:color="auto" w:fill="23FF23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2D3A97">
              <w:rPr>
                <w:rFonts w:ascii="Arial Narrow" w:hAnsi="Arial Narrow"/>
                <w:sz w:val="26"/>
                <w:szCs w:val="26"/>
              </w:rPr>
              <w:t>Produtos manufaturados</w:t>
            </w:r>
          </w:p>
          <w:p w:rsidR="00304106" w:rsidRPr="002D3A97">
            <w:pPr>
              <w:pStyle w:val="TableContents"/>
              <w:shd w:val="clear" w:color="auto" w:fill="23FF23"/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304106" w:rsidRPr="002D3A97">
            <w:pPr>
              <w:pStyle w:val="TableContents"/>
              <w:shd w:val="clear" w:color="auto" w:fill="23FF2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6"/>
                <w:szCs w:val="26"/>
                <w:lang w:eastAsia="pt-PT" w:bidi="ar-SA"/>
              </w:rPr>
              <w:pict>
                <v:shape id="Forma livre 4" o:spid="_x0000_s1027" style="height:18.75pt;margin-left:-7.75pt;margin-top:5.35pt;mso-wrap-style:square;position:absolute;v-text-anchor:middle;visibility:visible;width:11.25pt;z-index:251660288" coordsize="21600,21600" o:spt="100" adj="-11796480,,5400" path="m5400,l5400,16200l,16200l10800,21600l21600,16200l16200,16200l16200,xe" strokeweight="1pt">
                  <v:stroke joinstyle="miter"/>
                  <v:formulas/>
                  <v:path o:connecttype="custom" o:connectlocs="71438,0;142875,119064;71438,238128;0,119064" o:connectangles="270,0,90,180" textboxrect="5400,0,16200,18900"/>
                  <v:textbox inset="0,0,0,0">
                    <w:txbxContent>
                      <w:p w:rsidR="00304106"/>
                    </w:txbxContent>
                  </v:textbox>
                </v:shape>
              </w:pict>
            </w:r>
          </w:p>
        </w:tc>
      </w:tr>
      <w:tr w:rsidTr="00304106">
        <w:tblPrEx>
          <w:tblW w:w="9932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331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106" w:rsidRPr="002D3A97">
            <w:pPr>
              <w:rPr>
                <w:rFonts w:ascii="Arial Narrow" w:hAnsi="Arial Narrow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106" w:rsidRPr="002D3A97">
            <w:pPr>
              <w:pStyle w:val="TableContents"/>
              <w:shd w:val="clear" w:color="auto" w:fill="FF8080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2D3A97">
              <w:rPr>
                <w:rFonts w:ascii="Arial Narrow" w:hAnsi="Arial Narrow"/>
                <w:sz w:val="26"/>
                <w:szCs w:val="26"/>
              </w:rPr>
              <w:t>Interdição de</w:t>
            </w:r>
          </w:p>
          <w:p w:rsidR="00304106" w:rsidRPr="002D3A97">
            <w:pPr>
              <w:pStyle w:val="TableContents"/>
              <w:shd w:val="clear" w:color="auto" w:fill="FF8080"/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304106" w:rsidRPr="002D3A97">
            <w:pPr>
              <w:pStyle w:val="TableContents"/>
              <w:shd w:val="clear" w:color="auto" w:fill="FF80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6"/>
                <w:szCs w:val="26"/>
                <w:lang w:eastAsia="pt-PT" w:bidi="ar-SA"/>
              </w:rPr>
              <w:pict>
                <v:shape id="Forma livre 5" o:spid="_x0000_s1028" style="height:17pt;margin-left:-7pt;margin-top:6.1pt;mso-wrap-style:square;position:absolute;v-text-anchor:middle;visibility:visible;width:12pt;z-index:251659264" coordsize="21600,21600" o:spt="100" adj="-11796480,,5400" path="m5400,l5400,16200l,16200l10800,21600l21600,16200l16200,16200l16200,xe" strokeweight="1pt">
                  <v:stroke joinstyle="miter"/>
                  <v:formulas/>
                  <v:path o:connecttype="custom" o:connectlocs="76202,0;152403,107949;76202,215898;0,107949" o:connectangles="270,0,90,180" textboxrect="5400,0,16200,18900"/>
                  <v:textbox inset="0,0,0,0">
                    <w:txbxContent>
                      <w:p w:rsidR="00304106"/>
                    </w:txbxContent>
                  </v:textbox>
                </v:shape>
              </w:pict>
            </w:r>
          </w:p>
        </w:tc>
        <w:tc>
          <w:tcPr>
            <w:tcW w:w="33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106" w:rsidRPr="002D3A97">
            <w:pPr>
              <w:rPr>
                <w:rFonts w:ascii="Arial Narrow" w:hAnsi="Arial Narrow"/>
              </w:rPr>
            </w:pPr>
          </w:p>
        </w:tc>
      </w:tr>
      <w:tr w:rsidTr="00304106">
        <w:tblPrEx>
          <w:tblW w:w="9932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106" w:rsidRPr="002D3A97">
            <w:pPr>
              <w:pStyle w:val="TableContents"/>
              <w:shd w:val="clear" w:color="auto" w:fill="FF80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6"/>
                <w:szCs w:val="26"/>
                <w:lang w:eastAsia="pt-PT" w:bidi="ar-SA"/>
              </w:rPr>
              <w:pict>
                <v:shape id="Forma livre 6" o:spid="_x0000_s1029" style="height:49pt;margin-left:155pt;margin-top:7.85pt;mso-wrap-style:square;position:absolute;v-text-anchor:middle;visibility:visible;width:184.5pt;z-index:251661312" coordsize="787,799" o:spt="100" adj="-11796480,,5400" path="m439,12l535,102l391,246,252,108,349,12,,,12,348l108,258l282,433l282,799l511,799l511,427l685,252l781,348l787,,439,12xe" strokeweight="1pt">
                  <v:stroke joinstyle="miter"/>
                  <v:formulas/>
                  <v:path o:connecttype="custom" o:connectlocs="1171575,0;2343150,311152;1171575,622304;0,311152" o:connectangles="270,0,90,180" textboxrect="0,0,787,799"/>
                  <v:textbox inset="0,0,0,0">
                    <w:txbxContent>
                      <w:p w:rsidR="00304106"/>
                    </w:txbxContent>
                  </v:textbox>
                </v:shape>
              </w:pict>
            </w:r>
            <w:r w:rsidRPr="002D3A97" w:rsidR="00A92E6B">
              <w:rPr>
                <w:rFonts w:ascii="Arial Narrow" w:hAnsi="Arial Narrow"/>
                <w:sz w:val="26"/>
                <w:szCs w:val="26"/>
              </w:rPr>
              <w:t>Importação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106" w:rsidRPr="002D3A97">
            <w:pPr>
              <w:pStyle w:val="TableContents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106" w:rsidRPr="002D3A97">
            <w:pPr>
              <w:pStyle w:val="TableContents"/>
              <w:shd w:val="clear" w:color="auto" w:fill="FF8080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2D3A97">
              <w:rPr>
                <w:rFonts w:ascii="Arial Narrow" w:hAnsi="Arial Narrow"/>
                <w:sz w:val="26"/>
                <w:szCs w:val="26"/>
              </w:rPr>
              <w:t>Exportação</w:t>
            </w:r>
          </w:p>
        </w:tc>
      </w:tr>
      <w:tr w:rsidTr="00304106">
        <w:tblPrEx>
          <w:tblW w:w="9932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106" w:rsidRPr="002D3A97">
            <w:pPr>
              <w:pStyle w:val="TableContents"/>
              <w:shd w:val="clear" w:color="auto" w:fill="FF00FF"/>
              <w:jc w:val="center"/>
              <w:rPr>
                <w:rFonts w:ascii="Arial Narrow" w:hAnsi="Arial Narrow"/>
              </w:rPr>
            </w:pPr>
            <w:r w:rsidRPr="002D3A97">
              <w:rPr>
                <w:rFonts w:ascii="Arial Narrow" w:hAnsi="Arial Narrow"/>
              </w:rPr>
              <w:t>para</w:t>
            </w:r>
          </w:p>
        </w:tc>
        <w:tc>
          <w:tcPr>
            <w:tcW w:w="331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106" w:rsidRPr="002D3A97">
            <w:pPr>
              <w:rPr>
                <w:rFonts w:ascii="Arial Narrow" w:hAnsi="Arial Narrow"/>
              </w:rPr>
            </w:pPr>
          </w:p>
        </w:tc>
        <w:tc>
          <w:tcPr>
            <w:tcW w:w="3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106" w:rsidRPr="002D3A97">
            <w:pPr>
              <w:pStyle w:val="TableContents"/>
              <w:shd w:val="clear" w:color="auto" w:fill="FF00FF"/>
              <w:jc w:val="center"/>
              <w:rPr>
                <w:rFonts w:ascii="Arial Narrow" w:hAnsi="Arial Narrow"/>
              </w:rPr>
            </w:pPr>
            <w:r w:rsidRPr="002D3A97">
              <w:rPr>
                <w:rFonts w:ascii="Arial Narrow" w:hAnsi="Arial Narrow"/>
              </w:rPr>
              <w:t>para</w:t>
            </w:r>
          </w:p>
        </w:tc>
      </w:tr>
      <w:tr w:rsidTr="00304106">
        <w:tblPrEx>
          <w:tblW w:w="9932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trHeight w:val="299"/>
        </w:trPr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106" w:rsidRPr="002D3A97">
            <w:pPr>
              <w:pStyle w:val="TableContents"/>
              <w:shd w:val="clear" w:color="auto" w:fill="23FF23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2D3A97">
              <w:rPr>
                <w:rFonts w:ascii="Arial Narrow" w:hAnsi="Arial Narrow"/>
                <w:sz w:val="26"/>
                <w:szCs w:val="26"/>
              </w:rPr>
              <w:t>Produtos manufaturados</w:t>
            </w:r>
          </w:p>
          <w:p w:rsidR="00304106" w:rsidRPr="002D3A97">
            <w:pPr>
              <w:pStyle w:val="TableContents"/>
              <w:shd w:val="clear" w:color="auto" w:fill="23FF23"/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304106" w:rsidRPr="002D3A97">
            <w:pPr>
              <w:pStyle w:val="TableContents"/>
              <w:shd w:val="clear" w:color="auto" w:fill="23FF23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31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106" w:rsidRPr="002D3A97">
            <w:pPr>
              <w:rPr>
                <w:rFonts w:ascii="Arial Narrow" w:hAnsi="Arial Narrow"/>
              </w:rPr>
            </w:pPr>
          </w:p>
        </w:tc>
        <w:tc>
          <w:tcPr>
            <w:tcW w:w="330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106" w:rsidRPr="002D3A97">
            <w:pPr>
              <w:pStyle w:val="TableContents"/>
              <w:shd w:val="clear" w:color="auto" w:fill="23FF23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2D3A97">
              <w:rPr>
                <w:rFonts w:ascii="Arial Narrow" w:hAnsi="Arial Narrow"/>
                <w:sz w:val="26"/>
                <w:szCs w:val="26"/>
              </w:rPr>
              <w:t>- matérias primas</w:t>
            </w:r>
          </w:p>
          <w:p w:rsidR="00304106" w:rsidRPr="002D3A97">
            <w:pPr>
              <w:pStyle w:val="TableContents"/>
              <w:shd w:val="clear" w:color="auto" w:fill="23FF23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2D3A97">
              <w:rPr>
                <w:rFonts w:ascii="Arial Narrow" w:hAnsi="Arial Narrow"/>
                <w:sz w:val="26"/>
                <w:szCs w:val="26"/>
              </w:rPr>
              <w:t>-metais preciosos</w:t>
            </w:r>
          </w:p>
          <w:p w:rsidR="00304106" w:rsidRPr="002D3A97">
            <w:pPr>
              <w:pStyle w:val="TableContents"/>
              <w:shd w:val="clear" w:color="auto" w:fill="23FF23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2D3A97">
              <w:rPr>
                <w:rFonts w:ascii="Arial Narrow" w:hAnsi="Arial Narrow"/>
                <w:sz w:val="26"/>
                <w:szCs w:val="26"/>
              </w:rPr>
              <w:t>- mão de obra especializada</w:t>
            </w:r>
          </w:p>
        </w:tc>
      </w:tr>
      <w:tr w:rsidTr="00304106">
        <w:tblPrEx>
          <w:tblW w:w="9932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331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106" w:rsidRPr="002D3A97">
            <w:pPr>
              <w:rPr>
                <w:rFonts w:ascii="Arial Narrow" w:hAnsi="Arial Narrow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106" w:rsidRPr="002D3A97">
            <w:pPr>
              <w:pStyle w:val="TableContents"/>
              <w:shd w:val="clear" w:color="auto" w:fill="FF8080"/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304106" w:rsidRPr="002D3A97">
            <w:pPr>
              <w:pStyle w:val="TableContents"/>
              <w:shd w:val="clear" w:color="auto" w:fill="FF8080"/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304106" w:rsidRPr="002D3A97">
            <w:pPr>
              <w:pStyle w:val="TableContents"/>
              <w:shd w:val="clear" w:color="auto" w:fill="FF8080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2D3A97">
              <w:rPr>
                <w:rFonts w:ascii="Arial Narrow" w:hAnsi="Arial Narrow"/>
                <w:sz w:val="26"/>
                <w:szCs w:val="26"/>
              </w:rPr>
              <w:t>Balança comercial favorável</w:t>
            </w:r>
          </w:p>
        </w:tc>
        <w:tc>
          <w:tcPr>
            <w:tcW w:w="33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106" w:rsidRPr="002D3A97">
            <w:pPr>
              <w:rPr>
                <w:rFonts w:ascii="Arial Narrow" w:hAnsi="Arial Narrow"/>
              </w:rPr>
            </w:pPr>
          </w:p>
        </w:tc>
      </w:tr>
    </w:tbl>
    <w:p w:rsidR="00304106" w:rsidRPr="002D3A97">
      <w:pPr>
        <w:pStyle w:val="Standard"/>
        <w:jc w:val="center"/>
        <w:rPr>
          <w:rFonts w:ascii="Arial Narrow" w:eastAsia="Times New Roman" w:hAnsi="Arial Narrow" w:cs="Times New Roman"/>
          <w:color w:val="000000"/>
        </w:rPr>
      </w:pPr>
    </w:p>
    <w:p w:rsidR="00304106">
      <w:pPr>
        <w:pStyle w:val="Standard"/>
        <w:jc w:val="center"/>
        <w:rPr>
          <w:rFonts w:eastAsia="Times New Roman" w:cs="Times New Roman"/>
          <w:color w:val="000000"/>
        </w:rPr>
      </w:pPr>
    </w:p>
    <w:p w:rsidR="00304106">
      <w:pPr>
        <w:pStyle w:val="Standard"/>
        <w:jc w:val="center"/>
        <w:rPr>
          <w:rFonts w:eastAsia="Times New Roman" w:cs="Times New Roman"/>
          <w:color w:val="000000"/>
        </w:rPr>
      </w:pPr>
    </w:p>
    <w:p w:rsidR="00304106">
      <w:pPr>
        <w:pStyle w:val="Standard"/>
        <w:jc w:val="center"/>
      </w:pPr>
      <w:r>
        <w:rPr>
          <w:rFonts w:eastAsia="Times New Roman" w:cs="Times New Roman"/>
          <w:noProof/>
          <w:color w:val="000000"/>
          <w:lang w:eastAsia="pt-PT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549362</wp:posOffset>
            </wp:positionH>
            <wp:positionV relativeFrom="paragraph">
              <wp:posOffset>14036</wp:posOffset>
            </wp:positionV>
            <wp:extent cx="5134676" cy="2220117"/>
            <wp:effectExtent l="0" t="0" r="0" b="0"/>
            <wp:wrapTopAndBottom/>
            <wp:docPr id="1030" name="objectos gráficos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os gráficos1"/>
                    <pic:cNvPicPr>
                      <a:picLocks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4676" cy="2220117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</wp:anchor>
        </w:drawing>
      </w:r>
    </w:p>
    <w:p w:rsidR="00304106" w:rsidRPr="00DC676D">
      <w:pPr>
        <w:pStyle w:val="Standard"/>
        <w:rPr>
          <w:rFonts w:eastAsia="Times New Roman" w:cs="Times New Roman"/>
          <w:b/>
          <w:bCs/>
          <w:color w:val="004586"/>
          <w:sz w:val="22"/>
          <w:szCs w:val="22"/>
        </w:rPr>
      </w:pPr>
      <w:r>
        <w:rPr>
          <w:rFonts w:eastAsia="Times New Roman" w:cs="Times New Roman"/>
          <w:b/>
          <w:bCs/>
          <w:color w:val="B80047"/>
          <w:sz w:val="22"/>
          <w:szCs w:val="22"/>
        </w:rPr>
        <w:t>A- Balança comercial deficitária</w:t>
      </w:r>
      <w:r>
        <w:rPr>
          <w:rFonts w:eastAsia="Times New Roman" w:cs="Times New Roman"/>
          <w:color w:val="B80047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 xml:space="preserve">     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B80047"/>
          <w:sz w:val="22"/>
          <w:szCs w:val="22"/>
        </w:rPr>
        <w:t>B- Balança comer</w:t>
      </w:r>
      <w:r>
        <w:rPr>
          <w:rFonts w:eastAsia="Times New Roman" w:cs="Times New Roman"/>
          <w:b/>
          <w:bCs/>
          <w:color w:val="004586"/>
          <w:sz w:val="22"/>
          <w:szCs w:val="22"/>
        </w:rPr>
        <w:t xml:space="preserve">cial equilibrada </w:t>
      </w:r>
      <w:r>
        <w:rPr>
          <w:rFonts w:eastAsia="Times New Roman" w:cs="Times New Roman"/>
          <w:color w:val="000000"/>
          <w:sz w:val="22"/>
          <w:szCs w:val="22"/>
        </w:rPr>
        <w:t xml:space="preserve">  </w:t>
      </w:r>
      <w:r>
        <w:rPr>
          <w:rFonts w:eastAsia="Times New Roman" w:cs="Times New Roman"/>
          <w:b/>
          <w:bCs/>
          <w:color w:val="004586"/>
          <w:sz w:val="22"/>
          <w:szCs w:val="22"/>
        </w:rPr>
        <w:t>C- Balança comer</w:t>
      </w:r>
      <w:r>
        <w:rPr>
          <w:rFonts w:eastAsia="Times New Roman" w:cs="Times New Roman"/>
          <w:b/>
          <w:bCs/>
          <w:color w:val="B80047"/>
          <w:sz w:val="22"/>
          <w:szCs w:val="22"/>
        </w:rPr>
        <w:t xml:space="preserve">cial </w:t>
        <w:tab/>
        <w:tab/>
        <w:tab/>
        <w:tab/>
        <w:tab/>
        <w:tab/>
        <w:tab/>
        <w:tab/>
        <w:tab/>
        <w:tab/>
        <w:tab/>
        <w:t>favorável/positiva</w:t>
      </w:r>
    </w:p>
    <w:p w:rsidR="00304106" w:rsidP="00DC676D">
      <w:pPr>
        <w:pStyle w:val="Standard"/>
        <w:rPr>
          <w:rFonts w:eastAsia="Times New Roman" w:cs="Times New Roman"/>
          <w:b/>
          <w:bCs/>
          <w:color w:val="800080"/>
          <w:sz w:val="22"/>
          <w:szCs w:val="22"/>
        </w:rPr>
      </w:pPr>
      <w:r>
        <w:rPr>
          <w:rFonts w:eastAsia="Times New Roman" w:cs="Times New Roman"/>
          <w:b/>
          <w:bCs/>
          <w:color w:val="800080"/>
          <w:sz w:val="22"/>
          <w:szCs w:val="22"/>
        </w:rPr>
        <w:tab/>
        <w:tab/>
        <w:tab/>
        <w:tab/>
        <w:tab/>
        <w:tab/>
        <w:tab/>
        <w:tab/>
        <w:tab/>
      </w:r>
    </w:p>
    <w:p w:rsidR="00DC676D" w:rsidP="00DC676D">
      <w:pPr>
        <w:pStyle w:val="Standard"/>
        <w:rPr>
          <w:rFonts w:eastAsia="Times New Roman" w:cs="Times New Roman"/>
          <w:b/>
          <w:bCs/>
          <w:color w:val="800080"/>
          <w:sz w:val="22"/>
          <w:szCs w:val="22"/>
        </w:rPr>
      </w:pPr>
    </w:p>
    <w:p w:rsidR="00DC676D" w:rsidP="00DC676D">
      <w:pPr>
        <w:pStyle w:val="Standard"/>
        <w:rPr>
          <w:rFonts w:eastAsia="Times New Roman" w:cs="Times New Roman"/>
          <w:b/>
          <w:bCs/>
          <w:color w:val="800080"/>
          <w:sz w:val="22"/>
          <w:szCs w:val="22"/>
        </w:rPr>
      </w:pPr>
    </w:p>
    <w:p w:rsidR="00DC676D" w:rsidP="00DC676D">
      <w:pPr>
        <w:pStyle w:val="Standard"/>
        <w:rPr>
          <w:rFonts w:eastAsia="Times New Roman" w:cs="Times New Roman"/>
          <w:b/>
          <w:bCs/>
          <w:color w:val="800080"/>
          <w:sz w:val="22"/>
          <w:szCs w:val="22"/>
        </w:rPr>
      </w:pPr>
    </w:p>
    <w:p w:rsidR="00DC676D" w:rsidP="00DC676D">
      <w:pPr>
        <w:pStyle w:val="Standard"/>
        <w:rPr>
          <w:rFonts w:eastAsia="Times New Roman" w:cs="Times New Roman"/>
          <w:b/>
          <w:bCs/>
          <w:color w:val="800080"/>
          <w:sz w:val="22"/>
          <w:szCs w:val="22"/>
        </w:rPr>
      </w:pPr>
    </w:p>
    <w:p w:rsidR="00DC676D" w:rsidP="00DC676D">
      <w:pPr>
        <w:pStyle w:val="Standard"/>
        <w:rPr>
          <w:rFonts w:eastAsia="Times New Roman" w:cs="Times New Roman"/>
          <w:b/>
          <w:bCs/>
          <w:color w:val="800080"/>
          <w:sz w:val="22"/>
          <w:szCs w:val="22"/>
        </w:rPr>
      </w:pPr>
    </w:p>
    <w:p w:rsidR="00DC676D" w:rsidP="00DC676D">
      <w:pPr>
        <w:pStyle w:val="Standard"/>
        <w:rPr>
          <w:rFonts w:eastAsia="Times New Roman" w:cs="Times New Roman"/>
          <w:b/>
          <w:bCs/>
          <w:color w:val="800080"/>
          <w:sz w:val="22"/>
          <w:szCs w:val="22"/>
        </w:rPr>
      </w:pPr>
    </w:p>
    <w:p w:rsidR="00DC676D" w:rsidP="00DC676D">
      <w:pPr>
        <w:pStyle w:val="Standard"/>
        <w:rPr>
          <w:rFonts w:eastAsia="Times New Roman" w:cs="Times New Roman"/>
          <w:b/>
          <w:bCs/>
          <w:color w:val="800080"/>
          <w:sz w:val="22"/>
          <w:szCs w:val="22"/>
        </w:rPr>
      </w:pPr>
    </w:p>
    <w:p w:rsidR="00DC676D" w:rsidP="00DC676D">
      <w:pPr>
        <w:pStyle w:val="Standard"/>
        <w:rPr>
          <w:rFonts w:eastAsia="Times New Roman" w:cs="Times New Roman"/>
          <w:b/>
          <w:bCs/>
          <w:color w:val="800080"/>
          <w:sz w:val="22"/>
          <w:szCs w:val="22"/>
        </w:rPr>
      </w:pPr>
    </w:p>
    <w:p w:rsidR="00DC676D" w:rsidP="00DC676D">
      <w:pPr>
        <w:pStyle w:val="Standard"/>
        <w:rPr>
          <w:rFonts w:eastAsia="Times New Roman" w:cs="Times New Roman"/>
          <w:b/>
          <w:bCs/>
          <w:color w:val="800080"/>
          <w:sz w:val="22"/>
          <w:szCs w:val="22"/>
        </w:rPr>
      </w:pPr>
    </w:p>
    <w:p w:rsidR="00DC676D" w:rsidP="00DC676D">
      <w:pPr>
        <w:pStyle w:val="Standard"/>
        <w:rPr>
          <w:rFonts w:eastAsia="Times New Roman" w:cs="Times New Roman"/>
          <w:b/>
          <w:bCs/>
          <w:color w:val="800080"/>
          <w:sz w:val="22"/>
          <w:szCs w:val="22"/>
        </w:rPr>
      </w:pPr>
    </w:p>
    <w:p w:rsidR="00DC676D" w:rsidP="00DC676D">
      <w:pPr>
        <w:pStyle w:val="Standard"/>
        <w:rPr>
          <w:rFonts w:eastAsia="Times New Roman" w:cs="Times New Roman"/>
          <w:b/>
          <w:bCs/>
          <w:color w:val="800080"/>
          <w:sz w:val="22"/>
          <w:szCs w:val="22"/>
        </w:rPr>
      </w:pPr>
    </w:p>
    <w:p w:rsidR="00DC676D" w:rsidP="00DC676D">
      <w:pPr>
        <w:pStyle w:val="Standard"/>
        <w:rPr>
          <w:rFonts w:eastAsia="Times New Roman" w:cs="Times New Roman"/>
          <w:b/>
          <w:bCs/>
          <w:color w:val="800080"/>
          <w:sz w:val="22"/>
          <w:szCs w:val="22"/>
        </w:rPr>
      </w:pPr>
    </w:p>
    <w:p w:rsidR="00DC676D" w:rsidRPr="00DC676D" w:rsidP="00DC676D">
      <w:pPr>
        <w:pStyle w:val="Standard"/>
        <w:rPr>
          <w:rFonts w:eastAsia="Times New Roman" w:cs="Times New Roman"/>
          <w:b/>
          <w:bCs/>
          <w:color w:val="800080"/>
          <w:sz w:val="22"/>
          <w:szCs w:val="22"/>
        </w:rPr>
      </w:pPr>
    </w:p>
    <w:p w:rsidR="00DC676D">
      <w:pPr>
        <w:pStyle w:val="Standard"/>
        <w:rPr>
          <w:rFonts w:eastAsia="Times New Roman" w:cs="Times New Roman"/>
          <w:color w:val="000000"/>
        </w:rPr>
      </w:pPr>
    </w:p>
    <w:p w:rsidR="00304106">
      <w:pPr>
        <w:pStyle w:val="Standard"/>
      </w:pPr>
      <w:r>
        <w:rPr>
          <w:rFonts w:eastAsia="Times New Roman" w:cs="Times New Roman"/>
          <w:b/>
          <w:bCs/>
          <w:color w:val="800080"/>
        </w:rPr>
        <w:tab/>
      </w:r>
    </w:p>
    <w:p w:rsidR="00304106" w:rsidRPr="002D3A97" w:rsidP="002D3A97">
      <w:pPr>
        <w:pStyle w:val="Standard"/>
        <w:spacing w:line="360" w:lineRule="auto"/>
        <w:jc w:val="center"/>
        <w:rPr>
          <w:rFonts w:ascii="Arial Narrow" w:eastAsia="Times New Roman" w:hAnsi="Arial Narrow" w:cs="Times New Roman"/>
          <w:b/>
          <w:bCs/>
          <w:color w:val="800080"/>
          <w:sz w:val="28"/>
          <w:szCs w:val="28"/>
        </w:rPr>
      </w:pPr>
      <w:r w:rsidRPr="002D3A97">
        <w:rPr>
          <w:rFonts w:ascii="Arial Narrow" w:eastAsia="Times New Roman" w:hAnsi="Arial Narrow" w:cs="Times New Roman"/>
          <w:b/>
          <w:bCs/>
          <w:color w:val="800080"/>
          <w:sz w:val="28"/>
          <w:szCs w:val="28"/>
        </w:rPr>
        <w:t>Questões</w:t>
      </w:r>
    </w:p>
    <w:p w:rsidR="00304106" w:rsidRPr="002D3A97" w:rsidP="002D3A97">
      <w:pPr>
        <w:pStyle w:val="Standard"/>
        <w:spacing w:line="360" w:lineRule="auto"/>
        <w:jc w:val="center"/>
        <w:rPr>
          <w:rFonts w:ascii="Arial Narrow" w:eastAsia="Times New Roman" w:hAnsi="Arial Narrow" w:cs="Times New Roman"/>
          <w:b/>
          <w:bCs/>
          <w:color w:val="000000"/>
        </w:rPr>
      </w:pPr>
    </w:p>
    <w:p w:rsidR="002D3A97" w:rsidP="002D3A97">
      <w:pPr>
        <w:pStyle w:val="Standard"/>
        <w:numPr>
          <w:ilvl w:val="0"/>
          <w:numId w:val="10"/>
        </w:numPr>
        <w:spacing w:line="360" w:lineRule="auto"/>
        <w:rPr>
          <w:rFonts w:ascii="Arial Narrow" w:hAnsi="Arial Narrow"/>
        </w:rPr>
      </w:pPr>
      <w:r w:rsidRPr="002D3A97">
        <w:rPr>
          <w:rFonts w:ascii="Arial Narrow" w:eastAsia="Times New Roman" w:hAnsi="Arial Narrow" w:cs="Times New Roman"/>
          <w:bCs/>
          <w:color w:val="000000"/>
        </w:rPr>
        <w:t>O que entende por protecionismo económico?</w:t>
      </w:r>
    </w:p>
    <w:p w:rsidR="002D3A97" w:rsidP="002D3A97">
      <w:pPr>
        <w:pStyle w:val="Standard"/>
        <w:numPr>
          <w:ilvl w:val="0"/>
          <w:numId w:val="10"/>
        </w:numPr>
        <w:spacing w:line="360" w:lineRule="auto"/>
        <w:rPr>
          <w:rFonts w:ascii="Arial Narrow" w:hAnsi="Arial Narrow"/>
        </w:rPr>
      </w:pPr>
      <w:r w:rsidRPr="002D3A97">
        <w:rPr>
          <w:rFonts w:ascii="Arial Narrow" w:eastAsia="Times New Roman" w:hAnsi="Arial Narrow" w:cs="Times New Roman"/>
          <w:bCs/>
          <w:color w:val="000000"/>
        </w:rPr>
        <w:t>Que razões explicam a adoção de medidas protecionistas por parte dos países europeus, na segunda metade do século XVII?</w:t>
      </w:r>
    </w:p>
    <w:p w:rsidR="00304106" w:rsidRPr="002D3A97" w:rsidP="002D3A97">
      <w:pPr>
        <w:pStyle w:val="Standard"/>
        <w:numPr>
          <w:ilvl w:val="0"/>
          <w:numId w:val="10"/>
        </w:numPr>
        <w:spacing w:line="360" w:lineRule="auto"/>
        <w:rPr>
          <w:rFonts w:ascii="Arial Narrow" w:hAnsi="Arial Narrow"/>
        </w:rPr>
      </w:pPr>
      <w:r w:rsidRPr="002D3A97">
        <w:rPr>
          <w:rFonts w:ascii="Arial Narrow" w:eastAsia="Times New Roman" w:hAnsi="Arial Narrow" w:cs="Times New Roman"/>
          <w:bCs/>
          <w:color w:val="000000"/>
        </w:rPr>
        <w:t>De que aspetos se revestiu o mercantilismo nos principais países europeus da época: Inglaterra, França e Espanha.</w:t>
      </w:r>
    </w:p>
    <w:p w:rsidR="00304106" w:rsidRPr="002D3A97" w:rsidP="002D3A97">
      <w:pPr>
        <w:pStyle w:val="Standard"/>
        <w:spacing w:line="360" w:lineRule="auto"/>
        <w:rPr>
          <w:rFonts w:ascii="Arial Narrow" w:eastAsia="Times New Roman" w:hAnsi="Arial Narrow" w:cs="Times New Roman"/>
          <w:b/>
          <w:bCs/>
          <w:color w:val="000000"/>
        </w:rPr>
      </w:pPr>
    </w:p>
    <w:p w:rsidR="00304106">
      <w:pPr>
        <w:pStyle w:val="Standard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304106" w:rsidP="00DC676D">
      <w:pPr>
        <w:pStyle w:val="Standard"/>
        <w:spacing w:line="360" w:lineRule="auto"/>
        <w:jc w:val="center"/>
        <w:rPr>
          <w:rFonts w:ascii="Arial Narrow" w:eastAsia="Times New Roman" w:hAnsi="Arial Narrow" w:cs="Times New Roman"/>
          <w:b/>
          <w:bCs/>
          <w:color w:val="5E11A6"/>
          <w:sz w:val="28"/>
          <w:szCs w:val="28"/>
        </w:rPr>
      </w:pPr>
      <w:r w:rsidRPr="00DC676D">
        <w:rPr>
          <w:rFonts w:ascii="Arial Narrow" w:eastAsia="Times New Roman" w:hAnsi="Arial Narrow" w:cs="Times New Roman"/>
          <w:b/>
          <w:bCs/>
          <w:color w:val="5E11A6"/>
          <w:sz w:val="28"/>
          <w:szCs w:val="28"/>
        </w:rPr>
        <w:t>O equilíbrio europeu e a disputa das áreas coloniais</w:t>
      </w:r>
    </w:p>
    <w:p w:rsidR="00DC676D" w:rsidRPr="00DC676D" w:rsidP="00DC676D">
      <w:pPr>
        <w:pStyle w:val="Standard"/>
        <w:spacing w:line="360" w:lineRule="auto"/>
        <w:jc w:val="center"/>
        <w:rPr>
          <w:rFonts w:ascii="Arial Narrow" w:eastAsia="Times New Roman" w:hAnsi="Arial Narrow" w:cs="Times New Roman"/>
          <w:b/>
          <w:bCs/>
          <w:color w:val="5E11A6"/>
        </w:rPr>
      </w:pPr>
    </w:p>
    <w:p w:rsidR="00304106" w:rsidRPr="00DC676D" w:rsidP="00DC676D">
      <w:pPr>
        <w:pStyle w:val="Standard"/>
        <w:spacing w:line="360" w:lineRule="auto"/>
        <w:ind w:firstLine="709"/>
        <w:jc w:val="both"/>
        <w:rPr>
          <w:rFonts w:ascii="Arial Narrow" w:eastAsia="Times New Roman" w:hAnsi="Arial Narrow" w:cs="Times New Roman"/>
          <w:color w:val="000000"/>
        </w:rPr>
      </w:pPr>
      <w:r w:rsidRPr="00DC676D">
        <w:rPr>
          <w:rFonts w:ascii="Arial Narrow" w:eastAsia="Times New Roman" w:hAnsi="Arial Narrow" w:cs="Times New Roman"/>
          <w:color w:val="000000"/>
        </w:rPr>
        <w:t>No século XVII, a Holanda e a Inglaterra debateram-se na europa e nas colónias, pela hegemonia económica que a 2ª começava a disputar à 1ª; no século XVIII, foram os conflitos coloniais entre a França e a Inglaterra que dominaram a cena político-económica europeia.</w:t>
      </w:r>
    </w:p>
    <w:p w:rsidR="00304106" w:rsidRPr="00DC676D" w:rsidP="00DC676D">
      <w:pPr>
        <w:pStyle w:val="Standard"/>
        <w:spacing w:line="36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DC676D">
        <w:rPr>
          <w:rFonts w:ascii="Arial Narrow" w:eastAsia="Times New Roman" w:hAnsi="Arial Narrow" w:cs="Times New Roman"/>
          <w:color w:val="000000"/>
        </w:rPr>
        <w:t xml:space="preserve"> Em ambos os conflitos a Inglaterra levou vantagem. Com a vitória sobre as suas principais rivais (Holanda e França), a Inglaterra tornou-se na maior potência naval e colonial do Mundo.</w:t>
      </w:r>
    </w:p>
    <w:p w:rsidR="00304106" w:rsidRPr="00DC676D" w:rsidP="00DC676D">
      <w:pPr>
        <w:pStyle w:val="Standard"/>
        <w:spacing w:line="36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DC676D">
        <w:rPr>
          <w:rFonts w:ascii="Arial Narrow" w:eastAsia="Times New Roman" w:hAnsi="Arial Narrow" w:cs="Times New Roman"/>
          <w:color w:val="000000"/>
        </w:rPr>
        <w:tab/>
      </w:r>
    </w:p>
    <w:p w:rsidR="00304106" w:rsidRPr="00DC676D" w:rsidP="00DC676D">
      <w:pPr>
        <w:pStyle w:val="Standard"/>
        <w:spacing w:line="360" w:lineRule="auto"/>
        <w:ind w:firstLine="709"/>
        <w:jc w:val="both"/>
        <w:rPr>
          <w:rFonts w:ascii="Arial Narrow" w:hAnsi="Arial Narrow"/>
        </w:rPr>
      </w:pPr>
      <w:r w:rsidRPr="00DC676D">
        <w:rPr>
          <w:rFonts w:ascii="Arial Narrow" w:eastAsia="Times New Roman" w:hAnsi="Arial Narrow" w:cs="Times New Roman"/>
          <w:b/>
          <w:bCs/>
          <w:color w:val="5E11A6"/>
        </w:rPr>
        <w:t xml:space="preserve">O conflito anglo-holandês – </w:t>
      </w:r>
      <w:r w:rsidRPr="00DC676D">
        <w:rPr>
          <w:rFonts w:ascii="Arial Narrow" w:eastAsia="Times New Roman" w:hAnsi="Arial Narrow" w:cs="Times New Roman"/>
          <w:color w:val="000000"/>
        </w:rPr>
        <w:t>As medidas mercantilistas foram aplicadas pelos países europeus para combater a hegemonia económica holandesa e para resolver a crise geral que a Europa viveu no século XVII.</w:t>
      </w:r>
    </w:p>
    <w:p w:rsidR="00304106" w:rsidRPr="00DC676D" w:rsidP="00DC676D">
      <w:pPr>
        <w:pStyle w:val="Standard"/>
        <w:spacing w:line="360" w:lineRule="auto"/>
        <w:jc w:val="both"/>
        <w:rPr>
          <w:rFonts w:ascii="Arial Narrow" w:hAnsi="Arial Narrow"/>
        </w:rPr>
      </w:pPr>
      <w:r w:rsidRPr="00DC676D">
        <w:rPr>
          <w:rFonts w:ascii="Arial Narrow" w:eastAsia="Times New Roman" w:hAnsi="Arial Narrow" w:cs="Times New Roman"/>
          <w:color w:val="000000"/>
        </w:rPr>
        <w:t xml:space="preserve">O Mercantilismo desencadeou </w:t>
      </w:r>
      <w:r w:rsidRPr="00DC676D">
        <w:rPr>
          <w:rFonts w:ascii="Arial Narrow" w:eastAsia="Times New Roman" w:hAnsi="Arial Narrow" w:cs="Times New Roman"/>
          <w:b/>
          <w:bCs/>
          <w:color w:val="000000"/>
        </w:rPr>
        <w:t>disputas económicas</w:t>
      </w:r>
      <w:r w:rsidRPr="00DC676D">
        <w:rPr>
          <w:rFonts w:ascii="Arial Narrow" w:eastAsia="Times New Roman" w:hAnsi="Arial Narrow" w:cs="Times New Roman"/>
          <w:color w:val="000000"/>
        </w:rPr>
        <w:t xml:space="preserve"> entre países e </w:t>
      </w:r>
      <w:r w:rsidRPr="00DC676D">
        <w:rPr>
          <w:rFonts w:ascii="Arial Narrow" w:eastAsia="Times New Roman" w:hAnsi="Arial Narrow" w:cs="Times New Roman"/>
          <w:b/>
          <w:bCs/>
          <w:color w:val="000000"/>
        </w:rPr>
        <w:t>tendências de imperialismo</w:t>
      </w:r>
      <w:r w:rsidRPr="00DC676D">
        <w:rPr>
          <w:rFonts w:ascii="Arial Narrow" w:eastAsia="Times New Roman" w:hAnsi="Arial Narrow" w:cs="Times New Roman"/>
          <w:color w:val="000000"/>
        </w:rPr>
        <w:t xml:space="preserve"> </w:t>
      </w:r>
      <w:r w:rsidRPr="00DC676D">
        <w:rPr>
          <w:rFonts w:ascii="Arial Narrow" w:eastAsia="Times New Roman" w:hAnsi="Arial Narrow" w:cs="Times New Roman"/>
          <w:b/>
          <w:bCs/>
          <w:color w:val="000000"/>
        </w:rPr>
        <w:t>económico</w:t>
      </w:r>
      <w:r w:rsidRPr="00DC676D" w:rsidR="00DC676D">
        <w:rPr>
          <w:rFonts w:ascii="Arial Narrow" w:eastAsia="Times New Roman" w:hAnsi="Arial Narrow" w:cs="Times New Roman"/>
          <w:color w:val="000000"/>
        </w:rPr>
        <w:t>, corroboradas, neste período, pelo imperialismo político e territorial de algumas potências.</w:t>
      </w:r>
    </w:p>
    <w:p w:rsidR="00304106" w:rsidRPr="00DC676D" w:rsidP="00DC676D">
      <w:pPr>
        <w:pStyle w:val="Standard"/>
        <w:spacing w:line="360" w:lineRule="auto"/>
        <w:jc w:val="both"/>
        <w:rPr>
          <w:rFonts w:ascii="Arial Narrow" w:hAnsi="Arial Narrow"/>
        </w:rPr>
      </w:pPr>
      <w:r w:rsidRPr="00DC676D">
        <w:rPr>
          <w:rFonts w:ascii="Arial Narrow" w:eastAsia="Times New Roman" w:hAnsi="Arial Narrow" w:cs="Times New Roman"/>
          <w:color w:val="000000"/>
        </w:rPr>
        <w:t>A luta pela conquista de de espaços económicos próprios e o enriquecimento dos Estados, levou à guerra naval entre a Inglaterra e a Holanda, na 2ª metade do século XVII. Foi a Inglaterra que iniciou o conflito quando, em 1651, promulgou o 1º Ato de Navegação que lesava os interesses mercantis holandeses. As hostilidades começaram no ano seguinte e decorreram em três períodos (1652 a 1654; 1664 -66; 1672-74). Durante as guerras a Inglaterra prejudicou os interesses holandeses, quer na Europa, quer nas colónias.</w:t>
      </w:r>
    </w:p>
    <w:p w:rsidR="00304106" w:rsidRPr="00DC676D" w:rsidP="00DC676D">
      <w:pPr>
        <w:pStyle w:val="Standard"/>
        <w:spacing w:line="360" w:lineRule="auto"/>
        <w:jc w:val="both"/>
        <w:rPr>
          <w:rFonts w:ascii="Arial Narrow" w:hAnsi="Arial Narrow"/>
        </w:rPr>
      </w:pPr>
      <w:r w:rsidRPr="00DC676D">
        <w:rPr>
          <w:rFonts w:ascii="Arial Narrow" w:eastAsia="Times New Roman" w:hAnsi="Arial Narrow" w:cs="Times New Roman"/>
          <w:b/>
          <w:bCs/>
          <w:color w:val="000000"/>
        </w:rPr>
        <w:t>Quando os conflitos terminaram, a Holanda</w:t>
      </w:r>
      <w:r w:rsidRPr="00DC676D">
        <w:rPr>
          <w:rFonts w:ascii="Arial Narrow" w:eastAsia="Times New Roman" w:hAnsi="Arial Narrow" w:cs="Times New Roman"/>
          <w:color w:val="000000"/>
        </w:rPr>
        <w:t xml:space="preserve"> </w:t>
      </w:r>
      <w:r w:rsidRPr="00DC676D">
        <w:rPr>
          <w:rFonts w:ascii="Arial Narrow" w:eastAsia="Times New Roman" w:hAnsi="Arial Narrow" w:cs="Times New Roman"/>
          <w:b/>
          <w:bCs/>
          <w:color w:val="000000"/>
        </w:rPr>
        <w:t>viu-se obrigada a reconhecer as conquistas inglesas, perdendo definitivamente a sua hegemonia no comércio europeu</w:t>
      </w:r>
      <w:r w:rsidRPr="00DC676D">
        <w:rPr>
          <w:rFonts w:ascii="Arial Narrow" w:eastAsia="Times New Roman" w:hAnsi="Arial Narrow" w:cs="Times New Roman"/>
          <w:color w:val="000000"/>
        </w:rPr>
        <w:t xml:space="preserve"> e grande parte do seu império colonial, reduzido à Insulíndia (Indonésia), ao Cabo (África do Sul) e à Guiana holandesa, na América do sul.</w:t>
      </w:r>
    </w:p>
    <w:p w:rsidR="00304106" w:rsidRPr="00DC676D" w:rsidP="00DC676D">
      <w:pPr>
        <w:pStyle w:val="Standard"/>
        <w:spacing w:line="360" w:lineRule="auto"/>
        <w:jc w:val="both"/>
        <w:rPr>
          <w:rFonts w:ascii="Arial Narrow" w:hAnsi="Arial Narrow"/>
        </w:rPr>
      </w:pPr>
      <w:r w:rsidRPr="00DC676D">
        <w:rPr>
          <w:rFonts w:ascii="Arial Narrow" w:eastAsia="Times New Roman" w:hAnsi="Arial Narrow" w:cs="Times New Roman"/>
          <w:color w:val="000000"/>
        </w:rPr>
        <w:t>Também politicamente, a Holanda foi secundarizada quando, em 1689, o seu chefe de Estado, Guilherme de Orange, casado com uma filha do rei inglês Jaime II, aceitou tornar-se rei da Inglaterra.</w:t>
      </w:r>
    </w:p>
    <w:p w:rsidR="00304106" w:rsidRPr="00DC676D" w:rsidP="00DC676D">
      <w:pPr>
        <w:pStyle w:val="Standard"/>
        <w:spacing w:line="360" w:lineRule="auto"/>
        <w:jc w:val="both"/>
        <w:rPr>
          <w:rFonts w:ascii="Arial Narrow" w:hAnsi="Arial Narrow"/>
        </w:rPr>
      </w:pPr>
      <w:r w:rsidRPr="00DC676D">
        <w:rPr>
          <w:rFonts w:ascii="Arial Narrow" w:eastAsia="Times New Roman" w:hAnsi="Arial Narrow" w:cs="Times New Roman"/>
          <w:color w:val="000000"/>
        </w:rPr>
        <w:t>Em contrapartida, a Inglaterra alargou os seus domínios coloniais fazendo crescer o seu comércio na Europa e nas colónias, sobretudo à custa das exportações dos produtos coloniais, como o tabaco, o açúcar e as especiarias orientais.</w:t>
      </w:r>
    </w:p>
    <w:p w:rsidR="00304106" w:rsidRPr="00DC676D" w:rsidP="00DC676D">
      <w:pPr>
        <w:pStyle w:val="Standard"/>
        <w:spacing w:line="360" w:lineRule="auto"/>
        <w:jc w:val="both"/>
        <w:rPr>
          <w:rFonts w:ascii="Arial Narrow" w:eastAsia="Times New Roman" w:hAnsi="Arial Narrow" w:cs="Times New Roman"/>
          <w:b/>
          <w:bCs/>
          <w:color w:val="5E11A6"/>
          <w:sz w:val="22"/>
          <w:szCs w:val="22"/>
        </w:rPr>
      </w:pPr>
    </w:p>
    <w:p w:rsidR="002D3A97" w:rsidP="00DC676D">
      <w:pPr>
        <w:pStyle w:val="Standard"/>
        <w:spacing w:line="360" w:lineRule="auto"/>
        <w:ind w:firstLine="709"/>
        <w:jc w:val="both"/>
        <w:rPr>
          <w:rFonts w:ascii="Arial Narrow" w:eastAsia="Times New Roman" w:hAnsi="Arial Narrow" w:cs="Times New Roman"/>
          <w:b/>
          <w:bCs/>
          <w:color w:val="5E11A6"/>
        </w:rPr>
      </w:pPr>
    </w:p>
    <w:p w:rsidR="00304106" w:rsidRPr="00DC676D" w:rsidP="00DC676D">
      <w:pPr>
        <w:pStyle w:val="Standard"/>
        <w:spacing w:line="360" w:lineRule="auto"/>
        <w:ind w:firstLine="709"/>
        <w:jc w:val="both"/>
        <w:rPr>
          <w:rFonts w:ascii="Arial Narrow" w:hAnsi="Arial Narrow"/>
        </w:rPr>
      </w:pPr>
      <w:r w:rsidRPr="00DC676D">
        <w:rPr>
          <w:rFonts w:ascii="Arial Narrow" w:eastAsia="Times New Roman" w:hAnsi="Arial Narrow" w:cs="Times New Roman"/>
          <w:b/>
          <w:bCs/>
          <w:color w:val="5E11A6"/>
        </w:rPr>
        <w:t xml:space="preserve">A concorrência francesa e inglesa na América do Norte e no Índico – </w:t>
      </w:r>
      <w:r w:rsidRPr="00DC676D">
        <w:rPr>
          <w:rFonts w:ascii="Arial Narrow" w:eastAsia="Times New Roman" w:hAnsi="Arial Narrow" w:cs="Times New Roman"/>
          <w:color w:val="000000"/>
        </w:rPr>
        <w:t xml:space="preserve">As colónias tornaram-se espaços económicos essenciais numa Europa mercantilista, em que o desenvolvimento passava pela defesa do espaço económico interno e pela conquista de mercados externos. As grandes potências da época, como a França e a Inglaterra, disputaram entre si a hegemonia marítima e continental. O 1º conflito ocorreu na </w:t>
      </w:r>
      <w:r w:rsidRPr="00DC676D">
        <w:rPr>
          <w:rFonts w:ascii="Arial Narrow" w:eastAsia="Times New Roman" w:hAnsi="Arial Narrow" w:cs="Times New Roman"/>
          <w:b/>
          <w:bCs/>
          <w:color w:val="000000"/>
        </w:rPr>
        <w:t>Guerra da Sucessão</w:t>
      </w:r>
      <w:r w:rsidRPr="00DC676D">
        <w:rPr>
          <w:rFonts w:ascii="Arial Narrow" w:eastAsia="Times New Roman" w:hAnsi="Arial Narrow" w:cs="Times New Roman"/>
          <w:color w:val="000000"/>
        </w:rPr>
        <w:t xml:space="preserve"> espanhola</w:t>
      </w:r>
    </w:p>
    <w:sectPr w:rsidSect="00304106">
      <w:pgSz w:w="11906" w:h="16838"/>
      <w:pgMar w:top="1020" w:right="1134" w:bottom="102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D5D"/>
    <w:multiLevelType w:val="multilevel"/>
    <w:tmpl w:val="6732745A"/>
    <w:lvl w:ilvl="0">
      <w:start w:val="1"/>
      <w:numFmt w:val="bullet"/>
      <w:lvlText w:val="–"/>
      <w:lvlJc w:val="left"/>
      <w:rPr>
        <w:rFonts w:ascii="OpenSymbol" w:eastAsia="OpenSymbol" w:hAnsi="OpenSymbol" w:cs="OpenSymbol"/>
      </w:rPr>
    </w:lvl>
    <w:lvl w:ilvl="1">
      <w:start w:val="1"/>
      <w:numFmt w:val="bullet"/>
      <w:lvlText w:val="–"/>
      <w:lvlJc w:val="left"/>
      <w:rPr>
        <w:rFonts w:ascii="OpenSymbol" w:eastAsia="OpenSymbol" w:hAnsi="OpenSymbol" w:cs="OpenSymbol"/>
      </w:rPr>
    </w:lvl>
    <w:lvl w:ilvl="2">
      <w:start w:val="1"/>
      <w:numFmt w:val="bullet"/>
      <w:lvlText w:val="–"/>
      <w:lvlJc w:val="left"/>
      <w:rPr>
        <w:rFonts w:ascii="OpenSymbol" w:eastAsia="OpenSymbol" w:hAnsi="OpenSymbol" w:cs="OpenSymbol"/>
      </w:rPr>
    </w:lvl>
    <w:lvl w:ilvl="3">
      <w:start w:val="1"/>
      <w:numFmt w:val="bullet"/>
      <w:lvlText w:val="–"/>
      <w:lvlJc w:val="left"/>
      <w:rPr>
        <w:rFonts w:ascii="OpenSymbol" w:eastAsia="OpenSymbol" w:hAnsi="OpenSymbol" w:cs="OpenSymbol"/>
      </w:rPr>
    </w:lvl>
    <w:lvl w:ilvl="4">
      <w:start w:val="1"/>
      <w:numFmt w:val="bullet"/>
      <w:lvlText w:val="–"/>
      <w:lvlJc w:val="left"/>
      <w:rPr>
        <w:rFonts w:ascii="OpenSymbol" w:eastAsia="OpenSymbol" w:hAnsi="OpenSymbol" w:cs="OpenSymbol"/>
      </w:rPr>
    </w:lvl>
    <w:lvl w:ilvl="5">
      <w:start w:val="1"/>
      <w:numFmt w:val="bullet"/>
      <w:lvlText w:val="–"/>
      <w:lvlJc w:val="left"/>
      <w:rPr>
        <w:rFonts w:ascii="OpenSymbol" w:eastAsia="OpenSymbol" w:hAnsi="OpenSymbol" w:cs="OpenSymbol"/>
      </w:rPr>
    </w:lvl>
    <w:lvl w:ilvl="6">
      <w:start w:val="1"/>
      <w:numFmt w:val="bullet"/>
      <w:lvlText w:val="–"/>
      <w:lvlJc w:val="left"/>
      <w:rPr>
        <w:rFonts w:ascii="OpenSymbol" w:eastAsia="OpenSymbol" w:hAnsi="OpenSymbol" w:cs="OpenSymbol"/>
      </w:rPr>
    </w:lvl>
    <w:lvl w:ilvl="7">
      <w:start w:val="1"/>
      <w:numFmt w:val="bullet"/>
      <w:lvlText w:val="–"/>
      <w:lvlJc w:val="left"/>
      <w:rPr>
        <w:rFonts w:ascii="OpenSymbol" w:eastAsia="OpenSymbol" w:hAnsi="OpenSymbol" w:cs="OpenSymbol"/>
      </w:rPr>
    </w:lvl>
    <w:lvl w:ilvl="8">
      <w:start w:val="1"/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2D05B25"/>
    <w:multiLevelType w:val="multilevel"/>
    <w:tmpl w:val="A2506062"/>
    <w:lvl w:ilvl="0">
      <w:start w:val="1"/>
      <w:numFmt w:val="bullet"/>
      <w:lvlText w:val="–"/>
      <w:lvlJc w:val="left"/>
      <w:rPr>
        <w:rFonts w:ascii="OpenSymbol" w:eastAsia="OpenSymbol" w:hAnsi="OpenSymbol" w:cs="OpenSymbol"/>
      </w:rPr>
    </w:lvl>
    <w:lvl w:ilvl="1">
      <w:start w:val="1"/>
      <w:numFmt w:val="bullet"/>
      <w:lvlText w:val="–"/>
      <w:lvlJc w:val="left"/>
      <w:rPr>
        <w:rFonts w:ascii="OpenSymbol" w:eastAsia="OpenSymbol" w:hAnsi="OpenSymbol" w:cs="OpenSymbol"/>
      </w:rPr>
    </w:lvl>
    <w:lvl w:ilvl="2">
      <w:start w:val="1"/>
      <w:numFmt w:val="bullet"/>
      <w:lvlText w:val="–"/>
      <w:lvlJc w:val="left"/>
      <w:rPr>
        <w:rFonts w:ascii="OpenSymbol" w:eastAsia="OpenSymbol" w:hAnsi="OpenSymbol" w:cs="OpenSymbol"/>
      </w:rPr>
    </w:lvl>
    <w:lvl w:ilvl="3">
      <w:start w:val="1"/>
      <w:numFmt w:val="bullet"/>
      <w:lvlText w:val="–"/>
      <w:lvlJc w:val="left"/>
      <w:rPr>
        <w:rFonts w:ascii="OpenSymbol" w:eastAsia="OpenSymbol" w:hAnsi="OpenSymbol" w:cs="OpenSymbol"/>
      </w:rPr>
    </w:lvl>
    <w:lvl w:ilvl="4">
      <w:start w:val="1"/>
      <w:numFmt w:val="bullet"/>
      <w:lvlText w:val="–"/>
      <w:lvlJc w:val="left"/>
      <w:rPr>
        <w:rFonts w:ascii="OpenSymbol" w:eastAsia="OpenSymbol" w:hAnsi="OpenSymbol" w:cs="OpenSymbol"/>
      </w:rPr>
    </w:lvl>
    <w:lvl w:ilvl="5">
      <w:start w:val="1"/>
      <w:numFmt w:val="bullet"/>
      <w:lvlText w:val="–"/>
      <w:lvlJc w:val="left"/>
      <w:rPr>
        <w:rFonts w:ascii="OpenSymbol" w:eastAsia="OpenSymbol" w:hAnsi="OpenSymbol" w:cs="OpenSymbol"/>
      </w:rPr>
    </w:lvl>
    <w:lvl w:ilvl="6">
      <w:start w:val="1"/>
      <w:numFmt w:val="bullet"/>
      <w:lvlText w:val="–"/>
      <w:lvlJc w:val="left"/>
      <w:rPr>
        <w:rFonts w:ascii="OpenSymbol" w:eastAsia="OpenSymbol" w:hAnsi="OpenSymbol" w:cs="OpenSymbol"/>
      </w:rPr>
    </w:lvl>
    <w:lvl w:ilvl="7">
      <w:start w:val="1"/>
      <w:numFmt w:val="bullet"/>
      <w:lvlText w:val="–"/>
      <w:lvlJc w:val="left"/>
      <w:rPr>
        <w:rFonts w:ascii="OpenSymbol" w:eastAsia="OpenSymbol" w:hAnsi="OpenSymbol" w:cs="OpenSymbol"/>
      </w:rPr>
    </w:lvl>
    <w:lvl w:ilvl="8">
      <w:start w:val="1"/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2E245F33"/>
    <w:multiLevelType w:val="hybridMultilevel"/>
    <w:tmpl w:val="036EF6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16596"/>
    <w:multiLevelType w:val="multilevel"/>
    <w:tmpl w:val="DCAA128E"/>
    <w:lvl w:ilvl="0">
      <w:start w:val="1"/>
      <w:numFmt w:val="bullet"/>
      <w:lvlText w:val="–"/>
      <w:lvlJc w:val="left"/>
      <w:rPr>
        <w:rFonts w:ascii="OpenSymbol" w:eastAsia="OpenSymbol" w:hAnsi="OpenSymbol" w:cs="OpenSymbol"/>
      </w:rPr>
    </w:lvl>
    <w:lvl w:ilvl="1">
      <w:start w:val="1"/>
      <w:numFmt w:val="bullet"/>
      <w:lvlText w:val="–"/>
      <w:lvlJc w:val="left"/>
      <w:rPr>
        <w:rFonts w:ascii="OpenSymbol" w:eastAsia="OpenSymbol" w:hAnsi="OpenSymbol" w:cs="OpenSymbol"/>
      </w:rPr>
    </w:lvl>
    <w:lvl w:ilvl="2">
      <w:start w:val="1"/>
      <w:numFmt w:val="bullet"/>
      <w:lvlText w:val="–"/>
      <w:lvlJc w:val="left"/>
      <w:rPr>
        <w:rFonts w:ascii="OpenSymbol" w:eastAsia="OpenSymbol" w:hAnsi="OpenSymbol" w:cs="OpenSymbol"/>
      </w:rPr>
    </w:lvl>
    <w:lvl w:ilvl="3">
      <w:start w:val="1"/>
      <w:numFmt w:val="bullet"/>
      <w:lvlText w:val="–"/>
      <w:lvlJc w:val="left"/>
      <w:rPr>
        <w:rFonts w:ascii="OpenSymbol" w:eastAsia="OpenSymbol" w:hAnsi="OpenSymbol" w:cs="OpenSymbol"/>
      </w:rPr>
    </w:lvl>
    <w:lvl w:ilvl="4">
      <w:start w:val="1"/>
      <w:numFmt w:val="bullet"/>
      <w:lvlText w:val="–"/>
      <w:lvlJc w:val="left"/>
      <w:rPr>
        <w:rFonts w:ascii="OpenSymbol" w:eastAsia="OpenSymbol" w:hAnsi="OpenSymbol" w:cs="OpenSymbol"/>
      </w:rPr>
    </w:lvl>
    <w:lvl w:ilvl="5">
      <w:start w:val="1"/>
      <w:numFmt w:val="bullet"/>
      <w:lvlText w:val="–"/>
      <w:lvlJc w:val="left"/>
      <w:rPr>
        <w:rFonts w:ascii="OpenSymbol" w:eastAsia="OpenSymbol" w:hAnsi="OpenSymbol" w:cs="OpenSymbol"/>
      </w:rPr>
    </w:lvl>
    <w:lvl w:ilvl="6">
      <w:start w:val="1"/>
      <w:numFmt w:val="bullet"/>
      <w:lvlText w:val="–"/>
      <w:lvlJc w:val="left"/>
      <w:rPr>
        <w:rFonts w:ascii="OpenSymbol" w:eastAsia="OpenSymbol" w:hAnsi="OpenSymbol" w:cs="OpenSymbol"/>
      </w:rPr>
    </w:lvl>
    <w:lvl w:ilvl="7">
      <w:start w:val="1"/>
      <w:numFmt w:val="bullet"/>
      <w:lvlText w:val="–"/>
      <w:lvlJc w:val="left"/>
      <w:rPr>
        <w:rFonts w:ascii="OpenSymbol" w:eastAsia="OpenSymbol" w:hAnsi="OpenSymbol" w:cs="OpenSymbol"/>
      </w:rPr>
    </w:lvl>
    <w:lvl w:ilvl="8">
      <w:start w:val="1"/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60EF6C7D"/>
    <w:multiLevelType w:val="hybridMultilevel"/>
    <w:tmpl w:val="1D6C0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67911"/>
    <w:multiLevelType w:val="hybridMultilevel"/>
    <w:tmpl w:val="F5F8EB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01A31"/>
    <w:multiLevelType w:val="hybridMultilevel"/>
    <w:tmpl w:val="FF367D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20275"/>
    <w:multiLevelType w:val="hybridMultilevel"/>
    <w:tmpl w:val="E84EA2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E7D8A"/>
    <w:multiLevelType w:val="hybridMultilevel"/>
    <w:tmpl w:val="DCD8CC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81FC0"/>
    <w:multiLevelType w:val="hybridMultilevel"/>
    <w:tmpl w:val="9C701C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9"/>
  <w:autoHyphenation/>
  <w:hyphenationZone w:val="425"/>
  <w:characterSpacingControl w:val="doNotCompress"/>
  <w:compat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t-P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4106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04106"/>
    <w:pPr>
      <w:suppressAutoHyphens/>
    </w:pPr>
  </w:style>
  <w:style w:type="paragraph" w:styleId="Header">
    <w:name w:val="header"/>
    <w:basedOn w:val="Standard"/>
    <w:next w:val="Textbody"/>
    <w:rsid w:val="0030410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04106"/>
    <w:pPr>
      <w:spacing w:after="120"/>
    </w:pPr>
  </w:style>
  <w:style w:type="paragraph" w:styleId="List">
    <w:name w:val="List"/>
    <w:basedOn w:val="Textbody"/>
    <w:rsid w:val="00304106"/>
  </w:style>
  <w:style w:type="paragraph" w:styleId="Caption">
    <w:name w:val="caption"/>
    <w:basedOn w:val="Standard"/>
    <w:rsid w:val="0030410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04106"/>
    <w:pPr>
      <w:suppressLineNumbers/>
    </w:pPr>
  </w:style>
  <w:style w:type="paragraph" w:customStyle="1" w:styleId="TableContents">
    <w:name w:val="Table Contents"/>
    <w:basedOn w:val="Standard"/>
    <w:rsid w:val="00304106"/>
    <w:pPr>
      <w:suppressLineNumbers/>
    </w:pPr>
  </w:style>
  <w:style w:type="paragraph" w:customStyle="1" w:styleId="TableHeading">
    <w:name w:val="Table Heading"/>
    <w:basedOn w:val="TableContents"/>
    <w:rsid w:val="00304106"/>
    <w:pPr>
      <w:jc w:val="center"/>
    </w:pPr>
    <w:rPr>
      <w:b/>
      <w:bCs/>
    </w:rPr>
  </w:style>
  <w:style w:type="character" w:customStyle="1" w:styleId="BulletSymbols">
    <w:name w:val="Bullet Symbols"/>
    <w:rsid w:val="00304106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fontTable" Target="fontTable.xml"></Relationship><Relationship Id="rId4" Type="http://schemas.openxmlformats.org/officeDocument/2006/relationships/image" Target="media/image1.jpeg"></Relationship><Relationship Id="rId5" Type="http://schemas.openxmlformats.org/officeDocument/2006/relationships/theme" Target="theme/theme1.xml"></Relationship><Relationship Id="rId6" Type="http://schemas.openxmlformats.org/officeDocument/2006/relationships/numbering" Target="numbering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1531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Emília Santos Santos</dc:creator>
  <cp:lastModifiedBy>HP</cp:lastModifiedBy>
  <cp:revision>15</cp:revision>
  <dcterms:created xsi:type="dcterms:W3CDTF">2012-11-09T19:10:00Z</dcterms:created>
  <dcterms:modified xsi:type="dcterms:W3CDTF">2012-11-25T17:37:00Z</dcterms:modified>
</cp:coreProperties>
</file>