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23" w:rsidRDefault="00934813" w:rsidP="002C76FD">
      <w:pPr>
        <w:jc w:val="center"/>
        <w:rPr>
          <w:rFonts w:asciiTheme="majorHAnsi" w:hAnsiTheme="majorHAnsi"/>
          <w:b/>
          <w:sz w:val="32"/>
        </w:rPr>
      </w:pPr>
      <w:r w:rsidRPr="002C76FD">
        <w:rPr>
          <w:rFonts w:asciiTheme="majorHAnsi" w:hAnsiTheme="majorHAnsi"/>
          <w:b/>
          <w:sz w:val="32"/>
        </w:rPr>
        <w:t>Geografia</w:t>
      </w:r>
    </w:p>
    <w:p w:rsidR="002C76FD" w:rsidRDefault="00934813" w:rsidP="002C7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Classificação das migrações</w:t>
      </w:r>
    </w:p>
    <w:p w:rsidR="00FF4982" w:rsidRDefault="00934813" w:rsidP="002C76FD">
      <w:pPr>
        <w:rPr>
          <w:rFonts w:ascii="Times New Roman" w:hAnsi="Times New Roman" w:cs="Times New Roman"/>
          <w:sz w:val="24"/>
        </w:rPr>
      </w:pPr>
      <w:r>
        <w:rPr>
          <w:noProof/>
          <w:lang w:eastAsia="pt-PT"/>
        </w:rPr>
        <w:drawing>
          <wp:inline distT="0" distB="0" distL="0" distR="0" wp14:anchorId="06FD3F16" wp14:editId="463B9A97">
            <wp:extent cx="5400039" cy="3150234"/>
            <wp:effectExtent l="57150" t="0" r="6794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C76FD" w:rsidRDefault="00934813" w:rsidP="00FF4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Causas das migrações (motivos)</w:t>
      </w:r>
    </w:p>
    <w:p w:rsidR="00FF4982" w:rsidRDefault="00934813" w:rsidP="00FF4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Catástrofes naturais</w:t>
      </w:r>
    </w:p>
    <w:p w:rsidR="00FF4982" w:rsidRDefault="00934813" w:rsidP="00FF4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Políticas</w:t>
      </w:r>
    </w:p>
    <w:p w:rsidR="00FF4982" w:rsidRDefault="00934813" w:rsidP="00FF4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Religiosas e culturais</w:t>
      </w:r>
    </w:p>
    <w:p w:rsidR="00FF4982" w:rsidRDefault="00934813" w:rsidP="00FF4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Turísticas</w:t>
      </w:r>
    </w:p>
    <w:p w:rsidR="00FF4982" w:rsidRDefault="00934813" w:rsidP="00FF4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Guerras e conflitos</w:t>
      </w:r>
    </w:p>
    <w:p w:rsidR="00FF4982" w:rsidRDefault="00934813" w:rsidP="00FF4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Perseguições religiosas</w:t>
      </w:r>
    </w:p>
    <w:p w:rsidR="00FF4982" w:rsidRDefault="00934813" w:rsidP="00FF4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Económicas (emprego, salários, nível de vida)</w:t>
      </w:r>
    </w:p>
    <w:p w:rsidR="00FF4982" w:rsidRDefault="00934813" w:rsidP="00FF4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Sócioculturais</w:t>
      </w:r>
      <w:proofErr w:type="spellEnd"/>
    </w:p>
    <w:p w:rsidR="00FF4982" w:rsidRDefault="00934813" w:rsidP="00FF4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Consequências </w:t>
      </w:r>
      <w:r>
        <w:rPr>
          <w:rFonts w:ascii="Times New Roman" w:hAnsi="Times New Roman" w:cs="Times New Roman"/>
          <w:b/>
          <w:sz w:val="24"/>
        </w:rPr>
        <w:t>das migrações</w:t>
      </w:r>
    </w:p>
    <w:p w:rsidR="00B20E9A" w:rsidRDefault="00934813" w:rsidP="00B20E9A">
      <w:pPr>
        <w:jc w:val="center"/>
        <w:rPr>
          <w:rFonts w:ascii="Times New Roman" w:hAnsi="Times New Roman" w:cs="Times New Roman"/>
          <w:sz w:val="24"/>
        </w:rPr>
        <w:sectPr w:rsidR="00B20E9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Demográficas</w:t>
      </w:r>
    </w:p>
    <w:p w:rsidR="00FF4982" w:rsidRDefault="00934813" w:rsidP="00FF49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Áreas de partida</w:t>
      </w:r>
    </w:p>
    <w:p w:rsidR="00B20E9A" w:rsidRPr="00B20E9A" w:rsidRDefault="00934813" w:rsidP="00FF49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P.A. diminui </w:t>
      </w:r>
      <w:r w:rsidRPr="00B20E9A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4"/>
        </w:rPr>
        <w:br/>
        <w:t xml:space="preserve">T.N. diminui </w:t>
      </w:r>
      <w:r w:rsidRPr="00B20E9A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4"/>
        </w:rPr>
        <w:br/>
        <w:t xml:space="preserve">T.M. aumenta </w:t>
      </w:r>
      <w:r w:rsidRPr="00B20E9A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4"/>
        </w:rPr>
        <w:br/>
        <w:t xml:space="preserve">T.C.N. diminui </w:t>
      </w:r>
      <w:r w:rsidRPr="00B20E9A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4"/>
        </w:rPr>
        <w:br/>
        <w:t xml:space="preserve">Pressão demográfica diminui </w:t>
      </w:r>
      <w:r w:rsidRPr="00B20E9A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4"/>
        </w:rPr>
        <w:br/>
        <w:t xml:space="preserve">Estrutura etária envelhecida </w:t>
      </w:r>
      <w:r w:rsidRPr="00B20E9A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4"/>
        </w:rPr>
        <w:br/>
        <w:t xml:space="preserve">S.M. negativo </w:t>
      </w:r>
      <w:r w:rsidRPr="00B20E9A">
        <w:rPr>
          <w:rFonts w:ascii="Times New Roman" w:hAnsi="Times New Roman" w:cs="Times New Roman"/>
          <w:b/>
          <w:color w:val="FF0000"/>
          <w:sz w:val="28"/>
        </w:rPr>
        <w:t>–</w:t>
      </w:r>
    </w:p>
    <w:p w:rsidR="00B20E9A" w:rsidRDefault="00934813" w:rsidP="00FF4982">
      <w:pPr>
        <w:rPr>
          <w:rFonts w:ascii="Times New Roman" w:hAnsi="Times New Roman" w:cs="Times New Roman"/>
          <w:sz w:val="24"/>
        </w:rPr>
      </w:pPr>
    </w:p>
    <w:p w:rsidR="00B20E9A" w:rsidRDefault="00934813" w:rsidP="00FF49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Áreas de chegada</w:t>
      </w:r>
    </w:p>
    <w:p w:rsidR="00B20E9A" w:rsidRDefault="00934813" w:rsidP="00B20E9A">
      <w:pPr>
        <w:rPr>
          <w:rFonts w:ascii="Times New Roman" w:hAnsi="Times New Roman" w:cs="Times New Roman"/>
          <w:b/>
          <w:color w:val="FF0000"/>
          <w:sz w:val="28"/>
        </w:rPr>
        <w:sectPr w:rsidR="00B20E9A" w:rsidSect="003F7B7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P.A. aumenta </w:t>
      </w:r>
      <w:r w:rsidRPr="00B20E9A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T.N. aumenta </w:t>
      </w:r>
      <w:r w:rsidRPr="00B20E9A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T.M. diminui </w:t>
      </w:r>
      <w:r w:rsidRPr="00B20E9A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T.C.N. aumenta </w:t>
      </w:r>
      <w:r w:rsidRPr="00B20E9A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Pressão demográfica aumenta </w:t>
      </w:r>
      <w:r w:rsidRPr="00B20E9A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Estrutura etária rejuvenescida </w:t>
      </w:r>
      <w:r w:rsidRPr="00B20E9A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S.M. positivo </w:t>
      </w:r>
      <w:r w:rsidRPr="00B20E9A">
        <w:rPr>
          <w:rFonts w:ascii="Times New Roman" w:hAnsi="Times New Roman" w:cs="Times New Roman"/>
          <w:b/>
          <w:color w:val="FF0000"/>
          <w:sz w:val="28"/>
        </w:rPr>
        <w:t>+</w:t>
      </w:r>
    </w:p>
    <w:p w:rsidR="003F7B73" w:rsidRDefault="00934813" w:rsidP="00B20E9A">
      <w:pPr>
        <w:jc w:val="center"/>
        <w:rPr>
          <w:rFonts w:ascii="Times New Roman" w:hAnsi="Times New Roman" w:cs="Times New Roman"/>
          <w:sz w:val="24"/>
        </w:rPr>
        <w:sectPr w:rsidR="003F7B73" w:rsidSect="00B20E9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20E9A" w:rsidRDefault="00934813" w:rsidP="00B20E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Económicas</w:t>
      </w:r>
    </w:p>
    <w:p w:rsidR="00BD3F54" w:rsidRDefault="00934813" w:rsidP="003F7B73">
      <w:pPr>
        <w:rPr>
          <w:rFonts w:ascii="Times New Roman" w:hAnsi="Times New Roman" w:cs="Times New Roman"/>
          <w:sz w:val="24"/>
        </w:rPr>
        <w:sectPr w:rsidR="00BD3F54" w:rsidSect="00BD3F54">
          <w:type w:val="continuous"/>
          <w:pgSz w:w="11906" w:h="16838"/>
          <w:pgMar w:top="1417" w:right="1701" w:bottom="1417" w:left="1701" w:header="708" w:footer="708" w:gutter="0"/>
          <w:cols w:space="567"/>
          <w:docGrid w:linePitch="360"/>
        </w:sectPr>
      </w:pPr>
    </w:p>
    <w:p w:rsidR="003F7B73" w:rsidRDefault="00934813" w:rsidP="003F7B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Áreas de partida</w:t>
      </w:r>
    </w:p>
    <w:p w:rsidR="003F7B73" w:rsidRPr="003F7B73" w:rsidRDefault="00934813" w:rsidP="003F7B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Desemprego diminui </w:t>
      </w:r>
      <w:r w:rsidRPr="00BD3F54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Salários aumentam </w:t>
      </w:r>
      <w:r w:rsidRPr="00BD3F54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ão de obra</w:t>
      </w:r>
      <w:proofErr w:type="gramEnd"/>
      <w:r>
        <w:rPr>
          <w:rFonts w:ascii="Times New Roman" w:hAnsi="Times New Roman" w:cs="Times New Roman"/>
          <w:sz w:val="24"/>
        </w:rPr>
        <w:t xml:space="preserve"> especializada diminui </w:t>
      </w:r>
      <w:r w:rsidRPr="00BD3F54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Depósitos bancários aumentam </w:t>
      </w:r>
      <w:r w:rsidRPr="00BD3F54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Agricultura – abandono dos campos </w:t>
      </w:r>
      <w:r w:rsidRPr="00BD3F54">
        <w:rPr>
          <w:rFonts w:ascii="Times New Roman" w:hAnsi="Times New Roman" w:cs="Times New Roman"/>
          <w:b/>
          <w:color w:val="FF0000"/>
          <w:sz w:val="28"/>
        </w:rPr>
        <w:t>–</w:t>
      </w:r>
    </w:p>
    <w:p w:rsidR="003F7B73" w:rsidRDefault="00934813" w:rsidP="003F7B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Áreas de chegada</w:t>
      </w:r>
    </w:p>
    <w:p w:rsidR="003F7B73" w:rsidRPr="003F7B73" w:rsidRDefault="00934813" w:rsidP="003F7B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Desemprego aumenta </w:t>
      </w:r>
      <w:r w:rsidRPr="00BD3F54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Salários diminuem </w:t>
      </w:r>
      <w:r w:rsidRPr="00BD3F54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ão de obra</w:t>
      </w:r>
      <w:proofErr w:type="gramEnd"/>
      <w:r>
        <w:rPr>
          <w:rFonts w:ascii="Times New Roman" w:hAnsi="Times New Roman" w:cs="Times New Roman"/>
          <w:sz w:val="24"/>
        </w:rPr>
        <w:t xml:space="preserve"> especializada aumenta </w:t>
      </w:r>
      <w:r w:rsidRPr="00BD3F54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Consumo e produção aumenta </w:t>
      </w:r>
      <w:r w:rsidRPr="00BD3F54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Taxa de </w:t>
      </w:r>
      <w:proofErr w:type="spellStart"/>
      <w:r>
        <w:rPr>
          <w:rFonts w:ascii="Times New Roman" w:hAnsi="Times New Roman" w:cs="Times New Roman"/>
          <w:sz w:val="24"/>
        </w:rPr>
        <w:t>atividade</w:t>
      </w:r>
      <w:proofErr w:type="spellEnd"/>
      <w:r>
        <w:rPr>
          <w:rFonts w:ascii="Times New Roman" w:hAnsi="Times New Roman" w:cs="Times New Roman"/>
          <w:sz w:val="24"/>
        </w:rPr>
        <w:t xml:space="preserve"> aumenta </w:t>
      </w:r>
      <w:r w:rsidRPr="00BD3F54">
        <w:rPr>
          <w:rFonts w:ascii="Times New Roman" w:hAnsi="Times New Roman" w:cs="Times New Roman"/>
          <w:b/>
          <w:color w:val="FF0000"/>
          <w:sz w:val="28"/>
        </w:rPr>
        <w:t>+</w:t>
      </w:r>
    </w:p>
    <w:p w:rsidR="00BD3F54" w:rsidRDefault="00934813">
      <w:pPr>
        <w:rPr>
          <w:rFonts w:ascii="Times New Roman" w:hAnsi="Times New Roman" w:cs="Times New Roman"/>
          <w:sz w:val="28"/>
        </w:rPr>
        <w:sectPr w:rsidR="00BD3F54" w:rsidSect="00BD3F54">
          <w:type w:val="continuous"/>
          <w:pgSz w:w="11906" w:h="16838"/>
          <w:pgMar w:top="1417" w:right="1701" w:bottom="1417" w:left="1701" w:header="708" w:footer="708" w:gutter="0"/>
          <w:cols w:num="2" w:space="567"/>
          <w:docGrid w:linePitch="360"/>
        </w:sectPr>
      </w:pPr>
    </w:p>
    <w:p w:rsidR="003F7B73" w:rsidRDefault="00934813">
      <w:pPr>
        <w:rPr>
          <w:rFonts w:ascii="Times New Roman" w:hAnsi="Times New Roman" w:cs="Times New Roman"/>
          <w:sz w:val="24"/>
        </w:rPr>
      </w:pPr>
    </w:p>
    <w:p w:rsidR="00BD3F54" w:rsidRDefault="00934813" w:rsidP="00BD3F54">
      <w:pPr>
        <w:jc w:val="center"/>
        <w:rPr>
          <w:rFonts w:ascii="Times New Roman" w:hAnsi="Times New Roman" w:cs="Times New Roman"/>
          <w:sz w:val="24"/>
        </w:rPr>
        <w:sectPr w:rsidR="00BD3F54" w:rsidSect="00BD3F54">
          <w:type w:val="continuous"/>
          <w:pgSz w:w="11906" w:h="16838"/>
          <w:pgMar w:top="1417" w:right="1701" w:bottom="1417" w:left="1701" w:header="708" w:footer="708" w:gutter="0"/>
          <w:cols w:space="567"/>
          <w:docGrid w:linePitch="360"/>
        </w:sectPr>
      </w:pPr>
      <w:r>
        <w:rPr>
          <w:rFonts w:ascii="Times New Roman" w:hAnsi="Times New Roman" w:cs="Times New Roman"/>
          <w:sz w:val="24"/>
        </w:rPr>
        <w:t>Socioculturais</w:t>
      </w:r>
    </w:p>
    <w:p w:rsidR="00BD3F54" w:rsidRDefault="00934813" w:rsidP="00BD3F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Áreas de partida</w:t>
      </w:r>
    </w:p>
    <w:p w:rsidR="00BD3F54" w:rsidRPr="007712ED" w:rsidRDefault="00934813" w:rsidP="00BD3F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Espírito de iniciativa diminui </w:t>
      </w:r>
      <w:r w:rsidRPr="007712ED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Grau de transformação social diminui </w:t>
      </w:r>
      <w:r w:rsidRPr="007712ED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Rituais e costumes mantêm-se </w:t>
      </w:r>
      <w:r w:rsidRPr="007712ED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Tempo de férias – os emigrantes regressam </w:t>
      </w:r>
      <w:r w:rsidRPr="007712ED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4"/>
        </w:rPr>
        <w:t>Infraestruturas</w:t>
      </w:r>
      <w:proofErr w:type="spellEnd"/>
      <w:r>
        <w:rPr>
          <w:rFonts w:ascii="Times New Roman" w:hAnsi="Times New Roman" w:cs="Times New Roman"/>
          <w:sz w:val="24"/>
        </w:rPr>
        <w:t xml:space="preserve"> sociais – lares da 3</w:t>
      </w:r>
      <w:r>
        <w:rPr>
          <w:rFonts w:ascii="Times New Roman" w:hAnsi="Times New Roman" w:cs="Times New Roman"/>
          <w:sz w:val="24"/>
        </w:rPr>
        <w:t xml:space="preserve">ª idade </w:t>
      </w:r>
      <w:r w:rsidRPr="007712ED">
        <w:rPr>
          <w:rFonts w:ascii="Times New Roman" w:hAnsi="Times New Roman" w:cs="Times New Roman"/>
          <w:b/>
          <w:color w:val="FF0000"/>
          <w:sz w:val="28"/>
        </w:rPr>
        <w:t>–</w:t>
      </w:r>
    </w:p>
    <w:p w:rsidR="00BD3F54" w:rsidRDefault="00934813" w:rsidP="00BD3F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Áreas de chegada</w:t>
      </w:r>
    </w:p>
    <w:p w:rsidR="007712ED" w:rsidRPr="007712ED" w:rsidRDefault="00934813" w:rsidP="00BD3F54">
      <w:pPr>
        <w:rPr>
          <w:rFonts w:ascii="Times New Roman" w:hAnsi="Times New Roman" w:cs="Times New Roman"/>
          <w:sz w:val="28"/>
        </w:rPr>
        <w:sectPr w:rsidR="007712ED" w:rsidRPr="007712ED" w:rsidSect="007712ED">
          <w:type w:val="continuous"/>
          <w:pgSz w:w="11906" w:h="16838"/>
          <w:pgMar w:top="1417" w:right="1701" w:bottom="1417" w:left="1701" w:header="708" w:footer="708" w:gutter="0"/>
          <w:cols w:num="2" w:space="567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Habitação – aumento das rendas </w:t>
      </w:r>
      <w:r w:rsidRPr="007712ED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Nível cultural aumenta </w:t>
      </w:r>
      <w:r w:rsidRPr="007712ED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Espírito empreendedor alto </w:t>
      </w:r>
      <w:r w:rsidRPr="007712ED">
        <w:rPr>
          <w:rFonts w:ascii="Times New Roman" w:hAnsi="Times New Roman" w:cs="Times New Roman"/>
          <w:b/>
          <w:color w:val="FF0000"/>
          <w:sz w:val="28"/>
        </w:rPr>
        <w:t>+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Integração social – problemas </w:t>
      </w:r>
      <w:r w:rsidRPr="007712ED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Outras questões sociais – competição </w:t>
      </w:r>
      <w:r w:rsidRPr="007712ED">
        <w:rPr>
          <w:rFonts w:ascii="Times New Roman" w:hAnsi="Times New Roman" w:cs="Times New Roman"/>
          <w:b/>
          <w:color w:val="FF0000"/>
          <w:sz w:val="28"/>
        </w:rPr>
        <w:t>-</w:t>
      </w:r>
    </w:p>
    <w:p w:rsidR="007712ED" w:rsidRDefault="00934813" w:rsidP="00BD3F54">
      <w:pPr>
        <w:rPr>
          <w:rFonts w:ascii="Times New Roman" w:hAnsi="Times New Roman" w:cs="Times New Roman"/>
          <w:sz w:val="28"/>
        </w:rPr>
        <w:sectPr w:rsidR="007712ED" w:rsidSect="007712ED">
          <w:type w:val="continuous"/>
          <w:pgSz w:w="11906" w:h="16838"/>
          <w:pgMar w:top="1417" w:right="1701" w:bottom="1417" w:left="1701" w:header="708" w:footer="708" w:gutter="0"/>
          <w:cols w:space="567"/>
          <w:docGrid w:linePitch="360"/>
        </w:sectPr>
      </w:pPr>
    </w:p>
    <w:p w:rsidR="00BD3F54" w:rsidRDefault="00934813" w:rsidP="00771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 êxodo rural em Portugal</w:t>
      </w:r>
    </w:p>
    <w:p w:rsidR="007712ED" w:rsidRDefault="00934813" w:rsidP="007712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Anos </w:t>
      </w:r>
      <w:r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br/>
        <w:t>Causas económicas</w:t>
      </w:r>
      <w:r>
        <w:rPr>
          <w:rFonts w:ascii="Times New Roman" w:hAnsi="Times New Roman" w:cs="Times New Roman"/>
          <w:sz w:val="24"/>
        </w:rPr>
        <w:br/>
        <w:t>Do interior do país</w:t>
      </w:r>
      <w:r>
        <w:rPr>
          <w:rFonts w:ascii="Times New Roman" w:hAnsi="Times New Roman" w:cs="Times New Roman"/>
          <w:sz w:val="24"/>
        </w:rPr>
        <w:br/>
        <w:t>Para o litoral (Porto e Lisboa)</w:t>
      </w:r>
      <w:r>
        <w:rPr>
          <w:rFonts w:ascii="Times New Roman" w:hAnsi="Times New Roman" w:cs="Times New Roman"/>
          <w:sz w:val="24"/>
        </w:rPr>
        <w:br/>
        <w:t>Partida: envelhecimento e diminuição da população</w:t>
      </w:r>
      <w:r>
        <w:rPr>
          <w:rFonts w:ascii="Times New Roman" w:hAnsi="Times New Roman" w:cs="Times New Roman"/>
          <w:sz w:val="24"/>
        </w:rPr>
        <w:br/>
        <w:t>Chegada: rejuvenescimento e aumento da população</w:t>
      </w:r>
      <w:r>
        <w:rPr>
          <w:rFonts w:ascii="Times New Roman" w:hAnsi="Times New Roman" w:cs="Times New Roman"/>
          <w:sz w:val="24"/>
        </w:rPr>
        <w:br/>
        <w:t xml:space="preserve">Êxodo rural diminuiu porque melhoraram as condições de </w:t>
      </w:r>
      <w:proofErr w:type="gramStart"/>
      <w:r>
        <w:rPr>
          <w:rFonts w:ascii="Times New Roman" w:hAnsi="Times New Roman" w:cs="Times New Roman"/>
          <w:sz w:val="24"/>
        </w:rPr>
        <w:t>vida</w:t>
      </w:r>
      <w:r>
        <w:rPr>
          <w:rFonts w:ascii="Times New Roman" w:hAnsi="Times New Roman" w:cs="Times New Roman"/>
          <w:sz w:val="24"/>
        </w:rPr>
        <w:br/>
        <w:t>Êxodo urbano</w:t>
      </w:r>
      <w:proofErr w:type="gramEnd"/>
      <w:r>
        <w:rPr>
          <w:rFonts w:ascii="Times New Roman" w:hAnsi="Times New Roman" w:cs="Times New Roman"/>
          <w:sz w:val="24"/>
        </w:rPr>
        <w:t xml:space="preserve"> devido à cr</w:t>
      </w:r>
      <w:r>
        <w:rPr>
          <w:rFonts w:ascii="Times New Roman" w:hAnsi="Times New Roman" w:cs="Times New Roman"/>
          <w:sz w:val="24"/>
        </w:rPr>
        <w:t>ise económica</w:t>
      </w:r>
    </w:p>
    <w:p w:rsidR="0035174F" w:rsidRDefault="00934813" w:rsidP="00351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emigração portuguesa</w:t>
      </w:r>
    </w:p>
    <w:p w:rsidR="0035174F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1ª </w:t>
      </w:r>
      <w:proofErr w:type="gramStart"/>
      <w:r>
        <w:rPr>
          <w:rFonts w:ascii="Times New Roman" w:hAnsi="Times New Roman" w:cs="Times New Roman"/>
          <w:sz w:val="24"/>
        </w:rPr>
        <w:t>fase</w:t>
      </w:r>
      <w:proofErr w:type="gramEnd"/>
      <w:r>
        <w:rPr>
          <w:rFonts w:ascii="Times New Roman" w:hAnsi="Times New Roman" w:cs="Times New Roman"/>
          <w:sz w:val="24"/>
        </w:rPr>
        <w:t xml:space="preserve"> (até à década de 60)</w:t>
      </w:r>
    </w:p>
    <w:p w:rsidR="0035174F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Destinos</w:t>
      </w:r>
    </w:p>
    <w:p w:rsidR="0035174F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Brasil</w:t>
      </w:r>
      <w:r>
        <w:rPr>
          <w:rFonts w:ascii="Times New Roman" w:hAnsi="Times New Roman" w:cs="Times New Roman"/>
          <w:sz w:val="24"/>
        </w:rPr>
        <w:br/>
        <w:t>EUA</w:t>
      </w:r>
      <w:r>
        <w:rPr>
          <w:rFonts w:ascii="Times New Roman" w:hAnsi="Times New Roman" w:cs="Times New Roman"/>
          <w:sz w:val="24"/>
        </w:rPr>
        <w:br/>
        <w:t>Canadá</w:t>
      </w:r>
      <w:r>
        <w:rPr>
          <w:rFonts w:ascii="Times New Roman" w:hAnsi="Times New Roman" w:cs="Times New Roman"/>
          <w:sz w:val="24"/>
        </w:rPr>
        <w:br/>
        <w:t>Argentina</w:t>
      </w:r>
    </w:p>
    <w:p w:rsidR="0035174F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Características</w:t>
      </w:r>
    </w:p>
    <w:p w:rsidR="0035174F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Intercontinental</w:t>
      </w:r>
      <w:r>
        <w:rPr>
          <w:rFonts w:ascii="Times New Roman" w:hAnsi="Times New Roman" w:cs="Times New Roman"/>
          <w:sz w:val="24"/>
        </w:rPr>
        <w:br/>
        <w:t>Envolvia toda a família</w:t>
      </w:r>
      <w:r>
        <w:rPr>
          <w:rFonts w:ascii="Times New Roman" w:hAnsi="Times New Roman" w:cs="Times New Roman"/>
          <w:sz w:val="24"/>
        </w:rPr>
        <w:br/>
        <w:t>Definitiva</w:t>
      </w:r>
    </w:p>
    <w:p w:rsidR="0035174F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2ª </w:t>
      </w:r>
      <w:proofErr w:type="gramStart"/>
      <w:r>
        <w:rPr>
          <w:rFonts w:ascii="Times New Roman" w:hAnsi="Times New Roman" w:cs="Times New Roman"/>
          <w:sz w:val="24"/>
        </w:rPr>
        <w:t>fase</w:t>
      </w:r>
      <w:proofErr w:type="gramEnd"/>
      <w:r>
        <w:rPr>
          <w:rFonts w:ascii="Times New Roman" w:hAnsi="Times New Roman" w:cs="Times New Roman"/>
          <w:sz w:val="24"/>
        </w:rPr>
        <w:t xml:space="preserve"> (década de 60 e 70)</w:t>
      </w:r>
    </w:p>
    <w:p w:rsidR="0035174F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Origem</w:t>
      </w:r>
    </w:p>
    <w:p w:rsidR="00837C21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Norte e centro de Portugal porque tinham algum cap</w:t>
      </w:r>
      <w:r>
        <w:rPr>
          <w:rFonts w:ascii="Times New Roman" w:hAnsi="Times New Roman" w:cs="Times New Roman"/>
          <w:sz w:val="24"/>
        </w:rPr>
        <w:t>ital que resultava da sua pequena propriedade</w:t>
      </w:r>
    </w:p>
    <w:p w:rsidR="00837C21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Destinos</w:t>
      </w:r>
    </w:p>
    <w:p w:rsidR="00837C21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Europa Central</w:t>
      </w:r>
      <w:r>
        <w:rPr>
          <w:rFonts w:ascii="Times New Roman" w:hAnsi="Times New Roman" w:cs="Times New Roman"/>
          <w:sz w:val="24"/>
        </w:rPr>
        <w:br/>
        <w:t>Alemanha</w:t>
      </w:r>
      <w:r>
        <w:rPr>
          <w:rFonts w:ascii="Times New Roman" w:hAnsi="Times New Roman" w:cs="Times New Roman"/>
          <w:sz w:val="24"/>
        </w:rPr>
        <w:br/>
        <w:t>França</w:t>
      </w:r>
      <w:r>
        <w:rPr>
          <w:rFonts w:ascii="Times New Roman" w:hAnsi="Times New Roman" w:cs="Times New Roman"/>
          <w:sz w:val="24"/>
        </w:rPr>
        <w:br/>
        <w:t>Reino unido</w:t>
      </w:r>
      <w:r>
        <w:rPr>
          <w:rFonts w:ascii="Times New Roman" w:hAnsi="Times New Roman" w:cs="Times New Roman"/>
          <w:sz w:val="24"/>
        </w:rPr>
        <w:br/>
        <w:t>Luxemburgo</w:t>
      </w:r>
      <w:r>
        <w:rPr>
          <w:rFonts w:ascii="Times New Roman" w:hAnsi="Times New Roman" w:cs="Times New Roman"/>
          <w:sz w:val="24"/>
        </w:rPr>
        <w:br/>
        <w:t>Suíça</w:t>
      </w:r>
    </w:p>
    <w:p w:rsidR="00837C21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Porque estes países estavam destruídos resultado da 2ª guerra mundial e necessitavam de </w:t>
      </w:r>
      <w:proofErr w:type="gramStart"/>
      <w:r>
        <w:rPr>
          <w:rFonts w:ascii="Times New Roman" w:hAnsi="Times New Roman" w:cs="Times New Roman"/>
          <w:sz w:val="24"/>
        </w:rPr>
        <w:t>mão de obra</w:t>
      </w:r>
      <w:proofErr w:type="gramEnd"/>
      <w:r>
        <w:rPr>
          <w:rFonts w:ascii="Times New Roman" w:hAnsi="Times New Roman" w:cs="Times New Roman"/>
          <w:sz w:val="24"/>
        </w:rPr>
        <w:t xml:space="preserve"> para a construção civil e indústria.</w:t>
      </w: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Características</w:t>
      </w: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Trabalhos na construção civil, indústria e serviços de limpeza</w:t>
      </w:r>
      <w:r>
        <w:rPr>
          <w:rFonts w:ascii="Times New Roman" w:hAnsi="Times New Roman" w:cs="Times New Roman"/>
          <w:sz w:val="24"/>
        </w:rPr>
        <w:br/>
        <w:t>Pesados/pouco qualificados/ pouco reconhecidos/ pouco remunerados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Bidonville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>Deslocação do homem em primeiro lugar</w:t>
      </w:r>
      <w:r>
        <w:rPr>
          <w:rFonts w:ascii="Times New Roman" w:hAnsi="Times New Roman" w:cs="Times New Roman"/>
          <w:sz w:val="24"/>
        </w:rPr>
        <w:br/>
        <w:t>Emigração clandestina</w:t>
      </w: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PORQUÊ?</w:t>
      </w: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Perseguições políticas (PIDE – D</w:t>
      </w:r>
      <w:r>
        <w:rPr>
          <w:rFonts w:ascii="Times New Roman" w:hAnsi="Times New Roman" w:cs="Times New Roman"/>
          <w:sz w:val="24"/>
        </w:rPr>
        <w:t>GS) Polícia política</w:t>
      </w:r>
      <w:r>
        <w:rPr>
          <w:rFonts w:ascii="Times New Roman" w:hAnsi="Times New Roman" w:cs="Times New Roman"/>
          <w:sz w:val="24"/>
        </w:rPr>
        <w:br/>
        <w:t>Pobreza extrema</w:t>
      </w:r>
      <w:proofErr w:type="gramEnd"/>
      <w:r>
        <w:rPr>
          <w:rFonts w:ascii="Times New Roman" w:hAnsi="Times New Roman" w:cs="Times New Roman"/>
          <w:sz w:val="24"/>
        </w:rPr>
        <w:br/>
        <w:t>Guerra colonial</w:t>
      </w: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3ª </w:t>
      </w:r>
      <w:proofErr w:type="gramStart"/>
      <w:r>
        <w:rPr>
          <w:rFonts w:ascii="Times New Roman" w:hAnsi="Times New Roman" w:cs="Times New Roman"/>
          <w:sz w:val="24"/>
        </w:rPr>
        <w:t>fase</w:t>
      </w:r>
      <w:proofErr w:type="gramEnd"/>
      <w:r>
        <w:rPr>
          <w:rFonts w:ascii="Times New Roman" w:hAnsi="Times New Roman" w:cs="Times New Roman"/>
          <w:sz w:val="24"/>
        </w:rPr>
        <w:t xml:space="preserve"> – a partir de 1974</w:t>
      </w: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Destinos são mais globais</w:t>
      </w:r>
      <w:r>
        <w:rPr>
          <w:rFonts w:ascii="Times New Roman" w:hAnsi="Times New Roman" w:cs="Times New Roman"/>
          <w:sz w:val="24"/>
        </w:rPr>
        <w:br/>
        <w:t>Angola</w:t>
      </w:r>
      <w:r>
        <w:rPr>
          <w:rFonts w:ascii="Times New Roman" w:hAnsi="Times New Roman" w:cs="Times New Roman"/>
          <w:sz w:val="24"/>
        </w:rPr>
        <w:br/>
        <w:t>Espanha</w:t>
      </w:r>
      <w:r>
        <w:rPr>
          <w:rFonts w:ascii="Times New Roman" w:hAnsi="Times New Roman" w:cs="Times New Roman"/>
          <w:sz w:val="24"/>
        </w:rPr>
        <w:br/>
        <w:t>Reino Unido</w:t>
      </w:r>
      <w:r>
        <w:rPr>
          <w:rFonts w:ascii="Times New Roman" w:hAnsi="Times New Roman" w:cs="Times New Roman"/>
          <w:sz w:val="24"/>
        </w:rPr>
        <w:br/>
        <w:t>França</w:t>
      </w:r>
      <w:r>
        <w:rPr>
          <w:rFonts w:ascii="Times New Roman" w:hAnsi="Times New Roman" w:cs="Times New Roman"/>
          <w:sz w:val="24"/>
        </w:rPr>
        <w:br/>
        <w:t>Alemanha</w:t>
      </w: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Características</w:t>
      </w: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emigração passa a ser mais do tipo </w:t>
      </w:r>
      <w:proofErr w:type="gramStart"/>
      <w:r>
        <w:rPr>
          <w:rFonts w:ascii="Times New Roman" w:hAnsi="Times New Roman" w:cs="Times New Roman"/>
          <w:sz w:val="24"/>
        </w:rPr>
        <w:t>temporário</w:t>
      </w:r>
      <w:r>
        <w:rPr>
          <w:rFonts w:ascii="Times New Roman" w:hAnsi="Times New Roman" w:cs="Times New Roman"/>
          <w:sz w:val="24"/>
        </w:rPr>
        <w:br/>
        <w:t>Emigração portuguesa</w:t>
      </w:r>
      <w:proofErr w:type="gramEnd"/>
      <w:r>
        <w:rPr>
          <w:rFonts w:ascii="Times New Roman" w:hAnsi="Times New Roman" w:cs="Times New Roman"/>
          <w:sz w:val="24"/>
        </w:rPr>
        <w:t xml:space="preserve"> diminuiu</w:t>
      </w: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4ª </w:t>
      </w:r>
      <w:proofErr w:type="gramStart"/>
      <w:r>
        <w:rPr>
          <w:rFonts w:ascii="Times New Roman" w:hAnsi="Times New Roman" w:cs="Times New Roman"/>
          <w:sz w:val="24"/>
        </w:rPr>
        <w:t>fase</w:t>
      </w:r>
      <w:proofErr w:type="gramEnd"/>
      <w:r>
        <w:rPr>
          <w:rFonts w:ascii="Times New Roman" w:hAnsi="Times New Roman" w:cs="Times New Roman"/>
          <w:sz w:val="24"/>
        </w:rPr>
        <w:t xml:space="preserve"> – ap</w:t>
      </w:r>
      <w:r>
        <w:rPr>
          <w:rFonts w:ascii="Times New Roman" w:hAnsi="Times New Roman" w:cs="Times New Roman"/>
          <w:sz w:val="24"/>
        </w:rPr>
        <w:t>ós 2010</w:t>
      </w: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emigração portuguesa está mais qualificada</w:t>
      </w:r>
      <w:r>
        <w:rPr>
          <w:rFonts w:ascii="Times New Roman" w:hAnsi="Times New Roman" w:cs="Times New Roman"/>
          <w:sz w:val="24"/>
        </w:rPr>
        <w:br/>
        <w:t xml:space="preserve">A partir de 2010 a emigração portuguesa volta a aumentar de uma forma </w:t>
      </w:r>
      <w:proofErr w:type="spellStart"/>
      <w:r>
        <w:rPr>
          <w:rFonts w:ascii="Times New Roman" w:hAnsi="Times New Roman" w:cs="Times New Roman"/>
          <w:sz w:val="24"/>
        </w:rPr>
        <w:t>espetacular</w:t>
      </w:r>
      <w:proofErr w:type="spellEnd"/>
      <w:r>
        <w:rPr>
          <w:rFonts w:ascii="Times New Roman" w:hAnsi="Times New Roman" w:cs="Times New Roman"/>
          <w:sz w:val="24"/>
        </w:rPr>
        <w:br/>
        <w:t>Emigram para todo o mundo</w:t>
      </w:r>
    </w:p>
    <w:p w:rsidR="00817EA6" w:rsidRDefault="00934813" w:rsidP="0035174F">
      <w:pPr>
        <w:rPr>
          <w:rFonts w:ascii="Times New Roman" w:hAnsi="Times New Roman" w:cs="Times New Roman"/>
          <w:sz w:val="24"/>
        </w:rPr>
      </w:pPr>
    </w:p>
    <w:p w:rsidR="00817EA6" w:rsidRDefault="00934813" w:rsidP="00817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imigração em Portugal</w:t>
      </w:r>
    </w:p>
    <w:p w:rsidR="00817EA6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QUANDO?</w:t>
      </w:r>
    </w:p>
    <w:p w:rsidR="00817EA6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Década de 80</w:t>
      </w:r>
      <w:r>
        <w:rPr>
          <w:rFonts w:ascii="Times New Roman" w:hAnsi="Times New Roman" w:cs="Times New Roman"/>
          <w:sz w:val="24"/>
        </w:rPr>
        <w:br/>
        <w:t xml:space="preserve">No início do séc. XXI o número de imigrantes </w:t>
      </w:r>
      <w:r>
        <w:rPr>
          <w:rFonts w:ascii="Times New Roman" w:hAnsi="Times New Roman" w:cs="Times New Roman"/>
          <w:sz w:val="24"/>
        </w:rPr>
        <w:t>supera o número de emigrantes</w:t>
      </w:r>
      <w:r>
        <w:rPr>
          <w:rFonts w:ascii="Times New Roman" w:hAnsi="Times New Roman" w:cs="Times New Roman"/>
          <w:sz w:val="24"/>
        </w:rPr>
        <w:br/>
        <w:t>S.M. positivo</w:t>
      </w:r>
      <w:r>
        <w:rPr>
          <w:rFonts w:ascii="Times New Roman" w:hAnsi="Times New Roman" w:cs="Times New Roman"/>
          <w:sz w:val="24"/>
        </w:rPr>
        <w:br/>
        <w:t>RECENTE – últimos 30 anos</w:t>
      </w:r>
    </w:p>
    <w:p w:rsidR="00817EA6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QUEM?</w:t>
      </w:r>
    </w:p>
    <w:p w:rsidR="00817EA6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PALOP (Cabo Verde, Angola, Moçambique, Guiné)</w:t>
      </w:r>
      <w:r>
        <w:rPr>
          <w:rFonts w:ascii="Times New Roman" w:hAnsi="Times New Roman" w:cs="Times New Roman"/>
          <w:sz w:val="24"/>
        </w:rPr>
        <w:br/>
        <w:t>Brasil</w:t>
      </w:r>
      <w:r>
        <w:rPr>
          <w:rFonts w:ascii="Times New Roman" w:hAnsi="Times New Roman" w:cs="Times New Roman"/>
          <w:sz w:val="24"/>
        </w:rPr>
        <w:br/>
        <w:t>Antiga URSS (Ucrânia, Moldávia, Rússia, Bielorrússia)</w:t>
      </w:r>
      <w:r>
        <w:rPr>
          <w:rFonts w:ascii="Times New Roman" w:hAnsi="Times New Roman" w:cs="Times New Roman"/>
          <w:sz w:val="24"/>
        </w:rPr>
        <w:br/>
        <w:t>Países europeus (França, Alemanha, Suíça)</w:t>
      </w:r>
      <w:r>
        <w:rPr>
          <w:rFonts w:ascii="Times New Roman" w:hAnsi="Times New Roman" w:cs="Times New Roman"/>
          <w:sz w:val="24"/>
        </w:rPr>
        <w:br/>
        <w:t>América anglo-saxónica</w:t>
      </w:r>
      <w:r>
        <w:rPr>
          <w:rFonts w:ascii="Times New Roman" w:hAnsi="Times New Roman" w:cs="Times New Roman"/>
          <w:sz w:val="24"/>
        </w:rPr>
        <w:br/>
        <w:t xml:space="preserve">Oriente </w:t>
      </w:r>
      <w:r>
        <w:rPr>
          <w:rFonts w:ascii="Times New Roman" w:hAnsi="Times New Roman" w:cs="Times New Roman"/>
          <w:sz w:val="24"/>
        </w:rPr>
        <w:t>(China, Índia, Paquistão)</w:t>
      </w:r>
      <w:r>
        <w:rPr>
          <w:rFonts w:ascii="Times New Roman" w:hAnsi="Times New Roman" w:cs="Times New Roman"/>
          <w:sz w:val="24"/>
        </w:rPr>
        <w:br/>
        <w:t>Antiga Jugoslávia (Croácia, Sérvia)</w:t>
      </w:r>
      <w:r>
        <w:rPr>
          <w:rFonts w:ascii="Times New Roman" w:hAnsi="Times New Roman" w:cs="Times New Roman"/>
          <w:sz w:val="24"/>
        </w:rPr>
        <w:br/>
        <w:t>Roménia</w:t>
      </w:r>
    </w:p>
    <w:p w:rsidR="009A6F49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PORQUÊ?</w:t>
      </w:r>
    </w:p>
    <w:p w:rsidR="009A6F49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Entrada de Portugal na CEE</w:t>
      </w:r>
      <w:r>
        <w:rPr>
          <w:rFonts w:ascii="Times New Roman" w:hAnsi="Times New Roman" w:cs="Times New Roman"/>
          <w:sz w:val="24"/>
        </w:rPr>
        <w:br/>
        <w:t>Aumento dos salários e oferta de emprego</w:t>
      </w:r>
      <w:r>
        <w:rPr>
          <w:rFonts w:ascii="Times New Roman" w:hAnsi="Times New Roman" w:cs="Times New Roman"/>
          <w:sz w:val="24"/>
        </w:rPr>
        <w:br/>
        <w:t>Saneamento básico</w:t>
      </w:r>
      <w:r>
        <w:rPr>
          <w:rFonts w:ascii="Times New Roman" w:hAnsi="Times New Roman" w:cs="Times New Roman"/>
          <w:sz w:val="24"/>
        </w:rPr>
        <w:br/>
        <w:t>Desagregação da Jugoslávia e URSS</w:t>
      </w:r>
      <w:r>
        <w:rPr>
          <w:rFonts w:ascii="Times New Roman" w:hAnsi="Times New Roman" w:cs="Times New Roman"/>
          <w:sz w:val="24"/>
        </w:rPr>
        <w:br/>
        <w:t xml:space="preserve">Guerras em Angola, Moçambique,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br/>
        <w:t xml:space="preserve">Condições turísticas </w:t>
      </w:r>
      <w:proofErr w:type="spellStart"/>
      <w:r>
        <w:rPr>
          <w:rFonts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>rativas</w:t>
      </w:r>
      <w:proofErr w:type="spellEnd"/>
      <w:r>
        <w:rPr>
          <w:rFonts w:ascii="Times New Roman" w:hAnsi="Times New Roman" w:cs="Times New Roman"/>
          <w:sz w:val="24"/>
        </w:rPr>
        <w:t xml:space="preserve"> de Portugal</w:t>
      </w:r>
      <w:r>
        <w:rPr>
          <w:rFonts w:ascii="Times New Roman" w:hAnsi="Times New Roman" w:cs="Times New Roman"/>
          <w:sz w:val="24"/>
        </w:rPr>
        <w:br/>
        <w:t>Livre circulação de pessoas na UE</w:t>
      </w:r>
      <w:r>
        <w:rPr>
          <w:rFonts w:ascii="Times New Roman" w:hAnsi="Times New Roman" w:cs="Times New Roman"/>
          <w:sz w:val="24"/>
        </w:rPr>
        <w:br/>
        <w:t>Condições de vida em Portugal são superiores a alguns países de origem</w:t>
      </w:r>
      <w:r>
        <w:rPr>
          <w:rFonts w:ascii="Times New Roman" w:hAnsi="Times New Roman" w:cs="Times New Roman"/>
          <w:sz w:val="24"/>
        </w:rPr>
        <w:br/>
        <w:t>Internacionalização e globalização do país</w:t>
      </w:r>
    </w:p>
    <w:p w:rsidR="009A6F49" w:rsidRDefault="00934813" w:rsidP="00817EA6">
      <w:pPr>
        <w:rPr>
          <w:rFonts w:ascii="Times New Roman" w:hAnsi="Times New Roman" w:cs="Times New Roman"/>
          <w:sz w:val="24"/>
        </w:rPr>
      </w:pPr>
    </w:p>
    <w:p w:rsidR="009A6F49" w:rsidRDefault="00934813" w:rsidP="00817EA6">
      <w:pPr>
        <w:rPr>
          <w:rFonts w:ascii="Times New Roman" w:hAnsi="Times New Roman" w:cs="Times New Roman"/>
          <w:sz w:val="24"/>
        </w:rPr>
      </w:pPr>
    </w:p>
    <w:p w:rsidR="009A6F49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DESTINOS</w:t>
      </w:r>
    </w:p>
    <w:p w:rsidR="009A6F49" w:rsidRDefault="00934813" w:rsidP="00817EA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Algarve e Lisboa (destinos preferenciais)</w:t>
      </w:r>
      <w:r>
        <w:rPr>
          <w:rFonts w:ascii="Times New Roman" w:hAnsi="Times New Roman" w:cs="Times New Roman"/>
          <w:sz w:val="24"/>
        </w:rPr>
        <w:br/>
        <w:t xml:space="preserve">Todas as regiões do país receberam </w:t>
      </w:r>
      <w:r>
        <w:rPr>
          <w:rFonts w:ascii="Times New Roman" w:hAnsi="Times New Roman" w:cs="Times New Roman"/>
          <w:sz w:val="24"/>
        </w:rPr>
        <w:t>imigrantes</w:t>
      </w:r>
    </w:p>
    <w:p w:rsidR="009A6F49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VANTAGENS</w:t>
      </w:r>
    </w:p>
    <w:p w:rsidR="009A6F49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Aumento do PIB – a população </w:t>
      </w:r>
      <w:proofErr w:type="spellStart"/>
      <w:r>
        <w:rPr>
          <w:rFonts w:ascii="Times New Roman" w:hAnsi="Times New Roman" w:cs="Times New Roman"/>
          <w:sz w:val="24"/>
        </w:rPr>
        <w:t>ativa</w:t>
      </w:r>
      <w:proofErr w:type="spellEnd"/>
      <w:r>
        <w:rPr>
          <w:rFonts w:ascii="Times New Roman" w:hAnsi="Times New Roman" w:cs="Times New Roman"/>
          <w:sz w:val="24"/>
        </w:rPr>
        <w:t xml:space="preserve"> produz</w:t>
      </w:r>
      <w:r>
        <w:rPr>
          <w:rFonts w:ascii="Times New Roman" w:hAnsi="Times New Roman" w:cs="Times New Roman"/>
          <w:sz w:val="24"/>
        </w:rPr>
        <w:br/>
        <w:t>S.M. positivo – rejuvenescimento da população</w:t>
      </w:r>
      <w:r>
        <w:rPr>
          <w:rFonts w:ascii="Times New Roman" w:hAnsi="Times New Roman" w:cs="Times New Roman"/>
          <w:sz w:val="24"/>
        </w:rPr>
        <w:br/>
        <w:t>Diversidade e mudanças culturais</w:t>
      </w:r>
      <w:r>
        <w:rPr>
          <w:rFonts w:ascii="Times New Roman" w:hAnsi="Times New Roman" w:cs="Times New Roman"/>
          <w:sz w:val="24"/>
        </w:rPr>
        <w:br/>
        <w:t>Diminuição da desertificação do interior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mão de obra</w:t>
      </w:r>
      <w:proofErr w:type="gramEnd"/>
      <w:r>
        <w:rPr>
          <w:rFonts w:ascii="Times New Roman" w:hAnsi="Times New Roman" w:cs="Times New Roman"/>
          <w:sz w:val="24"/>
        </w:rPr>
        <w:t xml:space="preserve"> barata</w:t>
      </w:r>
    </w:p>
    <w:p w:rsidR="009A6F49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PROBLEMAS</w:t>
      </w:r>
    </w:p>
    <w:p w:rsidR="009A6F49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Aumento do desemprego</w:t>
      </w:r>
      <w:r>
        <w:rPr>
          <w:rFonts w:ascii="Times New Roman" w:hAnsi="Times New Roman" w:cs="Times New Roman"/>
          <w:sz w:val="24"/>
        </w:rPr>
        <w:br/>
        <w:t xml:space="preserve">Diminuição dos </w:t>
      </w:r>
      <w:r>
        <w:rPr>
          <w:rFonts w:ascii="Times New Roman" w:hAnsi="Times New Roman" w:cs="Times New Roman"/>
          <w:sz w:val="24"/>
        </w:rPr>
        <w:t>salários</w:t>
      </w:r>
      <w:r>
        <w:rPr>
          <w:rFonts w:ascii="Times New Roman" w:hAnsi="Times New Roman" w:cs="Times New Roman"/>
          <w:sz w:val="24"/>
        </w:rPr>
        <w:br/>
        <w:t>Discriminação social e racial</w:t>
      </w:r>
      <w:r>
        <w:rPr>
          <w:rFonts w:ascii="Times New Roman" w:hAnsi="Times New Roman" w:cs="Times New Roman"/>
          <w:sz w:val="24"/>
        </w:rPr>
        <w:br/>
        <w:t>Imigração clandestina</w:t>
      </w:r>
      <w:r>
        <w:rPr>
          <w:rFonts w:ascii="Times New Roman" w:hAnsi="Times New Roman" w:cs="Times New Roman"/>
          <w:sz w:val="24"/>
        </w:rPr>
        <w:br/>
        <w:t>Aumento da pressão demográfica</w:t>
      </w:r>
      <w:r>
        <w:rPr>
          <w:rFonts w:ascii="Times New Roman" w:hAnsi="Times New Roman" w:cs="Times New Roman"/>
          <w:sz w:val="24"/>
        </w:rPr>
        <w:br/>
        <w:t>Discriminação religiosa</w:t>
      </w:r>
    </w:p>
    <w:p w:rsidR="009A6F49" w:rsidRDefault="00934813" w:rsidP="00817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TENDÊNCIA (últimos 3 anos)</w:t>
      </w:r>
    </w:p>
    <w:p w:rsidR="00486625" w:rsidRDefault="00934813" w:rsidP="00817EA6">
      <w:pPr>
        <w:rPr>
          <w:rFonts w:ascii="Times New Roman" w:hAnsi="Times New Roman" w:cs="Times New Roman"/>
          <w:sz w:val="24"/>
        </w:rPr>
        <w:sectPr w:rsidR="00486625" w:rsidSect="007712ED">
          <w:type w:val="continuous"/>
          <w:pgSz w:w="11906" w:h="16838"/>
          <w:pgMar w:top="1417" w:right="1701" w:bottom="1417" w:left="1701" w:header="708" w:footer="708" w:gutter="0"/>
          <w:cols w:space="567"/>
          <w:docGrid w:linePitch="360"/>
        </w:sectPr>
      </w:pPr>
      <w:r>
        <w:rPr>
          <w:rFonts w:ascii="Times New Roman" w:hAnsi="Times New Roman" w:cs="Times New Roman"/>
          <w:sz w:val="24"/>
        </w:rPr>
        <w:t>Diminuição da imigração devido à crise económica em Portugal (pouca oferta de emprego, maior pr</w:t>
      </w:r>
      <w:r>
        <w:rPr>
          <w:rFonts w:ascii="Times New Roman" w:hAnsi="Times New Roman" w:cs="Times New Roman"/>
          <w:sz w:val="24"/>
        </w:rPr>
        <w:t>essão para despedir</w:t>
      </w:r>
    </w:p>
    <w:p w:rsidR="00486625" w:rsidRDefault="00934813" w:rsidP="0048662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AS ESTRUTURAS E OS COMPORTAMENTOS SOCIODEMOGRÁFICOS</w:t>
      </w:r>
    </w:p>
    <w:p w:rsidR="009A6F49" w:rsidRDefault="00934813" w:rsidP="004866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1) A estrutura etária</w:t>
      </w:r>
    </w:p>
    <w:p w:rsidR="00486625" w:rsidRDefault="00934813" w:rsidP="004866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Distribuição da população por idade e sexo</w:t>
      </w:r>
      <w:r>
        <w:rPr>
          <w:rFonts w:ascii="Times New Roman" w:hAnsi="Times New Roman" w:cs="Times New Roman"/>
          <w:sz w:val="24"/>
        </w:rPr>
        <w:br/>
        <w:t>PIRÂMIDE ETÁRIA</w:t>
      </w:r>
    </w:p>
    <w:p w:rsidR="00486625" w:rsidRDefault="00934813" w:rsidP="004866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Grupos etários</w:t>
      </w:r>
      <w:r>
        <w:rPr>
          <w:rFonts w:ascii="Times New Roman" w:hAnsi="Times New Roman" w:cs="Times New Roman"/>
          <w:sz w:val="24"/>
        </w:rPr>
        <w:br/>
        <w:t>A- Jovens (0-14)</w:t>
      </w:r>
      <w:r>
        <w:rPr>
          <w:rFonts w:ascii="Times New Roman" w:hAnsi="Times New Roman" w:cs="Times New Roman"/>
          <w:sz w:val="24"/>
        </w:rPr>
        <w:br/>
        <w:t>B- Adultos (15-64)</w:t>
      </w:r>
      <w:r>
        <w:rPr>
          <w:rFonts w:ascii="Times New Roman" w:hAnsi="Times New Roman" w:cs="Times New Roman"/>
          <w:sz w:val="24"/>
        </w:rPr>
        <w:br/>
        <w:t>C- Idosos (+65)</w:t>
      </w:r>
    </w:p>
    <w:p w:rsidR="00486625" w:rsidRPr="009C1A73" w:rsidRDefault="00934813" w:rsidP="004866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Classe etária – barras com amplitud</w:t>
      </w:r>
      <w:r>
        <w:rPr>
          <w:rFonts w:ascii="Times New Roman" w:hAnsi="Times New Roman" w:cs="Times New Roman"/>
          <w:sz w:val="24"/>
        </w:rPr>
        <w:t>e de 5 anos</w:t>
      </w:r>
      <w:r>
        <w:rPr>
          <w:rFonts w:ascii="Times New Roman" w:hAnsi="Times New Roman" w:cs="Times New Roman"/>
          <w:sz w:val="24"/>
        </w:rPr>
        <w:br/>
        <w:t>Classe oca – classes etárias em que a barra superior é mais larga do que a inferior</w:t>
      </w:r>
    </w:p>
    <w:sectPr w:rsidR="00486625" w:rsidRPr="009C1A73" w:rsidSect="007712ED">
      <w:type w:val="continuous"/>
      <w:pgSz w:w="11906" w:h="16838"/>
      <w:pgMar w:top="1417" w:right="1701" w:bottom="1417" w:left="1701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CC6"/>
    <w:multiLevelType w:val="hybridMultilevel"/>
    <w:tmpl w:val="77E4C55E"/>
    <w:lvl w:ilvl="0" w:tplc="32B6D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8F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B22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6A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8B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8E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4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C2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32F5F"/>
    <w:multiLevelType w:val="hybridMultilevel"/>
    <w:tmpl w:val="D58CE47A"/>
    <w:lvl w:ilvl="0" w:tplc="78BC4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FA9740" w:tentative="1">
      <w:start w:val="1"/>
      <w:numFmt w:val="lowerLetter"/>
      <w:lvlText w:val="%2."/>
      <w:lvlJc w:val="left"/>
      <w:pPr>
        <w:ind w:left="1440" w:hanging="360"/>
      </w:pPr>
    </w:lvl>
    <w:lvl w:ilvl="2" w:tplc="DF1E249A" w:tentative="1">
      <w:start w:val="1"/>
      <w:numFmt w:val="lowerRoman"/>
      <w:lvlText w:val="%3."/>
      <w:lvlJc w:val="right"/>
      <w:pPr>
        <w:ind w:left="2160" w:hanging="180"/>
      </w:pPr>
    </w:lvl>
    <w:lvl w:ilvl="3" w:tplc="932EB9F0" w:tentative="1">
      <w:start w:val="1"/>
      <w:numFmt w:val="decimal"/>
      <w:lvlText w:val="%4."/>
      <w:lvlJc w:val="left"/>
      <w:pPr>
        <w:ind w:left="2880" w:hanging="360"/>
      </w:pPr>
    </w:lvl>
    <w:lvl w:ilvl="4" w:tplc="CA5222E2" w:tentative="1">
      <w:start w:val="1"/>
      <w:numFmt w:val="lowerLetter"/>
      <w:lvlText w:val="%5."/>
      <w:lvlJc w:val="left"/>
      <w:pPr>
        <w:ind w:left="3600" w:hanging="360"/>
      </w:pPr>
    </w:lvl>
    <w:lvl w:ilvl="5" w:tplc="BE88F3DE" w:tentative="1">
      <w:start w:val="1"/>
      <w:numFmt w:val="lowerRoman"/>
      <w:lvlText w:val="%6."/>
      <w:lvlJc w:val="right"/>
      <w:pPr>
        <w:ind w:left="4320" w:hanging="180"/>
      </w:pPr>
    </w:lvl>
    <w:lvl w:ilvl="6" w:tplc="0D6AEF06" w:tentative="1">
      <w:start w:val="1"/>
      <w:numFmt w:val="decimal"/>
      <w:lvlText w:val="%7."/>
      <w:lvlJc w:val="left"/>
      <w:pPr>
        <w:ind w:left="5040" w:hanging="360"/>
      </w:pPr>
    </w:lvl>
    <w:lvl w:ilvl="7" w:tplc="5D807B28" w:tentative="1">
      <w:start w:val="1"/>
      <w:numFmt w:val="lowerLetter"/>
      <w:lvlText w:val="%8."/>
      <w:lvlJc w:val="left"/>
      <w:pPr>
        <w:ind w:left="5760" w:hanging="360"/>
      </w:pPr>
    </w:lvl>
    <w:lvl w:ilvl="8" w:tplc="4F2013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813"/>
    <w:rsid w:val="009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9A"/>
  </w:style>
  <w:style w:type="paragraph" w:styleId="Footer">
    <w:name w:val="footer"/>
    <w:basedOn w:val="Normal"/>
    <w:link w:val="FooterChar"/>
    <w:uiPriority w:val="99"/>
    <w:unhideWhenUsed/>
    <w:rsid w:val="00B20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85D610-2696-4BF7-9341-664416987FA1}" type="doc">
      <dgm:prSet loTypeId="urn:microsoft.com/office/officeart/2005/8/layout/hierarchy3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pt-PT"/>
        </a:p>
      </dgm:t>
    </dgm:pt>
    <dgm:pt modelId="{E2A5CD0F-F8CA-4402-9C40-EDBED26F4841}">
      <dgm:prSet phldrT="[Texto]"/>
      <dgm:spPr/>
      <dgm:t>
        <a:bodyPr/>
        <a:lstStyle/>
        <a:p>
          <a:r>
            <a:rPr lang="pt-PT"/>
            <a:t>Tomada de decisão</a:t>
          </a:r>
        </a:p>
      </dgm:t>
    </dgm:pt>
    <dgm:pt modelId="{EBE099CE-0D29-4DB2-9D07-34E4FE3B26C2}" type="parTrans" cxnId="{495C67BD-EC2D-4C71-8536-F2DF976A2374}">
      <dgm:prSet/>
      <dgm:spPr/>
      <dgm:t>
        <a:bodyPr/>
        <a:lstStyle/>
        <a:p>
          <a:endParaRPr lang="pt-PT"/>
        </a:p>
      </dgm:t>
    </dgm:pt>
    <dgm:pt modelId="{E3989E21-962B-4560-84B9-E308012B0317}" type="sibTrans" cxnId="{495C67BD-EC2D-4C71-8536-F2DF976A2374}">
      <dgm:prSet/>
      <dgm:spPr/>
      <dgm:t>
        <a:bodyPr/>
        <a:lstStyle/>
        <a:p>
          <a:endParaRPr lang="pt-PT"/>
        </a:p>
      </dgm:t>
    </dgm:pt>
    <dgm:pt modelId="{39690EED-6320-46E3-9647-584F6A53B10D}">
      <dgm:prSet phldrT="[Texto]"/>
      <dgm:spPr/>
      <dgm:t>
        <a:bodyPr/>
        <a:lstStyle/>
        <a:p>
          <a:r>
            <a:rPr lang="pt-PT"/>
            <a:t>Livres</a:t>
          </a:r>
        </a:p>
      </dgm:t>
    </dgm:pt>
    <dgm:pt modelId="{9A101DA3-2E96-4F50-BC21-1A803A186E55}" type="parTrans" cxnId="{0395E622-C61D-4F06-84CE-82122CB412AF}">
      <dgm:prSet/>
      <dgm:spPr/>
      <dgm:t>
        <a:bodyPr/>
        <a:lstStyle/>
        <a:p>
          <a:endParaRPr lang="pt-PT"/>
        </a:p>
      </dgm:t>
    </dgm:pt>
    <dgm:pt modelId="{D1B78197-2A24-4CAF-9513-2CEA3BBC68C4}" type="sibTrans" cxnId="{0395E622-C61D-4F06-84CE-82122CB412AF}">
      <dgm:prSet/>
      <dgm:spPr/>
      <dgm:t>
        <a:bodyPr/>
        <a:lstStyle/>
        <a:p>
          <a:endParaRPr lang="pt-PT"/>
        </a:p>
      </dgm:t>
    </dgm:pt>
    <dgm:pt modelId="{8569EDDB-10A4-49B6-8EEC-F66F8C8E43AF}">
      <dgm:prSet phldrT="[Texto]"/>
      <dgm:spPr/>
      <dgm:t>
        <a:bodyPr/>
        <a:lstStyle/>
        <a:p>
          <a:r>
            <a:rPr lang="pt-PT"/>
            <a:t>Forçadas</a:t>
          </a:r>
        </a:p>
      </dgm:t>
    </dgm:pt>
    <dgm:pt modelId="{3EF57710-1AF4-4A9A-8A1D-709448E78375}" type="parTrans" cxnId="{BFA79E9F-7E97-430A-95C6-5AD70AD84378}">
      <dgm:prSet/>
      <dgm:spPr/>
      <dgm:t>
        <a:bodyPr/>
        <a:lstStyle/>
        <a:p>
          <a:endParaRPr lang="pt-PT"/>
        </a:p>
      </dgm:t>
    </dgm:pt>
    <dgm:pt modelId="{F477DFA6-CE7D-462D-B1DD-B6DEE095A7D9}" type="sibTrans" cxnId="{BFA79E9F-7E97-430A-95C6-5AD70AD84378}">
      <dgm:prSet/>
      <dgm:spPr/>
      <dgm:t>
        <a:bodyPr/>
        <a:lstStyle/>
        <a:p>
          <a:endParaRPr lang="pt-PT"/>
        </a:p>
      </dgm:t>
    </dgm:pt>
    <dgm:pt modelId="{81475083-0E05-4C33-83A9-619D854AB537}">
      <dgm:prSet phldrT="[Texto]"/>
      <dgm:spPr/>
      <dgm:t>
        <a:bodyPr/>
        <a:lstStyle/>
        <a:p>
          <a:r>
            <a:rPr lang="pt-PT"/>
            <a:t>Relação com a lei</a:t>
          </a:r>
        </a:p>
      </dgm:t>
    </dgm:pt>
    <dgm:pt modelId="{C44ADA70-E222-485A-86E3-808B78403325}" type="parTrans" cxnId="{6268039A-C704-44F0-B041-4FF9EBB2B8F4}">
      <dgm:prSet/>
      <dgm:spPr/>
      <dgm:t>
        <a:bodyPr/>
        <a:lstStyle/>
        <a:p>
          <a:endParaRPr lang="pt-PT"/>
        </a:p>
      </dgm:t>
    </dgm:pt>
    <dgm:pt modelId="{5C6B6634-2AEC-4B7A-A2C5-D7747A57F6D3}" type="sibTrans" cxnId="{6268039A-C704-44F0-B041-4FF9EBB2B8F4}">
      <dgm:prSet/>
      <dgm:spPr/>
      <dgm:t>
        <a:bodyPr/>
        <a:lstStyle/>
        <a:p>
          <a:endParaRPr lang="pt-PT"/>
        </a:p>
      </dgm:t>
    </dgm:pt>
    <dgm:pt modelId="{A7C3EBE1-28DF-4FAE-9E76-C5A995B61D43}">
      <dgm:prSet phldrT="[Texto]"/>
      <dgm:spPr/>
      <dgm:t>
        <a:bodyPr/>
        <a:lstStyle/>
        <a:p>
          <a:r>
            <a:rPr lang="pt-PT"/>
            <a:t>Legais</a:t>
          </a:r>
        </a:p>
      </dgm:t>
    </dgm:pt>
    <dgm:pt modelId="{50493F8F-760E-42FE-BF80-9D861A89BEC8}" type="parTrans" cxnId="{1A391DAF-3BAA-43CD-B46F-462822ED153C}">
      <dgm:prSet/>
      <dgm:spPr/>
      <dgm:t>
        <a:bodyPr/>
        <a:lstStyle/>
        <a:p>
          <a:endParaRPr lang="pt-PT"/>
        </a:p>
      </dgm:t>
    </dgm:pt>
    <dgm:pt modelId="{3F656966-BDB1-41EB-9CD1-3E0463A6B1C6}" type="sibTrans" cxnId="{1A391DAF-3BAA-43CD-B46F-462822ED153C}">
      <dgm:prSet/>
      <dgm:spPr/>
      <dgm:t>
        <a:bodyPr/>
        <a:lstStyle/>
        <a:p>
          <a:endParaRPr lang="pt-PT"/>
        </a:p>
      </dgm:t>
    </dgm:pt>
    <dgm:pt modelId="{AE2E2789-AD9C-4AB0-BDCA-45C2AE9CD5EA}">
      <dgm:prSet phldrT="[Texto]"/>
      <dgm:spPr/>
      <dgm:t>
        <a:bodyPr/>
        <a:lstStyle/>
        <a:p>
          <a:r>
            <a:rPr lang="pt-PT"/>
            <a:t>Forma</a:t>
          </a:r>
        </a:p>
      </dgm:t>
    </dgm:pt>
    <dgm:pt modelId="{83569E11-EDD0-49A3-9807-665C11F2AF02}" type="sibTrans" cxnId="{E7C422FC-CD01-4C15-AE14-8E0C73B73BB2}">
      <dgm:prSet/>
      <dgm:spPr/>
      <dgm:t>
        <a:bodyPr/>
        <a:lstStyle/>
        <a:p>
          <a:endParaRPr lang="pt-PT"/>
        </a:p>
      </dgm:t>
    </dgm:pt>
    <dgm:pt modelId="{86F39E85-5233-4B2E-863A-DB859A0E6DC0}" type="parTrans" cxnId="{E7C422FC-CD01-4C15-AE14-8E0C73B73BB2}">
      <dgm:prSet/>
      <dgm:spPr/>
      <dgm:t>
        <a:bodyPr/>
        <a:lstStyle/>
        <a:p>
          <a:endParaRPr lang="pt-PT"/>
        </a:p>
      </dgm:t>
    </dgm:pt>
    <dgm:pt modelId="{A80733DB-909A-4B20-90AF-460450951AF4}">
      <dgm:prSet phldrT="[Texto]"/>
      <dgm:spPr/>
      <dgm:t>
        <a:bodyPr/>
        <a:lstStyle/>
        <a:p>
          <a:r>
            <a:rPr lang="pt-PT"/>
            <a:t>Clandestinas</a:t>
          </a:r>
        </a:p>
      </dgm:t>
    </dgm:pt>
    <dgm:pt modelId="{6BD85A28-0F7F-4D40-BC5D-F28DE56DBADE}" type="parTrans" cxnId="{660A8C89-A517-4C5C-8DE2-19BC5F334930}">
      <dgm:prSet/>
      <dgm:spPr/>
      <dgm:t>
        <a:bodyPr/>
        <a:lstStyle/>
        <a:p>
          <a:endParaRPr lang="pt-PT"/>
        </a:p>
      </dgm:t>
    </dgm:pt>
    <dgm:pt modelId="{7DB998D4-2737-4A23-B562-11C0D2F371E4}" type="sibTrans" cxnId="{660A8C89-A517-4C5C-8DE2-19BC5F334930}">
      <dgm:prSet/>
      <dgm:spPr/>
      <dgm:t>
        <a:bodyPr/>
        <a:lstStyle/>
        <a:p>
          <a:endParaRPr lang="pt-PT"/>
        </a:p>
      </dgm:t>
    </dgm:pt>
    <dgm:pt modelId="{C50E11A2-31B2-4C98-91B2-25900A738E39}">
      <dgm:prSet phldrT="[Texto]"/>
      <dgm:spPr/>
      <dgm:t>
        <a:bodyPr/>
        <a:lstStyle/>
        <a:p>
          <a:r>
            <a:rPr lang="pt-PT"/>
            <a:t>Espaço</a:t>
          </a:r>
        </a:p>
      </dgm:t>
    </dgm:pt>
    <dgm:pt modelId="{93AF9B7D-73EE-4D6B-854C-A5BA9D89DFBB}" type="parTrans" cxnId="{3AB30888-E212-4A0F-9177-9835B6E75022}">
      <dgm:prSet/>
      <dgm:spPr/>
      <dgm:t>
        <a:bodyPr/>
        <a:lstStyle/>
        <a:p>
          <a:endParaRPr lang="pt-PT"/>
        </a:p>
      </dgm:t>
    </dgm:pt>
    <dgm:pt modelId="{6F90D97D-E279-45E1-8D51-ED82BBE99E38}" type="sibTrans" cxnId="{3AB30888-E212-4A0F-9177-9835B6E75022}">
      <dgm:prSet/>
      <dgm:spPr/>
      <dgm:t>
        <a:bodyPr/>
        <a:lstStyle/>
        <a:p>
          <a:endParaRPr lang="pt-PT"/>
        </a:p>
      </dgm:t>
    </dgm:pt>
    <dgm:pt modelId="{F9C76143-D8D3-421C-9BE1-0AB2BB831BD9}">
      <dgm:prSet phldrT="[Texto]"/>
      <dgm:spPr/>
      <dgm:t>
        <a:bodyPr/>
        <a:lstStyle/>
        <a:p>
          <a:r>
            <a:rPr lang="pt-PT"/>
            <a:t>Internas</a:t>
          </a:r>
        </a:p>
      </dgm:t>
    </dgm:pt>
    <dgm:pt modelId="{446581B2-72A9-4DA4-9862-6DEF702A9273}" type="parTrans" cxnId="{7AFA6870-B948-498F-A446-591C8DC63C02}">
      <dgm:prSet/>
      <dgm:spPr/>
      <dgm:t>
        <a:bodyPr/>
        <a:lstStyle/>
        <a:p>
          <a:endParaRPr lang="pt-PT"/>
        </a:p>
      </dgm:t>
    </dgm:pt>
    <dgm:pt modelId="{390E7558-4659-4CD6-8345-F33F0B280383}" type="sibTrans" cxnId="{7AFA6870-B948-498F-A446-591C8DC63C02}">
      <dgm:prSet/>
      <dgm:spPr/>
      <dgm:t>
        <a:bodyPr/>
        <a:lstStyle/>
        <a:p>
          <a:endParaRPr lang="pt-PT"/>
        </a:p>
      </dgm:t>
    </dgm:pt>
    <dgm:pt modelId="{ECD64B14-C053-4684-B4CC-8ED706A2BCD0}">
      <dgm:prSet phldrT="[Texto]"/>
      <dgm:spPr/>
      <dgm:t>
        <a:bodyPr/>
        <a:lstStyle/>
        <a:p>
          <a:r>
            <a:rPr lang="pt-PT"/>
            <a:t>Êxodo rural</a:t>
          </a:r>
        </a:p>
      </dgm:t>
    </dgm:pt>
    <dgm:pt modelId="{AF2D38F4-779C-41E3-BF25-F641EA4087FA}" type="parTrans" cxnId="{2D2F2912-F2A2-49B5-BE8B-18221E55707A}">
      <dgm:prSet/>
      <dgm:spPr/>
      <dgm:t>
        <a:bodyPr/>
        <a:lstStyle/>
        <a:p>
          <a:endParaRPr lang="pt-PT"/>
        </a:p>
      </dgm:t>
    </dgm:pt>
    <dgm:pt modelId="{F24E0EAB-20D6-4768-980D-674CC2991E36}" type="sibTrans" cxnId="{2D2F2912-F2A2-49B5-BE8B-18221E55707A}">
      <dgm:prSet/>
      <dgm:spPr/>
      <dgm:t>
        <a:bodyPr/>
        <a:lstStyle/>
        <a:p>
          <a:endParaRPr lang="pt-PT"/>
        </a:p>
      </dgm:t>
    </dgm:pt>
    <dgm:pt modelId="{5F595B7B-C9EB-4A2D-9730-D8F9E4F75D9A}">
      <dgm:prSet phldrT="[Texto]"/>
      <dgm:spPr/>
      <dgm:t>
        <a:bodyPr/>
        <a:lstStyle/>
        <a:p>
          <a:r>
            <a:rPr lang="pt-PT"/>
            <a:t>Êxodo urbano</a:t>
          </a:r>
        </a:p>
      </dgm:t>
    </dgm:pt>
    <dgm:pt modelId="{743EFC96-0912-4D2B-AB0E-BD589AC8240F}" type="parTrans" cxnId="{A9A61F52-EBDD-4B8C-AC37-BE6E20F2DE56}">
      <dgm:prSet/>
      <dgm:spPr/>
      <dgm:t>
        <a:bodyPr/>
        <a:lstStyle/>
        <a:p>
          <a:endParaRPr lang="pt-PT"/>
        </a:p>
      </dgm:t>
    </dgm:pt>
    <dgm:pt modelId="{6EC45516-D3E4-4118-A815-CA5D2732903E}" type="sibTrans" cxnId="{A9A61F52-EBDD-4B8C-AC37-BE6E20F2DE56}">
      <dgm:prSet/>
      <dgm:spPr/>
      <dgm:t>
        <a:bodyPr/>
        <a:lstStyle/>
        <a:p>
          <a:endParaRPr lang="pt-PT"/>
        </a:p>
      </dgm:t>
    </dgm:pt>
    <dgm:pt modelId="{A5F0190C-A3D3-4CCE-8F2B-A489976C964C}">
      <dgm:prSet phldrT="[Texto]"/>
      <dgm:spPr/>
      <dgm:t>
        <a:bodyPr/>
        <a:lstStyle/>
        <a:p>
          <a:r>
            <a:rPr lang="pt-PT"/>
            <a:t>Externas</a:t>
          </a:r>
        </a:p>
      </dgm:t>
    </dgm:pt>
    <dgm:pt modelId="{6C122CB6-0110-4EB1-8E81-6A8302FEAF7D}" type="parTrans" cxnId="{7D60F1BF-C000-434B-997C-AA451CDF01A0}">
      <dgm:prSet/>
      <dgm:spPr/>
      <dgm:t>
        <a:bodyPr/>
        <a:lstStyle/>
        <a:p>
          <a:endParaRPr lang="pt-PT"/>
        </a:p>
      </dgm:t>
    </dgm:pt>
    <dgm:pt modelId="{57EABAA2-7B8D-45ED-B4DB-760559CB25F5}" type="sibTrans" cxnId="{7D60F1BF-C000-434B-997C-AA451CDF01A0}">
      <dgm:prSet/>
      <dgm:spPr/>
      <dgm:t>
        <a:bodyPr/>
        <a:lstStyle/>
        <a:p>
          <a:endParaRPr lang="pt-PT"/>
        </a:p>
      </dgm:t>
    </dgm:pt>
    <dgm:pt modelId="{795C7371-AF5B-4995-8AB4-6A788885AB16}">
      <dgm:prSet phldrT="[Texto]"/>
      <dgm:spPr/>
      <dgm:t>
        <a:bodyPr/>
        <a:lstStyle/>
        <a:p>
          <a:r>
            <a:rPr lang="pt-PT"/>
            <a:t>Intracontinental</a:t>
          </a:r>
        </a:p>
      </dgm:t>
    </dgm:pt>
    <dgm:pt modelId="{00B9998F-A88D-4549-AA98-00211DB02296}" type="parTrans" cxnId="{13B9671E-7D01-47F0-8B2C-C454D995F508}">
      <dgm:prSet/>
      <dgm:spPr/>
      <dgm:t>
        <a:bodyPr/>
        <a:lstStyle/>
        <a:p>
          <a:endParaRPr lang="pt-PT"/>
        </a:p>
      </dgm:t>
    </dgm:pt>
    <dgm:pt modelId="{B01112DF-15E2-4DAC-8EC6-6DD9E2F5978F}" type="sibTrans" cxnId="{13B9671E-7D01-47F0-8B2C-C454D995F508}">
      <dgm:prSet/>
      <dgm:spPr/>
      <dgm:t>
        <a:bodyPr/>
        <a:lstStyle/>
        <a:p>
          <a:endParaRPr lang="pt-PT"/>
        </a:p>
      </dgm:t>
    </dgm:pt>
    <dgm:pt modelId="{D34C9053-1BDC-4577-ABB1-0AE0F9EEFF2C}">
      <dgm:prSet phldrT="[Texto]"/>
      <dgm:spPr/>
      <dgm:t>
        <a:bodyPr/>
        <a:lstStyle/>
        <a:p>
          <a:r>
            <a:rPr lang="pt-PT"/>
            <a:t>Intercontinental</a:t>
          </a:r>
        </a:p>
      </dgm:t>
    </dgm:pt>
    <dgm:pt modelId="{DE0451F3-514B-4B0A-9992-C09A198836D1}" type="parTrans" cxnId="{52D27E41-C77D-4CE6-9731-2DED2A8CF2A1}">
      <dgm:prSet/>
      <dgm:spPr/>
      <dgm:t>
        <a:bodyPr/>
        <a:lstStyle/>
        <a:p>
          <a:endParaRPr lang="pt-PT"/>
        </a:p>
      </dgm:t>
    </dgm:pt>
    <dgm:pt modelId="{CC6165FF-65DE-4FF2-B0B5-6424F74F623E}" type="sibTrans" cxnId="{52D27E41-C77D-4CE6-9731-2DED2A8CF2A1}">
      <dgm:prSet/>
      <dgm:spPr/>
      <dgm:t>
        <a:bodyPr/>
        <a:lstStyle/>
        <a:p>
          <a:endParaRPr lang="pt-PT"/>
        </a:p>
      </dgm:t>
    </dgm:pt>
    <dgm:pt modelId="{30835122-60C6-43B4-A6BA-8837F1273396}">
      <dgm:prSet phldrT="[Texto]"/>
      <dgm:spPr/>
      <dgm:t>
        <a:bodyPr/>
        <a:lstStyle/>
        <a:p>
          <a:r>
            <a:rPr lang="pt-PT"/>
            <a:t>Tempo</a:t>
          </a:r>
        </a:p>
      </dgm:t>
    </dgm:pt>
    <dgm:pt modelId="{D42501C0-D8F9-4BF5-9B63-D3D2C7AE686F}" type="parTrans" cxnId="{53F9F5F1-B6CF-452A-B4AF-88A9C9BA511C}">
      <dgm:prSet/>
      <dgm:spPr/>
      <dgm:t>
        <a:bodyPr/>
        <a:lstStyle/>
        <a:p>
          <a:endParaRPr lang="pt-PT"/>
        </a:p>
      </dgm:t>
    </dgm:pt>
    <dgm:pt modelId="{2F1C7C13-A1DA-4038-ADBF-3A05774C5E1D}" type="sibTrans" cxnId="{53F9F5F1-B6CF-452A-B4AF-88A9C9BA511C}">
      <dgm:prSet/>
      <dgm:spPr/>
      <dgm:t>
        <a:bodyPr/>
        <a:lstStyle/>
        <a:p>
          <a:endParaRPr lang="pt-PT"/>
        </a:p>
      </dgm:t>
    </dgm:pt>
    <dgm:pt modelId="{6864C4FF-7B0C-4975-BDDF-4BBDCAB5644B}">
      <dgm:prSet phldrT="[Texto]"/>
      <dgm:spPr/>
      <dgm:t>
        <a:bodyPr/>
        <a:lstStyle/>
        <a:p>
          <a:r>
            <a:rPr lang="pt-PT"/>
            <a:t>Temporárias</a:t>
          </a:r>
        </a:p>
      </dgm:t>
    </dgm:pt>
    <dgm:pt modelId="{2AF2F9D6-7EC3-4577-AE0B-33909B62BFCB}" type="parTrans" cxnId="{363BDF27-A828-479D-B470-43C132A1B56A}">
      <dgm:prSet/>
      <dgm:spPr/>
      <dgm:t>
        <a:bodyPr/>
        <a:lstStyle/>
        <a:p>
          <a:endParaRPr lang="pt-PT"/>
        </a:p>
      </dgm:t>
    </dgm:pt>
    <dgm:pt modelId="{6453833D-7616-4700-AD1F-98644ADCB4AA}" type="sibTrans" cxnId="{363BDF27-A828-479D-B470-43C132A1B56A}">
      <dgm:prSet/>
      <dgm:spPr/>
      <dgm:t>
        <a:bodyPr/>
        <a:lstStyle/>
        <a:p>
          <a:endParaRPr lang="pt-PT"/>
        </a:p>
      </dgm:t>
    </dgm:pt>
    <dgm:pt modelId="{6D98F62C-1465-47FC-AFE4-BB98F39A8341}">
      <dgm:prSet phldrT="[Texto]"/>
      <dgm:spPr/>
      <dgm:t>
        <a:bodyPr/>
        <a:lstStyle/>
        <a:p>
          <a:r>
            <a:rPr lang="pt-PT"/>
            <a:t>Diária</a:t>
          </a:r>
        </a:p>
      </dgm:t>
    </dgm:pt>
    <dgm:pt modelId="{83919BA0-61FD-4608-B12A-377C4CE27D20}" type="parTrans" cxnId="{6DED5322-022A-443F-A910-936831E53975}">
      <dgm:prSet/>
      <dgm:spPr/>
      <dgm:t>
        <a:bodyPr/>
        <a:lstStyle/>
        <a:p>
          <a:endParaRPr lang="pt-PT"/>
        </a:p>
      </dgm:t>
    </dgm:pt>
    <dgm:pt modelId="{C9A41DAC-0908-42B4-964C-FA24769325F0}" type="sibTrans" cxnId="{6DED5322-022A-443F-A910-936831E53975}">
      <dgm:prSet/>
      <dgm:spPr/>
      <dgm:t>
        <a:bodyPr/>
        <a:lstStyle/>
        <a:p>
          <a:endParaRPr lang="pt-PT"/>
        </a:p>
      </dgm:t>
    </dgm:pt>
    <dgm:pt modelId="{FC2A783A-AF50-4D75-AC04-96183BEB838B}">
      <dgm:prSet phldrT="[Texto]"/>
      <dgm:spPr/>
      <dgm:t>
        <a:bodyPr/>
        <a:lstStyle/>
        <a:p>
          <a:r>
            <a:rPr lang="pt-PT"/>
            <a:t>Semanal</a:t>
          </a:r>
        </a:p>
      </dgm:t>
    </dgm:pt>
    <dgm:pt modelId="{289DFB8F-534C-4B8E-9D64-E854F827B002}" type="parTrans" cxnId="{BFE35A8F-8CBC-48EB-AD3C-B0F86A8878CE}">
      <dgm:prSet/>
      <dgm:spPr/>
      <dgm:t>
        <a:bodyPr/>
        <a:lstStyle/>
        <a:p>
          <a:endParaRPr lang="pt-PT"/>
        </a:p>
      </dgm:t>
    </dgm:pt>
    <dgm:pt modelId="{97C03C78-4E04-4BCA-BBA8-052F7599C96B}" type="sibTrans" cxnId="{BFE35A8F-8CBC-48EB-AD3C-B0F86A8878CE}">
      <dgm:prSet/>
      <dgm:spPr/>
      <dgm:t>
        <a:bodyPr/>
        <a:lstStyle/>
        <a:p>
          <a:endParaRPr lang="pt-PT"/>
        </a:p>
      </dgm:t>
    </dgm:pt>
    <dgm:pt modelId="{06A645B0-79E0-4ACE-8C7F-BFC6DB8E63E0}">
      <dgm:prSet phldrT="[Texto]"/>
      <dgm:spPr/>
      <dgm:t>
        <a:bodyPr/>
        <a:lstStyle/>
        <a:p>
          <a:r>
            <a:rPr lang="pt-PT"/>
            <a:t>Sazonal</a:t>
          </a:r>
        </a:p>
      </dgm:t>
    </dgm:pt>
    <dgm:pt modelId="{974D617E-808B-4CB4-B80C-014C33D4C840}" type="parTrans" cxnId="{1372141F-8F8A-43B7-BFA7-9F8BBE2A52FF}">
      <dgm:prSet/>
      <dgm:spPr/>
      <dgm:t>
        <a:bodyPr/>
        <a:lstStyle/>
        <a:p>
          <a:endParaRPr lang="pt-PT"/>
        </a:p>
      </dgm:t>
    </dgm:pt>
    <dgm:pt modelId="{17B0D3D2-DBE7-421F-AAA4-699F9DAD54FD}" type="sibTrans" cxnId="{1372141F-8F8A-43B7-BFA7-9F8BBE2A52FF}">
      <dgm:prSet/>
      <dgm:spPr/>
      <dgm:t>
        <a:bodyPr/>
        <a:lstStyle/>
        <a:p>
          <a:endParaRPr lang="pt-PT"/>
        </a:p>
      </dgm:t>
    </dgm:pt>
    <dgm:pt modelId="{1EFCA176-F696-45E0-A062-F49AD44E2CB6}">
      <dgm:prSet phldrT="[Texto]"/>
      <dgm:spPr/>
      <dgm:t>
        <a:bodyPr/>
        <a:lstStyle/>
        <a:p>
          <a:r>
            <a:rPr lang="pt-PT"/>
            <a:t>Definitiva</a:t>
          </a:r>
        </a:p>
      </dgm:t>
    </dgm:pt>
    <dgm:pt modelId="{9F4599B3-F0A8-4394-98B1-91F16BBDFC79}" type="parTrans" cxnId="{E086FCF8-EAAC-4723-9277-A0362BC9EC16}">
      <dgm:prSet/>
      <dgm:spPr/>
      <dgm:t>
        <a:bodyPr/>
        <a:lstStyle/>
        <a:p>
          <a:endParaRPr lang="pt-PT"/>
        </a:p>
      </dgm:t>
    </dgm:pt>
    <dgm:pt modelId="{0A67DC1A-CC3B-49CE-A97D-9F805C9F3299}" type="sibTrans" cxnId="{E086FCF8-EAAC-4723-9277-A0362BC9EC16}">
      <dgm:prSet/>
      <dgm:spPr/>
      <dgm:t>
        <a:bodyPr/>
        <a:lstStyle/>
        <a:p>
          <a:endParaRPr lang="pt-PT"/>
        </a:p>
      </dgm:t>
    </dgm:pt>
    <dgm:pt modelId="{005603D3-AD76-427B-A136-BBEBDF397653}" type="pres">
      <dgm:prSet presAssocID="{0785D610-2696-4BF7-9341-664416987FA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PT"/>
        </a:p>
      </dgm:t>
    </dgm:pt>
    <dgm:pt modelId="{B53A459C-68AA-4C7A-B229-C6E43BB78FB2}" type="pres">
      <dgm:prSet presAssocID="{AE2E2789-AD9C-4AB0-BDCA-45C2AE9CD5EA}" presName="root" presStyleCnt="0"/>
      <dgm:spPr/>
    </dgm:pt>
    <dgm:pt modelId="{468EC911-BBBB-4B1C-AEAD-A0395D000BE6}" type="pres">
      <dgm:prSet presAssocID="{AE2E2789-AD9C-4AB0-BDCA-45C2AE9CD5EA}" presName="rootComposite" presStyleCnt="0"/>
      <dgm:spPr/>
    </dgm:pt>
    <dgm:pt modelId="{52BC99A7-A5DE-4AAA-9F8F-B3EFE9C95F34}" type="pres">
      <dgm:prSet presAssocID="{AE2E2789-AD9C-4AB0-BDCA-45C2AE9CD5EA}" presName="rootText" presStyleLbl="node1" presStyleIdx="0" presStyleCnt="3"/>
      <dgm:spPr/>
      <dgm:t>
        <a:bodyPr/>
        <a:lstStyle/>
        <a:p>
          <a:endParaRPr lang="pt-PT"/>
        </a:p>
      </dgm:t>
    </dgm:pt>
    <dgm:pt modelId="{4F5B9635-7682-49FF-9CC7-CBBE9F8B170B}" type="pres">
      <dgm:prSet presAssocID="{AE2E2789-AD9C-4AB0-BDCA-45C2AE9CD5EA}" presName="rootConnector" presStyleLbl="node1" presStyleIdx="0" presStyleCnt="3"/>
      <dgm:spPr/>
      <dgm:t>
        <a:bodyPr/>
        <a:lstStyle/>
        <a:p>
          <a:endParaRPr lang="pt-PT"/>
        </a:p>
      </dgm:t>
    </dgm:pt>
    <dgm:pt modelId="{A8791C43-7647-47D2-89C6-93C7FAF889CE}" type="pres">
      <dgm:prSet presAssocID="{AE2E2789-AD9C-4AB0-BDCA-45C2AE9CD5EA}" presName="childShape" presStyleCnt="0"/>
      <dgm:spPr/>
    </dgm:pt>
    <dgm:pt modelId="{C0581DD3-DF63-482B-A348-9C60127F263F}" type="pres">
      <dgm:prSet presAssocID="{EBE099CE-0D29-4DB2-9D07-34E4FE3B26C2}" presName="Name13" presStyleLbl="parChTrans1D2" presStyleIdx="0" presStyleCnt="6"/>
      <dgm:spPr/>
      <dgm:t>
        <a:bodyPr/>
        <a:lstStyle/>
        <a:p>
          <a:endParaRPr lang="pt-PT"/>
        </a:p>
      </dgm:t>
    </dgm:pt>
    <dgm:pt modelId="{80F1CC43-EDCC-473F-9436-82C0D6AFFCF5}" type="pres">
      <dgm:prSet presAssocID="{E2A5CD0F-F8CA-4402-9C40-EDBED26F4841}" presName="childText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7FAF234E-D2A8-4638-A763-6EB01D8FDE3E}" type="pres">
      <dgm:prSet presAssocID="{C44ADA70-E222-485A-86E3-808B78403325}" presName="Name13" presStyleLbl="parChTrans1D2" presStyleIdx="1" presStyleCnt="6"/>
      <dgm:spPr/>
      <dgm:t>
        <a:bodyPr/>
        <a:lstStyle/>
        <a:p>
          <a:endParaRPr lang="pt-PT"/>
        </a:p>
      </dgm:t>
    </dgm:pt>
    <dgm:pt modelId="{52A75B1B-8EE8-4DBE-8B5A-DA52C46AF50E}" type="pres">
      <dgm:prSet presAssocID="{81475083-0E05-4C33-83A9-619D854AB537}" presName="childText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6F015C93-3D16-4184-8DE0-7ABA96B43771}" type="pres">
      <dgm:prSet presAssocID="{C50E11A2-31B2-4C98-91B2-25900A738E39}" presName="root" presStyleCnt="0"/>
      <dgm:spPr/>
    </dgm:pt>
    <dgm:pt modelId="{D1907A53-EC88-4600-B721-EADD17B6DA0C}" type="pres">
      <dgm:prSet presAssocID="{C50E11A2-31B2-4C98-91B2-25900A738E39}" presName="rootComposite" presStyleCnt="0"/>
      <dgm:spPr/>
    </dgm:pt>
    <dgm:pt modelId="{F0592EE6-09D4-4C16-9C9A-63E53DE6CBDF}" type="pres">
      <dgm:prSet presAssocID="{C50E11A2-31B2-4C98-91B2-25900A738E39}" presName="rootText" presStyleLbl="node1" presStyleIdx="1" presStyleCnt="3"/>
      <dgm:spPr/>
      <dgm:t>
        <a:bodyPr/>
        <a:lstStyle/>
        <a:p>
          <a:endParaRPr lang="pt-PT"/>
        </a:p>
      </dgm:t>
    </dgm:pt>
    <dgm:pt modelId="{19915B6B-B7BF-4225-A3E8-C2418BEF334C}" type="pres">
      <dgm:prSet presAssocID="{C50E11A2-31B2-4C98-91B2-25900A738E39}" presName="rootConnector" presStyleLbl="node1" presStyleIdx="1" presStyleCnt="3"/>
      <dgm:spPr/>
      <dgm:t>
        <a:bodyPr/>
        <a:lstStyle/>
        <a:p>
          <a:endParaRPr lang="pt-PT"/>
        </a:p>
      </dgm:t>
    </dgm:pt>
    <dgm:pt modelId="{8FCA33D4-E190-4D72-AE3D-1C99E8B6831F}" type="pres">
      <dgm:prSet presAssocID="{C50E11A2-31B2-4C98-91B2-25900A738E39}" presName="childShape" presStyleCnt="0"/>
      <dgm:spPr/>
    </dgm:pt>
    <dgm:pt modelId="{93A7C65D-AFD8-4075-B39C-3F518FB5693E}" type="pres">
      <dgm:prSet presAssocID="{446581B2-72A9-4DA4-9862-6DEF702A9273}" presName="Name13" presStyleLbl="parChTrans1D2" presStyleIdx="2" presStyleCnt="6"/>
      <dgm:spPr/>
      <dgm:t>
        <a:bodyPr/>
        <a:lstStyle/>
        <a:p>
          <a:endParaRPr lang="pt-PT"/>
        </a:p>
      </dgm:t>
    </dgm:pt>
    <dgm:pt modelId="{C472236D-B64A-48E1-BC7C-42871D7E2BE2}" type="pres">
      <dgm:prSet presAssocID="{F9C76143-D8D3-421C-9BE1-0AB2BB831BD9}" presName="childText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99072280-9B1A-471E-8CB4-9A7B088CE113}" type="pres">
      <dgm:prSet presAssocID="{6C122CB6-0110-4EB1-8E81-6A8302FEAF7D}" presName="Name13" presStyleLbl="parChTrans1D2" presStyleIdx="3" presStyleCnt="6"/>
      <dgm:spPr/>
      <dgm:t>
        <a:bodyPr/>
        <a:lstStyle/>
        <a:p>
          <a:endParaRPr lang="pt-PT"/>
        </a:p>
      </dgm:t>
    </dgm:pt>
    <dgm:pt modelId="{D36499B3-9064-48A5-8610-ACEF080D9558}" type="pres">
      <dgm:prSet presAssocID="{A5F0190C-A3D3-4CCE-8F2B-A489976C964C}" presName="childText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D74FA91F-A7AD-444C-A6FE-FF33EF851067}" type="pres">
      <dgm:prSet presAssocID="{30835122-60C6-43B4-A6BA-8837F1273396}" presName="root" presStyleCnt="0"/>
      <dgm:spPr/>
    </dgm:pt>
    <dgm:pt modelId="{61975C09-C9D7-4845-8A6A-E5E640009001}" type="pres">
      <dgm:prSet presAssocID="{30835122-60C6-43B4-A6BA-8837F1273396}" presName="rootComposite" presStyleCnt="0"/>
      <dgm:spPr/>
    </dgm:pt>
    <dgm:pt modelId="{7E25B0CD-BFF1-406F-9000-ED3C2810FE09}" type="pres">
      <dgm:prSet presAssocID="{30835122-60C6-43B4-A6BA-8837F1273396}" presName="rootText" presStyleLbl="node1" presStyleIdx="2" presStyleCnt="3"/>
      <dgm:spPr/>
      <dgm:t>
        <a:bodyPr/>
        <a:lstStyle/>
        <a:p>
          <a:endParaRPr lang="pt-PT"/>
        </a:p>
      </dgm:t>
    </dgm:pt>
    <dgm:pt modelId="{F4DF5A17-5D5A-4788-B788-6B7EAB3EAF0A}" type="pres">
      <dgm:prSet presAssocID="{30835122-60C6-43B4-A6BA-8837F1273396}" presName="rootConnector" presStyleLbl="node1" presStyleIdx="2" presStyleCnt="3"/>
      <dgm:spPr/>
      <dgm:t>
        <a:bodyPr/>
        <a:lstStyle/>
        <a:p>
          <a:endParaRPr lang="pt-PT"/>
        </a:p>
      </dgm:t>
    </dgm:pt>
    <dgm:pt modelId="{867C134B-7A4D-4031-9E41-0486CCD84F0A}" type="pres">
      <dgm:prSet presAssocID="{30835122-60C6-43B4-A6BA-8837F1273396}" presName="childShape" presStyleCnt="0"/>
      <dgm:spPr/>
    </dgm:pt>
    <dgm:pt modelId="{BD44879E-039A-454C-A779-791D8C5AAB3F}" type="pres">
      <dgm:prSet presAssocID="{2AF2F9D6-7EC3-4577-AE0B-33909B62BFCB}" presName="Name13" presStyleLbl="parChTrans1D2" presStyleIdx="4" presStyleCnt="6"/>
      <dgm:spPr/>
      <dgm:t>
        <a:bodyPr/>
        <a:lstStyle/>
        <a:p>
          <a:endParaRPr lang="pt-PT"/>
        </a:p>
      </dgm:t>
    </dgm:pt>
    <dgm:pt modelId="{0164B56E-6D8F-4379-A49D-35FA86D3DD7D}" type="pres">
      <dgm:prSet presAssocID="{6864C4FF-7B0C-4975-BDDF-4BBDCAB5644B}" presName="childText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9D04ABFE-69FD-4AE8-9184-0497B37D72DF}" type="pres">
      <dgm:prSet presAssocID="{9F4599B3-F0A8-4394-98B1-91F16BBDFC79}" presName="Name13" presStyleLbl="parChTrans1D2" presStyleIdx="5" presStyleCnt="6"/>
      <dgm:spPr/>
      <dgm:t>
        <a:bodyPr/>
        <a:lstStyle/>
        <a:p>
          <a:endParaRPr lang="pt-PT"/>
        </a:p>
      </dgm:t>
    </dgm:pt>
    <dgm:pt modelId="{A993DC73-5DF7-48DE-AA44-C10A1DA0DB45}" type="pres">
      <dgm:prSet presAssocID="{1EFCA176-F696-45E0-A062-F49AD44E2CB6}" presName="childText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</dgm:ptLst>
  <dgm:cxnLst>
    <dgm:cxn modelId="{E7C422FC-CD01-4C15-AE14-8E0C73B73BB2}" srcId="{0785D610-2696-4BF7-9341-664416987FA1}" destId="{AE2E2789-AD9C-4AB0-BDCA-45C2AE9CD5EA}" srcOrd="0" destOrd="0" parTransId="{86F39E85-5233-4B2E-863A-DB859A0E6DC0}" sibTransId="{83569E11-EDD0-49A3-9807-665C11F2AF02}"/>
    <dgm:cxn modelId="{1E0132B8-997F-4E76-A08B-453B11B24C7E}" type="presOf" srcId="{5F595B7B-C9EB-4A2D-9730-D8F9E4F75D9A}" destId="{C472236D-B64A-48E1-BC7C-42871D7E2BE2}" srcOrd="0" destOrd="2" presId="urn:microsoft.com/office/officeart/2005/8/layout/hierarchy3"/>
    <dgm:cxn modelId="{4FE18628-C1E5-493D-9A06-22EF48434CA3}" type="presOf" srcId="{A80733DB-909A-4B20-90AF-460450951AF4}" destId="{52A75B1B-8EE8-4DBE-8B5A-DA52C46AF50E}" srcOrd="0" destOrd="2" presId="urn:microsoft.com/office/officeart/2005/8/layout/hierarchy3"/>
    <dgm:cxn modelId="{18F3D698-3906-48A2-A0F6-74C5D7B205A0}" type="presOf" srcId="{1EFCA176-F696-45E0-A062-F49AD44E2CB6}" destId="{A993DC73-5DF7-48DE-AA44-C10A1DA0DB45}" srcOrd="0" destOrd="0" presId="urn:microsoft.com/office/officeart/2005/8/layout/hierarchy3"/>
    <dgm:cxn modelId="{363BDF27-A828-479D-B470-43C132A1B56A}" srcId="{30835122-60C6-43B4-A6BA-8837F1273396}" destId="{6864C4FF-7B0C-4975-BDDF-4BBDCAB5644B}" srcOrd="0" destOrd="0" parTransId="{2AF2F9D6-7EC3-4577-AE0B-33909B62BFCB}" sibTransId="{6453833D-7616-4700-AD1F-98644ADCB4AA}"/>
    <dgm:cxn modelId="{3BB3212D-D49F-417D-A2BB-F96B60802E86}" type="presOf" srcId="{81475083-0E05-4C33-83A9-619D854AB537}" destId="{52A75B1B-8EE8-4DBE-8B5A-DA52C46AF50E}" srcOrd="0" destOrd="0" presId="urn:microsoft.com/office/officeart/2005/8/layout/hierarchy3"/>
    <dgm:cxn modelId="{B1276F05-024D-4F84-B1E2-97310CD6E9D1}" type="presOf" srcId="{0785D610-2696-4BF7-9341-664416987FA1}" destId="{005603D3-AD76-427B-A136-BBEBDF397653}" srcOrd="0" destOrd="0" presId="urn:microsoft.com/office/officeart/2005/8/layout/hierarchy3"/>
    <dgm:cxn modelId="{51122888-A5B0-4310-A6DC-F6380984515E}" type="presOf" srcId="{D34C9053-1BDC-4577-ABB1-0AE0F9EEFF2C}" destId="{D36499B3-9064-48A5-8610-ACEF080D9558}" srcOrd="0" destOrd="2" presId="urn:microsoft.com/office/officeart/2005/8/layout/hierarchy3"/>
    <dgm:cxn modelId="{6DED5322-022A-443F-A910-936831E53975}" srcId="{6864C4FF-7B0C-4975-BDDF-4BBDCAB5644B}" destId="{6D98F62C-1465-47FC-AFE4-BB98F39A8341}" srcOrd="0" destOrd="0" parTransId="{83919BA0-61FD-4608-B12A-377C4CE27D20}" sibTransId="{C9A41DAC-0908-42B4-964C-FA24769325F0}"/>
    <dgm:cxn modelId="{7AFA6870-B948-498F-A446-591C8DC63C02}" srcId="{C50E11A2-31B2-4C98-91B2-25900A738E39}" destId="{F9C76143-D8D3-421C-9BE1-0AB2BB831BD9}" srcOrd="0" destOrd="0" parTransId="{446581B2-72A9-4DA4-9862-6DEF702A9273}" sibTransId="{390E7558-4659-4CD6-8345-F33F0B280383}"/>
    <dgm:cxn modelId="{53F9F5F1-B6CF-452A-B4AF-88A9C9BA511C}" srcId="{0785D610-2696-4BF7-9341-664416987FA1}" destId="{30835122-60C6-43B4-A6BA-8837F1273396}" srcOrd="2" destOrd="0" parTransId="{D42501C0-D8F9-4BF5-9B63-D3D2C7AE686F}" sibTransId="{2F1C7C13-A1DA-4038-ADBF-3A05774C5E1D}"/>
    <dgm:cxn modelId="{97A633D8-5A25-40F3-A9A5-82E767D30C0E}" type="presOf" srcId="{06A645B0-79E0-4ACE-8C7F-BFC6DB8E63E0}" destId="{0164B56E-6D8F-4379-A49D-35FA86D3DD7D}" srcOrd="0" destOrd="3" presId="urn:microsoft.com/office/officeart/2005/8/layout/hierarchy3"/>
    <dgm:cxn modelId="{D34F9296-C894-4A06-B9E2-85CE6145A742}" type="presOf" srcId="{ECD64B14-C053-4684-B4CC-8ED706A2BCD0}" destId="{C472236D-B64A-48E1-BC7C-42871D7E2BE2}" srcOrd="0" destOrd="1" presId="urn:microsoft.com/office/officeart/2005/8/layout/hierarchy3"/>
    <dgm:cxn modelId="{495C67BD-EC2D-4C71-8536-F2DF976A2374}" srcId="{AE2E2789-AD9C-4AB0-BDCA-45C2AE9CD5EA}" destId="{E2A5CD0F-F8CA-4402-9C40-EDBED26F4841}" srcOrd="0" destOrd="0" parTransId="{EBE099CE-0D29-4DB2-9D07-34E4FE3B26C2}" sibTransId="{E3989E21-962B-4560-84B9-E308012B0317}"/>
    <dgm:cxn modelId="{390C5A95-3ACD-4286-BD04-A2E8F4EB96AA}" type="presOf" srcId="{446581B2-72A9-4DA4-9862-6DEF702A9273}" destId="{93A7C65D-AFD8-4075-B39C-3F518FB5693E}" srcOrd="0" destOrd="0" presId="urn:microsoft.com/office/officeart/2005/8/layout/hierarchy3"/>
    <dgm:cxn modelId="{DDDEC5AA-EC25-4872-A639-B2497B7FF9C7}" type="presOf" srcId="{C44ADA70-E222-485A-86E3-808B78403325}" destId="{7FAF234E-D2A8-4638-A763-6EB01D8FDE3E}" srcOrd="0" destOrd="0" presId="urn:microsoft.com/office/officeart/2005/8/layout/hierarchy3"/>
    <dgm:cxn modelId="{BFE35A8F-8CBC-48EB-AD3C-B0F86A8878CE}" srcId="{6864C4FF-7B0C-4975-BDDF-4BBDCAB5644B}" destId="{FC2A783A-AF50-4D75-AC04-96183BEB838B}" srcOrd="1" destOrd="0" parTransId="{289DFB8F-534C-4B8E-9D64-E854F827B002}" sibTransId="{97C03C78-4E04-4BCA-BBA8-052F7599C96B}"/>
    <dgm:cxn modelId="{EEB82950-2F25-4947-BB19-9E1ACA51B6A2}" type="presOf" srcId="{9F4599B3-F0A8-4394-98B1-91F16BBDFC79}" destId="{9D04ABFE-69FD-4AE8-9184-0497B37D72DF}" srcOrd="0" destOrd="0" presId="urn:microsoft.com/office/officeart/2005/8/layout/hierarchy3"/>
    <dgm:cxn modelId="{1372141F-8F8A-43B7-BFA7-9F8BBE2A52FF}" srcId="{6864C4FF-7B0C-4975-BDDF-4BBDCAB5644B}" destId="{06A645B0-79E0-4ACE-8C7F-BFC6DB8E63E0}" srcOrd="2" destOrd="0" parTransId="{974D617E-808B-4CB4-B80C-014C33D4C840}" sibTransId="{17B0D3D2-DBE7-421F-AAA4-699F9DAD54FD}"/>
    <dgm:cxn modelId="{3AB30888-E212-4A0F-9177-9835B6E75022}" srcId="{0785D610-2696-4BF7-9341-664416987FA1}" destId="{C50E11A2-31B2-4C98-91B2-25900A738E39}" srcOrd="1" destOrd="0" parTransId="{93AF9B7D-73EE-4D6B-854C-A5BA9D89DFBB}" sibTransId="{6F90D97D-E279-45E1-8D51-ED82BBE99E38}"/>
    <dgm:cxn modelId="{5684775B-3E99-4EF2-B4C7-99B1E302EAF0}" type="presOf" srcId="{795C7371-AF5B-4995-8AB4-6A788885AB16}" destId="{D36499B3-9064-48A5-8610-ACEF080D9558}" srcOrd="0" destOrd="1" presId="urn:microsoft.com/office/officeart/2005/8/layout/hierarchy3"/>
    <dgm:cxn modelId="{6268039A-C704-44F0-B041-4FF9EBB2B8F4}" srcId="{AE2E2789-AD9C-4AB0-BDCA-45C2AE9CD5EA}" destId="{81475083-0E05-4C33-83A9-619D854AB537}" srcOrd="1" destOrd="0" parTransId="{C44ADA70-E222-485A-86E3-808B78403325}" sibTransId="{5C6B6634-2AEC-4B7A-A2C5-D7747A57F6D3}"/>
    <dgm:cxn modelId="{8712EF6D-F52C-4CBE-B49A-40803E8B1AA3}" type="presOf" srcId="{2AF2F9D6-7EC3-4577-AE0B-33909B62BFCB}" destId="{BD44879E-039A-454C-A779-791D8C5AAB3F}" srcOrd="0" destOrd="0" presId="urn:microsoft.com/office/officeart/2005/8/layout/hierarchy3"/>
    <dgm:cxn modelId="{C868638B-F23A-449F-9BAC-AA3C7B13083E}" type="presOf" srcId="{F9C76143-D8D3-421C-9BE1-0AB2BB831BD9}" destId="{C472236D-B64A-48E1-BC7C-42871D7E2BE2}" srcOrd="0" destOrd="0" presId="urn:microsoft.com/office/officeart/2005/8/layout/hierarchy3"/>
    <dgm:cxn modelId="{061D3F0D-A4AE-4F69-B902-3095FC165AA4}" type="presOf" srcId="{EBE099CE-0D29-4DB2-9D07-34E4FE3B26C2}" destId="{C0581DD3-DF63-482B-A348-9C60127F263F}" srcOrd="0" destOrd="0" presId="urn:microsoft.com/office/officeart/2005/8/layout/hierarchy3"/>
    <dgm:cxn modelId="{7685EBEC-39F5-4184-90B7-E98F9A0E2A21}" type="presOf" srcId="{30835122-60C6-43B4-A6BA-8837F1273396}" destId="{F4DF5A17-5D5A-4788-B788-6B7EAB3EAF0A}" srcOrd="1" destOrd="0" presId="urn:microsoft.com/office/officeart/2005/8/layout/hierarchy3"/>
    <dgm:cxn modelId="{6215AE7B-E3B7-45E8-B253-BE7A855C8A9B}" type="presOf" srcId="{C50E11A2-31B2-4C98-91B2-25900A738E39}" destId="{F0592EE6-09D4-4C16-9C9A-63E53DE6CBDF}" srcOrd="0" destOrd="0" presId="urn:microsoft.com/office/officeart/2005/8/layout/hierarchy3"/>
    <dgm:cxn modelId="{1EB6F7F8-632E-41DA-9D18-66A04D7F138E}" type="presOf" srcId="{AE2E2789-AD9C-4AB0-BDCA-45C2AE9CD5EA}" destId="{4F5B9635-7682-49FF-9CC7-CBBE9F8B170B}" srcOrd="1" destOrd="0" presId="urn:microsoft.com/office/officeart/2005/8/layout/hierarchy3"/>
    <dgm:cxn modelId="{E086FCF8-EAAC-4723-9277-A0362BC9EC16}" srcId="{30835122-60C6-43B4-A6BA-8837F1273396}" destId="{1EFCA176-F696-45E0-A062-F49AD44E2CB6}" srcOrd="1" destOrd="0" parTransId="{9F4599B3-F0A8-4394-98B1-91F16BBDFC79}" sibTransId="{0A67DC1A-CC3B-49CE-A97D-9F805C9F3299}"/>
    <dgm:cxn modelId="{52D27E41-C77D-4CE6-9731-2DED2A8CF2A1}" srcId="{A5F0190C-A3D3-4CCE-8F2B-A489976C964C}" destId="{D34C9053-1BDC-4577-ABB1-0AE0F9EEFF2C}" srcOrd="1" destOrd="0" parTransId="{DE0451F3-514B-4B0A-9992-C09A198836D1}" sibTransId="{CC6165FF-65DE-4FF2-B0B5-6424F74F623E}"/>
    <dgm:cxn modelId="{7D60F1BF-C000-434B-997C-AA451CDF01A0}" srcId="{C50E11A2-31B2-4C98-91B2-25900A738E39}" destId="{A5F0190C-A3D3-4CCE-8F2B-A489976C964C}" srcOrd="1" destOrd="0" parTransId="{6C122CB6-0110-4EB1-8E81-6A8302FEAF7D}" sibTransId="{57EABAA2-7B8D-45ED-B4DB-760559CB25F5}"/>
    <dgm:cxn modelId="{2D2F2912-F2A2-49B5-BE8B-18221E55707A}" srcId="{F9C76143-D8D3-421C-9BE1-0AB2BB831BD9}" destId="{ECD64B14-C053-4684-B4CC-8ED706A2BCD0}" srcOrd="0" destOrd="0" parTransId="{AF2D38F4-779C-41E3-BF25-F641EA4087FA}" sibTransId="{F24E0EAB-20D6-4768-980D-674CC2991E36}"/>
    <dgm:cxn modelId="{A9A61F52-EBDD-4B8C-AC37-BE6E20F2DE56}" srcId="{F9C76143-D8D3-421C-9BE1-0AB2BB831BD9}" destId="{5F595B7B-C9EB-4A2D-9730-D8F9E4F75D9A}" srcOrd="1" destOrd="0" parTransId="{743EFC96-0912-4D2B-AB0E-BD589AC8240F}" sibTransId="{6EC45516-D3E4-4118-A815-CA5D2732903E}"/>
    <dgm:cxn modelId="{BFA79E9F-7E97-430A-95C6-5AD70AD84378}" srcId="{E2A5CD0F-F8CA-4402-9C40-EDBED26F4841}" destId="{8569EDDB-10A4-49B6-8EEC-F66F8C8E43AF}" srcOrd="1" destOrd="0" parTransId="{3EF57710-1AF4-4A9A-8A1D-709448E78375}" sibTransId="{F477DFA6-CE7D-462D-B1DD-B6DEE095A7D9}"/>
    <dgm:cxn modelId="{1A391DAF-3BAA-43CD-B46F-462822ED153C}" srcId="{81475083-0E05-4C33-83A9-619D854AB537}" destId="{A7C3EBE1-28DF-4FAE-9E76-C5A995B61D43}" srcOrd="0" destOrd="0" parTransId="{50493F8F-760E-42FE-BF80-9D861A89BEC8}" sibTransId="{3F656966-BDB1-41EB-9CD1-3E0463A6B1C6}"/>
    <dgm:cxn modelId="{2677A760-4E44-48D4-BC7D-A75355E4423C}" type="presOf" srcId="{C50E11A2-31B2-4C98-91B2-25900A738E39}" destId="{19915B6B-B7BF-4225-A3E8-C2418BEF334C}" srcOrd="1" destOrd="0" presId="urn:microsoft.com/office/officeart/2005/8/layout/hierarchy3"/>
    <dgm:cxn modelId="{660A8C89-A517-4C5C-8DE2-19BC5F334930}" srcId="{81475083-0E05-4C33-83A9-619D854AB537}" destId="{A80733DB-909A-4B20-90AF-460450951AF4}" srcOrd="1" destOrd="0" parTransId="{6BD85A28-0F7F-4D40-BC5D-F28DE56DBADE}" sibTransId="{7DB998D4-2737-4A23-B562-11C0D2F371E4}"/>
    <dgm:cxn modelId="{AAA035CF-AE8F-4605-A521-6B418157DF22}" type="presOf" srcId="{6D98F62C-1465-47FC-AFE4-BB98F39A8341}" destId="{0164B56E-6D8F-4379-A49D-35FA86D3DD7D}" srcOrd="0" destOrd="1" presId="urn:microsoft.com/office/officeart/2005/8/layout/hierarchy3"/>
    <dgm:cxn modelId="{E5C40E7F-09A7-47B5-86A1-A2711E8A230A}" type="presOf" srcId="{8569EDDB-10A4-49B6-8EEC-F66F8C8E43AF}" destId="{80F1CC43-EDCC-473F-9436-82C0D6AFFCF5}" srcOrd="0" destOrd="2" presId="urn:microsoft.com/office/officeart/2005/8/layout/hierarchy3"/>
    <dgm:cxn modelId="{24293D1E-CCA5-4A67-9A7B-299466BE63EE}" type="presOf" srcId="{E2A5CD0F-F8CA-4402-9C40-EDBED26F4841}" destId="{80F1CC43-EDCC-473F-9436-82C0D6AFFCF5}" srcOrd="0" destOrd="0" presId="urn:microsoft.com/office/officeart/2005/8/layout/hierarchy3"/>
    <dgm:cxn modelId="{0F3AD82F-E18F-42FE-89A5-0FF00F11B201}" type="presOf" srcId="{6C122CB6-0110-4EB1-8E81-6A8302FEAF7D}" destId="{99072280-9B1A-471E-8CB4-9A7B088CE113}" srcOrd="0" destOrd="0" presId="urn:microsoft.com/office/officeart/2005/8/layout/hierarchy3"/>
    <dgm:cxn modelId="{17722C42-6428-4BC1-8DFA-E643698044A7}" type="presOf" srcId="{A7C3EBE1-28DF-4FAE-9E76-C5A995B61D43}" destId="{52A75B1B-8EE8-4DBE-8B5A-DA52C46AF50E}" srcOrd="0" destOrd="1" presId="urn:microsoft.com/office/officeart/2005/8/layout/hierarchy3"/>
    <dgm:cxn modelId="{7567D038-E0A6-4663-86EE-01B2D592968B}" type="presOf" srcId="{AE2E2789-AD9C-4AB0-BDCA-45C2AE9CD5EA}" destId="{52BC99A7-A5DE-4AAA-9F8F-B3EFE9C95F34}" srcOrd="0" destOrd="0" presId="urn:microsoft.com/office/officeart/2005/8/layout/hierarchy3"/>
    <dgm:cxn modelId="{CE6E026D-1F80-4E00-8DE0-B472654A60F3}" type="presOf" srcId="{FC2A783A-AF50-4D75-AC04-96183BEB838B}" destId="{0164B56E-6D8F-4379-A49D-35FA86D3DD7D}" srcOrd="0" destOrd="2" presId="urn:microsoft.com/office/officeart/2005/8/layout/hierarchy3"/>
    <dgm:cxn modelId="{6BB920AD-3333-4913-BABE-80A55E27AD1E}" type="presOf" srcId="{39690EED-6320-46E3-9647-584F6A53B10D}" destId="{80F1CC43-EDCC-473F-9436-82C0D6AFFCF5}" srcOrd="0" destOrd="1" presId="urn:microsoft.com/office/officeart/2005/8/layout/hierarchy3"/>
    <dgm:cxn modelId="{C21E544A-B63A-4C01-8494-F7011B3A65B4}" type="presOf" srcId="{6864C4FF-7B0C-4975-BDDF-4BBDCAB5644B}" destId="{0164B56E-6D8F-4379-A49D-35FA86D3DD7D}" srcOrd="0" destOrd="0" presId="urn:microsoft.com/office/officeart/2005/8/layout/hierarchy3"/>
    <dgm:cxn modelId="{13B9671E-7D01-47F0-8B2C-C454D995F508}" srcId="{A5F0190C-A3D3-4CCE-8F2B-A489976C964C}" destId="{795C7371-AF5B-4995-8AB4-6A788885AB16}" srcOrd="0" destOrd="0" parTransId="{00B9998F-A88D-4549-AA98-00211DB02296}" sibTransId="{B01112DF-15E2-4DAC-8EC6-6DD9E2F5978F}"/>
    <dgm:cxn modelId="{8AE81B36-434F-42A8-9AEA-ACAB05A034B3}" type="presOf" srcId="{30835122-60C6-43B4-A6BA-8837F1273396}" destId="{7E25B0CD-BFF1-406F-9000-ED3C2810FE09}" srcOrd="0" destOrd="0" presId="urn:microsoft.com/office/officeart/2005/8/layout/hierarchy3"/>
    <dgm:cxn modelId="{0395E622-C61D-4F06-84CE-82122CB412AF}" srcId="{E2A5CD0F-F8CA-4402-9C40-EDBED26F4841}" destId="{39690EED-6320-46E3-9647-584F6A53B10D}" srcOrd="0" destOrd="0" parTransId="{9A101DA3-2E96-4F50-BC21-1A803A186E55}" sibTransId="{D1B78197-2A24-4CAF-9513-2CEA3BBC68C4}"/>
    <dgm:cxn modelId="{36CE981A-F81D-41DB-BD50-534F6CCE2AF2}" type="presOf" srcId="{A5F0190C-A3D3-4CCE-8F2B-A489976C964C}" destId="{D36499B3-9064-48A5-8610-ACEF080D9558}" srcOrd="0" destOrd="0" presId="urn:microsoft.com/office/officeart/2005/8/layout/hierarchy3"/>
    <dgm:cxn modelId="{E0A0178F-5E29-4221-9A24-C5CE0796CB3D}" type="presParOf" srcId="{005603D3-AD76-427B-A136-BBEBDF397653}" destId="{B53A459C-68AA-4C7A-B229-C6E43BB78FB2}" srcOrd="0" destOrd="0" presId="urn:microsoft.com/office/officeart/2005/8/layout/hierarchy3"/>
    <dgm:cxn modelId="{948F400F-7C6B-4E1A-9C2E-F37CD25C44D5}" type="presParOf" srcId="{B53A459C-68AA-4C7A-B229-C6E43BB78FB2}" destId="{468EC911-BBBB-4B1C-AEAD-A0395D000BE6}" srcOrd="0" destOrd="0" presId="urn:microsoft.com/office/officeart/2005/8/layout/hierarchy3"/>
    <dgm:cxn modelId="{5156D212-8A65-4AD2-BA67-DDB1CCA9530A}" type="presParOf" srcId="{468EC911-BBBB-4B1C-AEAD-A0395D000BE6}" destId="{52BC99A7-A5DE-4AAA-9F8F-B3EFE9C95F34}" srcOrd="0" destOrd="0" presId="urn:microsoft.com/office/officeart/2005/8/layout/hierarchy3"/>
    <dgm:cxn modelId="{68B709DA-EA01-45D9-96E3-672C6495120C}" type="presParOf" srcId="{468EC911-BBBB-4B1C-AEAD-A0395D000BE6}" destId="{4F5B9635-7682-49FF-9CC7-CBBE9F8B170B}" srcOrd="1" destOrd="0" presId="urn:microsoft.com/office/officeart/2005/8/layout/hierarchy3"/>
    <dgm:cxn modelId="{F51D19AC-6689-4930-9478-0B5B41E8D1E2}" type="presParOf" srcId="{B53A459C-68AA-4C7A-B229-C6E43BB78FB2}" destId="{A8791C43-7647-47D2-89C6-93C7FAF889CE}" srcOrd="1" destOrd="0" presId="urn:microsoft.com/office/officeart/2005/8/layout/hierarchy3"/>
    <dgm:cxn modelId="{B3CDDB41-8F8E-47C4-95AA-984271E96C05}" type="presParOf" srcId="{A8791C43-7647-47D2-89C6-93C7FAF889CE}" destId="{C0581DD3-DF63-482B-A348-9C60127F263F}" srcOrd="0" destOrd="0" presId="urn:microsoft.com/office/officeart/2005/8/layout/hierarchy3"/>
    <dgm:cxn modelId="{3FF29859-0B09-45C4-B708-F6B6AB7F2748}" type="presParOf" srcId="{A8791C43-7647-47D2-89C6-93C7FAF889CE}" destId="{80F1CC43-EDCC-473F-9436-82C0D6AFFCF5}" srcOrd="1" destOrd="0" presId="urn:microsoft.com/office/officeart/2005/8/layout/hierarchy3"/>
    <dgm:cxn modelId="{1278BE8F-8995-447C-BD02-D96A733CC0D0}" type="presParOf" srcId="{A8791C43-7647-47D2-89C6-93C7FAF889CE}" destId="{7FAF234E-D2A8-4638-A763-6EB01D8FDE3E}" srcOrd="2" destOrd="0" presId="urn:microsoft.com/office/officeart/2005/8/layout/hierarchy3"/>
    <dgm:cxn modelId="{13E9E8F1-7D0F-49D4-BE3D-A5CC3AE410CC}" type="presParOf" srcId="{A8791C43-7647-47D2-89C6-93C7FAF889CE}" destId="{52A75B1B-8EE8-4DBE-8B5A-DA52C46AF50E}" srcOrd="3" destOrd="0" presId="urn:microsoft.com/office/officeart/2005/8/layout/hierarchy3"/>
    <dgm:cxn modelId="{BA76B130-A85F-4187-889F-063915BB8D20}" type="presParOf" srcId="{005603D3-AD76-427B-A136-BBEBDF397653}" destId="{6F015C93-3D16-4184-8DE0-7ABA96B43771}" srcOrd="1" destOrd="0" presId="urn:microsoft.com/office/officeart/2005/8/layout/hierarchy3"/>
    <dgm:cxn modelId="{EB384A69-E950-4453-9095-BC5E89170CFD}" type="presParOf" srcId="{6F015C93-3D16-4184-8DE0-7ABA96B43771}" destId="{D1907A53-EC88-4600-B721-EADD17B6DA0C}" srcOrd="0" destOrd="0" presId="urn:microsoft.com/office/officeart/2005/8/layout/hierarchy3"/>
    <dgm:cxn modelId="{96837F17-C84C-4454-BDEF-4696D2666C72}" type="presParOf" srcId="{D1907A53-EC88-4600-B721-EADD17B6DA0C}" destId="{F0592EE6-09D4-4C16-9C9A-63E53DE6CBDF}" srcOrd="0" destOrd="0" presId="urn:microsoft.com/office/officeart/2005/8/layout/hierarchy3"/>
    <dgm:cxn modelId="{7EEA0616-F911-43C9-8A9A-A71BA81A3867}" type="presParOf" srcId="{D1907A53-EC88-4600-B721-EADD17B6DA0C}" destId="{19915B6B-B7BF-4225-A3E8-C2418BEF334C}" srcOrd="1" destOrd="0" presId="urn:microsoft.com/office/officeart/2005/8/layout/hierarchy3"/>
    <dgm:cxn modelId="{9BB6400C-BA92-43E7-9B18-AD81A0711EE6}" type="presParOf" srcId="{6F015C93-3D16-4184-8DE0-7ABA96B43771}" destId="{8FCA33D4-E190-4D72-AE3D-1C99E8B6831F}" srcOrd="1" destOrd="0" presId="urn:microsoft.com/office/officeart/2005/8/layout/hierarchy3"/>
    <dgm:cxn modelId="{F60F306B-E5D0-476E-98F0-A4A332B7ADA8}" type="presParOf" srcId="{8FCA33D4-E190-4D72-AE3D-1C99E8B6831F}" destId="{93A7C65D-AFD8-4075-B39C-3F518FB5693E}" srcOrd="0" destOrd="0" presId="urn:microsoft.com/office/officeart/2005/8/layout/hierarchy3"/>
    <dgm:cxn modelId="{ADC53B10-291C-4C1E-98C3-A1B2E2DC0343}" type="presParOf" srcId="{8FCA33D4-E190-4D72-AE3D-1C99E8B6831F}" destId="{C472236D-B64A-48E1-BC7C-42871D7E2BE2}" srcOrd="1" destOrd="0" presId="urn:microsoft.com/office/officeart/2005/8/layout/hierarchy3"/>
    <dgm:cxn modelId="{1439BD65-FA03-4999-B4F3-7D63F00B18C9}" type="presParOf" srcId="{8FCA33D4-E190-4D72-AE3D-1C99E8B6831F}" destId="{99072280-9B1A-471E-8CB4-9A7B088CE113}" srcOrd="2" destOrd="0" presId="urn:microsoft.com/office/officeart/2005/8/layout/hierarchy3"/>
    <dgm:cxn modelId="{816C79DB-6E08-4087-B6F1-EB1FA3B4870D}" type="presParOf" srcId="{8FCA33D4-E190-4D72-AE3D-1C99E8B6831F}" destId="{D36499B3-9064-48A5-8610-ACEF080D9558}" srcOrd="3" destOrd="0" presId="urn:microsoft.com/office/officeart/2005/8/layout/hierarchy3"/>
    <dgm:cxn modelId="{B0A22F47-D7A9-4048-B16F-9F684E4ECEFD}" type="presParOf" srcId="{005603D3-AD76-427B-A136-BBEBDF397653}" destId="{D74FA91F-A7AD-444C-A6FE-FF33EF851067}" srcOrd="2" destOrd="0" presId="urn:microsoft.com/office/officeart/2005/8/layout/hierarchy3"/>
    <dgm:cxn modelId="{3BC63502-A7A2-43A7-BBAF-0A26524880F6}" type="presParOf" srcId="{D74FA91F-A7AD-444C-A6FE-FF33EF851067}" destId="{61975C09-C9D7-4845-8A6A-E5E640009001}" srcOrd="0" destOrd="0" presId="urn:microsoft.com/office/officeart/2005/8/layout/hierarchy3"/>
    <dgm:cxn modelId="{A65FCE95-B78F-40E4-BE6E-6D3ECB40F463}" type="presParOf" srcId="{61975C09-C9D7-4845-8A6A-E5E640009001}" destId="{7E25B0CD-BFF1-406F-9000-ED3C2810FE09}" srcOrd="0" destOrd="0" presId="urn:microsoft.com/office/officeart/2005/8/layout/hierarchy3"/>
    <dgm:cxn modelId="{43F81178-D8FE-4CF4-A12F-FF48BC87450C}" type="presParOf" srcId="{61975C09-C9D7-4845-8A6A-E5E640009001}" destId="{F4DF5A17-5D5A-4788-B788-6B7EAB3EAF0A}" srcOrd="1" destOrd="0" presId="urn:microsoft.com/office/officeart/2005/8/layout/hierarchy3"/>
    <dgm:cxn modelId="{CADC7761-05E8-495B-9A94-A4C9ACC1B9A5}" type="presParOf" srcId="{D74FA91F-A7AD-444C-A6FE-FF33EF851067}" destId="{867C134B-7A4D-4031-9E41-0486CCD84F0A}" srcOrd="1" destOrd="0" presId="urn:microsoft.com/office/officeart/2005/8/layout/hierarchy3"/>
    <dgm:cxn modelId="{327DB16B-D66A-44FF-B416-55B9CA9E9542}" type="presParOf" srcId="{867C134B-7A4D-4031-9E41-0486CCD84F0A}" destId="{BD44879E-039A-454C-A779-791D8C5AAB3F}" srcOrd="0" destOrd="0" presId="urn:microsoft.com/office/officeart/2005/8/layout/hierarchy3"/>
    <dgm:cxn modelId="{753183A1-C042-4E59-B324-D17C1D047AA3}" type="presParOf" srcId="{867C134B-7A4D-4031-9E41-0486CCD84F0A}" destId="{0164B56E-6D8F-4379-A49D-35FA86D3DD7D}" srcOrd="1" destOrd="0" presId="urn:microsoft.com/office/officeart/2005/8/layout/hierarchy3"/>
    <dgm:cxn modelId="{67AF9B1E-6F5B-431E-8100-F5B39ED462F2}" type="presParOf" srcId="{867C134B-7A4D-4031-9E41-0486CCD84F0A}" destId="{9D04ABFE-69FD-4AE8-9184-0497B37D72DF}" srcOrd="2" destOrd="0" presId="urn:microsoft.com/office/officeart/2005/8/layout/hierarchy3"/>
    <dgm:cxn modelId="{A4DC5E36-BE83-4BF1-BBFD-1EADCE2E63DE}" type="presParOf" srcId="{867C134B-7A4D-4031-9E41-0486CCD84F0A}" destId="{A993DC73-5DF7-48DE-AA44-C10A1DA0DB4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BC99A7-A5DE-4AAA-9F8F-B3EFE9C95F34}">
      <dsp:nvSpPr>
        <dsp:cNvPr id="0" name=""/>
        <dsp:cNvSpPr/>
      </dsp:nvSpPr>
      <dsp:spPr>
        <a:xfrm>
          <a:off x="659" y="225436"/>
          <a:ext cx="1542491" cy="7712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0485" tIns="46990" rIns="70485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3700" kern="1200"/>
            <a:t>Forma</a:t>
          </a:r>
        </a:p>
      </dsp:txBody>
      <dsp:txXfrm>
        <a:off x="23248" y="248025"/>
        <a:ext cx="1497313" cy="726067"/>
      </dsp:txXfrm>
    </dsp:sp>
    <dsp:sp modelId="{C0581DD3-DF63-482B-A348-9C60127F263F}">
      <dsp:nvSpPr>
        <dsp:cNvPr id="0" name=""/>
        <dsp:cNvSpPr/>
      </dsp:nvSpPr>
      <dsp:spPr>
        <a:xfrm>
          <a:off x="154908" y="996682"/>
          <a:ext cx="154249" cy="578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434"/>
              </a:lnTo>
              <a:lnTo>
                <a:pt x="154249" y="578434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1CC43-EDCC-473F-9436-82C0D6AFFCF5}">
      <dsp:nvSpPr>
        <dsp:cNvPr id="0" name=""/>
        <dsp:cNvSpPr/>
      </dsp:nvSpPr>
      <dsp:spPr>
        <a:xfrm>
          <a:off x="309157" y="1189494"/>
          <a:ext cx="1233993" cy="77124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/>
            <a:t>Tomada de decisão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900" kern="1200"/>
            <a:t>Livres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900" kern="1200"/>
            <a:t>Forçadas</a:t>
          </a:r>
        </a:p>
      </dsp:txBody>
      <dsp:txXfrm>
        <a:off x="331746" y="1212083"/>
        <a:ext cx="1188815" cy="726067"/>
      </dsp:txXfrm>
    </dsp:sp>
    <dsp:sp modelId="{7FAF234E-D2A8-4638-A763-6EB01D8FDE3E}">
      <dsp:nvSpPr>
        <dsp:cNvPr id="0" name=""/>
        <dsp:cNvSpPr/>
      </dsp:nvSpPr>
      <dsp:spPr>
        <a:xfrm>
          <a:off x="154908" y="996682"/>
          <a:ext cx="154249" cy="1542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2491"/>
              </a:lnTo>
              <a:lnTo>
                <a:pt x="154249" y="1542491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75B1B-8EE8-4DBE-8B5A-DA52C46AF50E}">
      <dsp:nvSpPr>
        <dsp:cNvPr id="0" name=""/>
        <dsp:cNvSpPr/>
      </dsp:nvSpPr>
      <dsp:spPr>
        <a:xfrm>
          <a:off x="309157" y="2153551"/>
          <a:ext cx="1233993" cy="77124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/>
            <a:t>Relação com a lei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900" kern="1200"/>
            <a:t>Legais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900" kern="1200"/>
            <a:t>Clandestinas</a:t>
          </a:r>
        </a:p>
      </dsp:txBody>
      <dsp:txXfrm>
        <a:off x="331746" y="2176140"/>
        <a:ext cx="1188815" cy="726067"/>
      </dsp:txXfrm>
    </dsp:sp>
    <dsp:sp modelId="{F0592EE6-09D4-4C16-9C9A-63E53DE6CBDF}">
      <dsp:nvSpPr>
        <dsp:cNvPr id="0" name=""/>
        <dsp:cNvSpPr/>
      </dsp:nvSpPr>
      <dsp:spPr>
        <a:xfrm>
          <a:off x="1928773" y="225436"/>
          <a:ext cx="1542491" cy="7712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0485" tIns="46990" rIns="70485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3700" kern="1200"/>
            <a:t>Espaço</a:t>
          </a:r>
        </a:p>
      </dsp:txBody>
      <dsp:txXfrm>
        <a:off x="1951362" y="248025"/>
        <a:ext cx="1497313" cy="726067"/>
      </dsp:txXfrm>
    </dsp:sp>
    <dsp:sp modelId="{93A7C65D-AFD8-4075-B39C-3F518FB5693E}">
      <dsp:nvSpPr>
        <dsp:cNvPr id="0" name=""/>
        <dsp:cNvSpPr/>
      </dsp:nvSpPr>
      <dsp:spPr>
        <a:xfrm>
          <a:off x="2083022" y="996682"/>
          <a:ext cx="154249" cy="578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434"/>
              </a:lnTo>
              <a:lnTo>
                <a:pt x="154249" y="578434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2236D-B64A-48E1-BC7C-42871D7E2BE2}">
      <dsp:nvSpPr>
        <dsp:cNvPr id="0" name=""/>
        <dsp:cNvSpPr/>
      </dsp:nvSpPr>
      <dsp:spPr>
        <a:xfrm>
          <a:off x="2237272" y="1189494"/>
          <a:ext cx="1233993" cy="77124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/>
            <a:t>Internas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900" kern="1200"/>
            <a:t>Êxodo rural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900" kern="1200"/>
            <a:t>Êxodo urbano</a:t>
          </a:r>
        </a:p>
      </dsp:txBody>
      <dsp:txXfrm>
        <a:off x="2259861" y="1212083"/>
        <a:ext cx="1188815" cy="726067"/>
      </dsp:txXfrm>
    </dsp:sp>
    <dsp:sp modelId="{99072280-9B1A-471E-8CB4-9A7B088CE113}">
      <dsp:nvSpPr>
        <dsp:cNvPr id="0" name=""/>
        <dsp:cNvSpPr/>
      </dsp:nvSpPr>
      <dsp:spPr>
        <a:xfrm>
          <a:off x="2083022" y="996682"/>
          <a:ext cx="154249" cy="1542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2491"/>
              </a:lnTo>
              <a:lnTo>
                <a:pt x="154249" y="1542491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499B3-9064-48A5-8610-ACEF080D9558}">
      <dsp:nvSpPr>
        <dsp:cNvPr id="0" name=""/>
        <dsp:cNvSpPr/>
      </dsp:nvSpPr>
      <dsp:spPr>
        <a:xfrm>
          <a:off x="2237272" y="2153551"/>
          <a:ext cx="1233993" cy="77124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/>
            <a:t>Externas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900" kern="1200"/>
            <a:t>Intracontinental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900" kern="1200"/>
            <a:t>Intercontinental</a:t>
          </a:r>
        </a:p>
      </dsp:txBody>
      <dsp:txXfrm>
        <a:off x="2259861" y="2176140"/>
        <a:ext cx="1188815" cy="726067"/>
      </dsp:txXfrm>
    </dsp:sp>
    <dsp:sp modelId="{7E25B0CD-BFF1-406F-9000-ED3C2810FE09}">
      <dsp:nvSpPr>
        <dsp:cNvPr id="0" name=""/>
        <dsp:cNvSpPr/>
      </dsp:nvSpPr>
      <dsp:spPr>
        <a:xfrm>
          <a:off x="3856888" y="225436"/>
          <a:ext cx="1542491" cy="7712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0485" tIns="46990" rIns="70485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3700" kern="1200"/>
            <a:t>Tempo</a:t>
          </a:r>
        </a:p>
      </dsp:txBody>
      <dsp:txXfrm>
        <a:off x="3879477" y="248025"/>
        <a:ext cx="1497313" cy="726067"/>
      </dsp:txXfrm>
    </dsp:sp>
    <dsp:sp modelId="{BD44879E-039A-454C-A779-791D8C5AAB3F}">
      <dsp:nvSpPr>
        <dsp:cNvPr id="0" name=""/>
        <dsp:cNvSpPr/>
      </dsp:nvSpPr>
      <dsp:spPr>
        <a:xfrm>
          <a:off x="4011137" y="996682"/>
          <a:ext cx="154249" cy="578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434"/>
              </a:lnTo>
              <a:lnTo>
                <a:pt x="154249" y="578434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64B56E-6D8F-4379-A49D-35FA86D3DD7D}">
      <dsp:nvSpPr>
        <dsp:cNvPr id="0" name=""/>
        <dsp:cNvSpPr/>
      </dsp:nvSpPr>
      <dsp:spPr>
        <a:xfrm>
          <a:off x="4165386" y="1189494"/>
          <a:ext cx="1233993" cy="77124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/>
            <a:t>Temporárias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900" kern="1200"/>
            <a:t>Diária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900" kern="1200"/>
            <a:t>Semanal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900" kern="1200"/>
            <a:t>Sazonal</a:t>
          </a:r>
        </a:p>
      </dsp:txBody>
      <dsp:txXfrm>
        <a:off x="4187975" y="1212083"/>
        <a:ext cx="1188815" cy="726067"/>
      </dsp:txXfrm>
    </dsp:sp>
    <dsp:sp modelId="{9D04ABFE-69FD-4AE8-9184-0497B37D72DF}">
      <dsp:nvSpPr>
        <dsp:cNvPr id="0" name=""/>
        <dsp:cNvSpPr/>
      </dsp:nvSpPr>
      <dsp:spPr>
        <a:xfrm>
          <a:off x="4011137" y="996682"/>
          <a:ext cx="154249" cy="1542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2491"/>
              </a:lnTo>
              <a:lnTo>
                <a:pt x="154249" y="1542491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93DC73-5DF7-48DE-AA44-C10A1DA0DB45}">
      <dsp:nvSpPr>
        <dsp:cNvPr id="0" name=""/>
        <dsp:cNvSpPr/>
      </dsp:nvSpPr>
      <dsp:spPr>
        <a:xfrm>
          <a:off x="4165386" y="2153551"/>
          <a:ext cx="1233993" cy="77124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/>
            <a:t>Definitiva</a:t>
          </a:r>
        </a:p>
      </dsp:txBody>
      <dsp:txXfrm>
        <a:off x="4187975" y="2176140"/>
        <a:ext cx="1188815" cy="726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Distribuição da População</dc:title>
  <dc:creator>Gonçalo Martins</dc:creator>
  <dc:description>Distribuição da População</dc:description>
  <cp:revision>5</cp:revision>
  <dcterms:created xsi:type="dcterms:W3CDTF">2012-11-08T16:08:00Z</dcterms:created>
  <dcterms:modified xsi:type="dcterms:W3CDTF">2013-07-31T16:36:00Z</dcterms:modified>
</cp:coreProperties>
</file>