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E833F5" w:rsidRPr="00787AD8">
      <w:pPr>
        <w:rPr>
          <w:b/>
          <w:sz w:val="24"/>
          <w:szCs w:val="24"/>
        </w:rPr>
      </w:pPr>
      <w:r w:rsidRPr="00787AD8">
        <w:rPr>
          <w:b/>
          <w:sz w:val="24"/>
          <w:szCs w:val="24"/>
        </w:rPr>
        <w:t xml:space="preserve">História A </w:t>
      </w:r>
    </w:p>
    <w:p w:rsidR="00787AD8" w:rsidRPr="00787AD8">
      <w:pPr>
        <w:rPr>
          <w:b/>
          <w:sz w:val="24"/>
          <w:szCs w:val="24"/>
        </w:rPr>
      </w:pPr>
      <w:r w:rsidRPr="00787AD8">
        <w:rPr>
          <w:b/>
          <w:sz w:val="24"/>
          <w:szCs w:val="24"/>
        </w:rPr>
        <w:t xml:space="preserve">Módulo 6 </w:t>
      </w:r>
    </w:p>
    <w:p w:rsidR="00787AD8" w:rsidRPr="00787AD8">
      <w:pPr>
        <w:rPr>
          <w:b/>
          <w:sz w:val="24"/>
          <w:szCs w:val="24"/>
        </w:rPr>
      </w:pPr>
      <w:r w:rsidRPr="00787AD8">
        <w:rPr>
          <w:b/>
          <w:sz w:val="24"/>
          <w:szCs w:val="24"/>
        </w:rPr>
        <w:t xml:space="preserve">Unidade 1- As transformações económicas na Europa e no Mundo </w:t>
      </w:r>
    </w:p>
    <w:p w:rsidR="00787AD8" w:rsidRPr="00787AD8">
      <w:pPr>
        <w:rPr>
          <w:b/>
          <w:sz w:val="24"/>
          <w:szCs w:val="24"/>
        </w:rPr>
      </w:pPr>
      <w:r w:rsidRPr="00787AD8">
        <w:rPr>
          <w:b/>
          <w:sz w:val="24"/>
          <w:szCs w:val="24"/>
        </w:rPr>
        <w:t xml:space="preserve">1.1. A expansão da revolução industrial </w:t>
      </w:r>
    </w:p>
    <w:p w:rsidR="00787AD8" w:rsidP="00787AD8">
      <w:pPr>
        <w:spacing w:after="0"/>
      </w:pPr>
      <w:r>
        <w:t>Meados do séc XIX</w:t>
      </w:r>
    </w:p>
    <w:p w:rsidR="00787AD8" w:rsidP="00787AD8">
      <w:pPr>
        <w:spacing w:after="0"/>
      </w:pPr>
      <w:r>
        <w:t xml:space="preserve">Institutos e universidades </w:t>
      </w:r>
      <w:r>
        <w:rPr>
          <w:rFonts w:ascii="Wingdings" w:hAnsi="Wingdings"/>
        </w:rPr>
        <w:sym w:font="Wingdings" w:char="F0E0"/>
      </w:r>
      <w:r>
        <w:t xml:space="preserve">  Formam técnicos especializados</w:t>
      </w:r>
    </w:p>
    <w:p w:rsidR="00787AD8" w:rsidP="00787AD8">
      <w:pPr>
        <w:tabs>
          <w:tab w:val="left" w:pos="2400"/>
        </w:tabs>
        <w:spacing w:after="0"/>
      </w:pPr>
      <w:r>
        <w:t xml:space="preserve">                                                </w:t>
      </w:r>
      <w:r>
        <w:rPr>
          <w:rFonts w:ascii="Wingdings" w:hAnsi="Wingdings"/>
        </w:rPr>
        <w:sym w:font="Wingdings" w:char="F0E0"/>
      </w:r>
      <w:r>
        <w:t xml:space="preserve"> Época de engenheiros e de estreita ligação entre a ciência e a técnica </w:t>
      </w:r>
    </w:p>
    <w:p w:rsidR="00787AD8" w:rsidP="00787AD8">
      <w:pPr>
        <w:tabs>
          <w:tab w:val="left" w:pos="2400"/>
        </w:tabs>
        <w:spacing w:after="0"/>
      </w:pPr>
    </w:p>
    <w:p w:rsidR="00787AD8" w:rsidP="00787AD8">
      <w:pPr>
        <w:tabs>
          <w:tab w:val="left" w:pos="2400"/>
        </w:tabs>
        <w:spacing w:after="0"/>
      </w:pPr>
      <w:r>
        <w:t xml:space="preserve">Grandes empresas começam a investir somas enormes na investigação, equipando modernos laboratórios, onde trabalha uma equipa de “sábios” credenciados. </w:t>
      </w:r>
    </w:p>
    <w:p w:rsidR="00787AD8" w:rsidP="00787AD8">
      <w:pPr>
        <w:pStyle w:val="ListParagraph"/>
        <w:numPr>
          <w:ilvl w:val="0"/>
          <w:numId w:val="1"/>
        </w:numPr>
        <w:tabs>
          <w:tab w:val="left" w:pos="2400"/>
        </w:tabs>
        <w:spacing w:after="0"/>
      </w:pPr>
      <w:r>
        <w:rPr>
          <w:noProof/>
          <w:lang w:eastAsia="pt-PT"/>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5" type="#_x0000_t67" style="height:36pt;margin-left:178.95pt;margin-top:17.05pt;position:absolute;width:34.5pt;z-index:251658240"/>
        </w:pict>
      </w:r>
      <w:r>
        <w:t xml:space="preserve">Gera-se um novelo de </w:t>
      </w:r>
      <w:r w:rsidRPr="00787AD8">
        <w:rPr>
          <w:b/>
          <w:u w:val="single"/>
        </w:rPr>
        <w:t>progressos cumulativos</w:t>
      </w:r>
      <w:r>
        <w:t xml:space="preserve"> </w:t>
      </w:r>
    </w:p>
    <w:p w:rsidR="00787AD8" w:rsidRPr="00787AD8" w:rsidP="00787AD8"/>
    <w:p w:rsidR="00787AD8" w:rsidP="00787AD8"/>
    <w:p w:rsidR="00787AD8" w:rsidP="009F7CDA">
      <w:pPr>
        <w:tabs>
          <w:tab w:val="left" w:pos="3195"/>
        </w:tabs>
      </w:pPr>
      <w:r>
        <w:tab/>
        <w:t xml:space="preserve">Série de progressos que resultam da ligação ciência-técnica </w:t>
      </w:r>
    </w:p>
    <w:p w:rsidR="009F7CDA" w:rsidP="009F7CDA">
      <w:pPr>
        <w:tabs>
          <w:tab w:val="left" w:pos="3195"/>
        </w:tabs>
        <w:rPr>
          <w:sz w:val="40"/>
          <w:szCs w:val="40"/>
        </w:rPr>
      </w:pPr>
      <w:r>
        <w:rPr>
          <w:noProof/>
          <w:lang w:eastAsia="pt-PT"/>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height:81.75pt;margin-left:169.2pt;margin-top:34.4pt;position:absolute;width:63pt;z-index:251659264"/>
        </w:pict>
      </w:r>
      <w:r>
        <w:tab/>
      </w:r>
      <w:r w:rsidRPr="009F7CDA">
        <w:rPr>
          <w:sz w:val="40"/>
          <w:szCs w:val="40"/>
        </w:rPr>
        <w:t>=</w:t>
      </w:r>
    </w:p>
    <w:p w:rsidR="009F7CDA" w:rsidRPr="009F7CDA" w:rsidP="009F7CDA">
      <w:pPr>
        <w:tabs>
          <w:tab w:val="left" w:pos="4845"/>
        </w:tabs>
        <w:spacing w:after="0"/>
      </w:pPr>
      <w:r>
        <w:t>Progresso tecnológico</w:t>
        <w:tab/>
      </w:r>
    </w:p>
    <w:p w:rsidR="009F7CDA" w:rsidP="009F7CDA">
      <w:pPr>
        <w:pStyle w:val="ListParagraph"/>
        <w:numPr>
          <w:ilvl w:val="0"/>
          <w:numId w:val="2"/>
        </w:numPr>
        <w:tabs>
          <w:tab w:val="left" w:pos="3195"/>
        </w:tabs>
        <w:spacing w:after="0"/>
        <w:jc w:val="both"/>
      </w:pPr>
      <w:r>
        <w:t>Novas formas de energia</w:t>
      </w:r>
    </w:p>
    <w:p w:rsidR="009F7CDA" w:rsidP="009F7CDA">
      <w:pPr>
        <w:pStyle w:val="ListParagraph"/>
        <w:numPr>
          <w:ilvl w:val="0"/>
          <w:numId w:val="2"/>
        </w:numPr>
        <w:tabs>
          <w:tab w:val="left" w:pos="3195"/>
        </w:tabs>
        <w:spacing w:after="0"/>
        <w:jc w:val="both"/>
      </w:pPr>
      <w:r>
        <w:t>Novos setores produtivos                                                  Mundo industrializado</w:t>
      </w:r>
    </w:p>
    <w:p w:rsidR="009F7CDA" w:rsidP="009F7CDA">
      <w:pPr>
        <w:pStyle w:val="ListParagraph"/>
        <w:numPr>
          <w:ilvl w:val="0"/>
          <w:numId w:val="2"/>
        </w:numPr>
        <w:tabs>
          <w:tab w:val="left" w:pos="3195"/>
        </w:tabs>
        <w:spacing w:after="0"/>
        <w:jc w:val="both"/>
      </w:pPr>
      <w:r>
        <w:t xml:space="preserve">Novos meios de transporte </w:t>
      </w:r>
    </w:p>
    <w:p w:rsidR="009F7CDA" w:rsidP="009F7CDA">
      <w:r>
        <w:rPr>
          <w:noProof/>
          <w:lang w:eastAsia="pt-PT"/>
        </w:rPr>
        <w:pict>
          <v:shape id="_x0000_s1027" type="#_x0000_t67" style="height:50.25pt;margin-left:124.95pt;margin-top:23.8pt;position:absolute;width:44.25pt;z-index:251660288"/>
        </w:pict>
      </w:r>
    </w:p>
    <w:p w:rsidR="009F7CDA" w:rsidP="009F7CDA"/>
    <w:p w:rsidR="009F7CDA" w:rsidP="009F7CDA"/>
    <w:p w:rsidR="009F7CDA" w:rsidP="009F7CDA">
      <w:pPr>
        <w:rPr>
          <w:b/>
        </w:rPr>
      </w:pPr>
      <w:r>
        <w:t xml:space="preserve">Novo período: </w:t>
      </w:r>
      <w:r w:rsidRPr="009F7CDA">
        <w:rPr>
          <w:b/>
        </w:rPr>
        <w:t xml:space="preserve">Segunda Revolução Industrial </w:t>
      </w:r>
    </w:p>
    <w:p w:rsidR="009F7CDA" w:rsidP="009F7CDA">
      <w:pPr>
        <w:rPr>
          <w:b/>
        </w:rPr>
      </w:pPr>
      <w:r>
        <w:rPr>
          <w:b/>
        </w:rPr>
        <w:t xml:space="preserve">1.1.2 Novos inventos e novas formas de energia </w:t>
      </w:r>
    </w:p>
    <w:p w:rsidR="009F7CDA" w:rsidP="009F7CDA">
      <w:r>
        <w:t>Indústria siderúrgica (1) e a química (2)</w:t>
      </w:r>
    </w:p>
    <w:p w:rsidR="009F7CDA" w:rsidP="009F7CDA">
      <w:pPr>
        <w:spacing w:after="0"/>
      </w:pPr>
      <w:r w:rsidRPr="00A41A05">
        <w:rPr>
          <w:b/>
        </w:rPr>
        <w:t xml:space="preserve">(1) </w:t>
      </w:r>
      <w:r w:rsidR="003E35FD">
        <w:t>Fornecedora de carris, maquinas, locomotivas e outros equipamentos.</w:t>
      </w:r>
    </w:p>
    <w:p w:rsidR="009F7CDA" w:rsidP="009F7CDA">
      <w:pPr>
        <w:spacing w:after="0"/>
      </w:pPr>
      <w:r>
        <w:t>Industria de ponta da SRI.</w:t>
      </w:r>
    </w:p>
    <w:p w:rsidR="009F7CDA" w:rsidP="009F7CDA">
      <w:pPr>
        <w:spacing w:after="0"/>
      </w:pPr>
      <w:r>
        <w:t xml:space="preserve">H.Bessemer inventa um conversor capaz de transformar ferro em aço. </w:t>
      </w:r>
    </w:p>
    <w:p w:rsidR="009F7CDA" w:rsidP="009F7CDA">
      <w:pPr>
        <w:spacing w:after="0"/>
      </w:pPr>
      <w:r>
        <w:t xml:space="preserve">Alargam o mercado siderúrgico tanto na área da industria pesada como na produção de bens de consumo. </w:t>
      </w:r>
    </w:p>
    <w:p w:rsidR="009F7CDA" w:rsidP="009F7CDA">
      <w:pPr>
        <w:spacing w:after="0"/>
      </w:pPr>
    </w:p>
    <w:p w:rsidR="009F7CDA" w:rsidP="009F7CDA">
      <w:pPr>
        <w:spacing w:after="0"/>
      </w:pPr>
      <w:r w:rsidRPr="00A41A05">
        <w:rPr>
          <w:b/>
        </w:rPr>
        <w:t>(2)</w:t>
      </w:r>
      <w:r>
        <w:t xml:space="preserve"> W. H. Perkin sintetiza, na Inglaterra, o violeta de anilina e a alizarina, matérias corantes que irão revolucionar a indústria tintureira. </w:t>
      </w:r>
    </w:p>
    <w:p w:rsidR="009F7CDA" w:rsidP="009F7CDA">
      <w:pPr>
        <w:spacing w:after="0"/>
      </w:pPr>
      <w:r>
        <w:t xml:space="preserve">Industria química </w:t>
      </w:r>
      <w:r>
        <w:rPr>
          <w:rFonts w:ascii="Wingdings" w:hAnsi="Wingdings"/>
        </w:rPr>
        <w:sym w:font="Wingdings" w:char="F0E0"/>
      </w:r>
      <w:r>
        <w:t xml:space="preserve"> Estreitamente ligada à pesquisa e inovação </w:t>
      </w:r>
    </w:p>
    <w:p w:rsidR="009F7CDA" w:rsidP="009F7CDA">
      <w:pPr>
        <w:spacing w:after="0"/>
      </w:pPr>
      <w:r>
        <w:t xml:space="preserve">Desenvolveu ainda inseticidas, fertilizantes e medicamentos. </w:t>
      </w:r>
    </w:p>
    <w:p w:rsidR="009F7CDA" w:rsidP="009F7CDA">
      <w:pPr>
        <w:spacing w:after="0"/>
      </w:pPr>
    </w:p>
    <w:p w:rsidR="009F7CDA" w:rsidRPr="00A41A05" w:rsidP="009F7CDA">
      <w:pPr>
        <w:spacing w:after="0"/>
        <w:rPr>
          <w:b/>
        </w:rPr>
      </w:pPr>
      <w:r w:rsidRPr="00A41A05">
        <w:rPr>
          <w:b/>
        </w:rPr>
        <w:t xml:space="preserve">Novas formas de energia </w:t>
      </w:r>
    </w:p>
    <w:p w:rsidR="009F7CDA" w:rsidP="009F7CDA">
      <w:pPr>
        <w:spacing w:after="0"/>
      </w:pPr>
    </w:p>
    <w:p w:rsidR="009F7CDA" w:rsidP="009F7CDA">
      <w:pPr>
        <w:spacing w:after="0"/>
      </w:pPr>
      <w:r>
        <w:t xml:space="preserve">Progressos à custa do carvão. </w:t>
      </w:r>
    </w:p>
    <w:p w:rsidR="009F7CDA" w:rsidP="009F7CDA">
      <w:pPr>
        <w:spacing w:after="0"/>
      </w:pPr>
      <w:r>
        <w:t xml:space="preserve">Hulha alimentou as caldeiras das fábricas e dos meios de transporte. </w:t>
      </w:r>
    </w:p>
    <w:p w:rsidR="009F7CDA" w:rsidP="009F7CDA">
      <w:pPr>
        <w:spacing w:after="0"/>
      </w:pPr>
    </w:p>
    <w:p w:rsidR="009F7CDA" w:rsidP="009F7CDA">
      <w:pPr>
        <w:spacing w:after="0"/>
      </w:pPr>
      <w:r>
        <w:t xml:space="preserve">Ultimas décadas do séc. XIX </w:t>
      </w:r>
      <w:r>
        <w:rPr>
          <w:rFonts w:ascii="Wingdings" w:hAnsi="Wingdings"/>
        </w:rPr>
        <w:sym w:font="Wingdings" w:char="F0E0"/>
      </w:r>
      <w:r>
        <w:t xml:space="preserve"> Petróleo (1) e eletricidade (2)</w:t>
      </w:r>
    </w:p>
    <w:p w:rsidR="009F7CDA" w:rsidP="009F7CDA">
      <w:pPr>
        <w:spacing w:after="0"/>
      </w:pPr>
    </w:p>
    <w:p w:rsidR="009F7CDA" w:rsidP="009F7CDA">
      <w:pPr>
        <w:spacing w:after="0"/>
      </w:pPr>
      <w:r w:rsidRPr="00A41A05">
        <w:rPr>
          <w:b/>
        </w:rPr>
        <w:t>(1)</w:t>
      </w:r>
      <w:r>
        <w:t xml:space="preserve"> Descobertas técnicas de refinação </w:t>
      </w:r>
      <w:r>
        <w:rPr>
          <w:rFonts w:ascii="Wingdings" w:hAnsi="Wingdings"/>
        </w:rPr>
        <w:sym w:font="Wingdings" w:char="F0E0"/>
      </w:r>
      <w:r>
        <w:t xml:space="preserve"> Novas perspetivas de aproveitamento do petróleo </w:t>
      </w:r>
    </w:p>
    <w:p w:rsidR="009F7CDA" w:rsidP="009F7CDA">
      <w:pPr>
        <w:spacing w:after="0"/>
      </w:pPr>
      <w:r>
        <w:t xml:space="preserve">1859 – Pensilvânia, primeiro poço perfurado e em breve os derivados do petróleo tornam-se correntes como lubrificantes (fuel oil) e como combustíveis para a iluminação. </w:t>
      </w:r>
    </w:p>
    <w:p w:rsidR="009F7CDA" w:rsidP="009F7CDA">
      <w:pPr>
        <w:spacing w:after="0"/>
      </w:pPr>
      <w:r>
        <w:t xml:space="preserve">1886 – Gottlieb Daimler inventa o motor de explosão, movido a gasolina </w:t>
      </w:r>
    </w:p>
    <w:p w:rsidR="009F7CDA" w:rsidP="009F7CDA">
      <w:pPr>
        <w:spacing w:after="0"/>
      </w:pPr>
      <w:r>
        <w:t xml:space="preserve">1897 – Rodolf Diesel inventa um motor semelhante que utiliza o óleo pesado (gas oil). </w:t>
      </w:r>
    </w:p>
    <w:p w:rsidR="009F7CDA" w:rsidP="009F7CDA">
      <w:pPr>
        <w:spacing w:after="0"/>
      </w:pPr>
    </w:p>
    <w:p w:rsidR="009F7CDA" w:rsidP="009F7CDA">
      <w:pPr>
        <w:spacing w:after="0"/>
      </w:pPr>
      <w:r w:rsidRPr="00A41A05">
        <w:rPr>
          <w:b/>
        </w:rPr>
        <w:t>(2)</w:t>
      </w:r>
      <w:r>
        <w:t xml:space="preserve"> Graças a uma série de invenções que permitiram a sua produção e transporte a grandes distâncias. </w:t>
      </w:r>
    </w:p>
    <w:p w:rsidR="009F7CDA" w:rsidP="009F7CDA">
      <w:pPr>
        <w:spacing w:after="0"/>
      </w:pPr>
      <w:r>
        <w:t xml:space="preserve">Consequência: possível utilizar a eletricidade na iluminação domestica com a lâmpada de filamentos inventada por Edison a ganhar destaque. </w:t>
      </w:r>
    </w:p>
    <w:p w:rsidR="009F7CDA" w:rsidP="009F7CDA">
      <w:pPr>
        <w:spacing w:after="0"/>
      </w:pPr>
    </w:p>
    <w:p w:rsidR="009F7CDA" w:rsidP="009F7CDA">
      <w:pPr>
        <w:spacing w:after="0"/>
      </w:pPr>
      <w:r>
        <w:t xml:space="preserve">Eletricidade substitui o gás na iluminação privada e pública. </w:t>
      </w:r>
    </w:p>
    <w:p w:rsidR="009F7CDA" w:rsidP="009F7CDA">
      <w:pPr>
        <w:spacing w:after="0"/>
      </w:pPr>
      <w:r>
        <w:t xml:space="preserve">Apareceram os carros elétricos e o metropolitano. </w:t>
      </w:r>
    </w:p>
    <w:p w:rsidR="009F7CDA" w:rsidP="009F7CDA">
      <w:pPr>
        <w:spacing w:after="0"/>
      </w:pPr>
      <w:r>
        <w:t xml:space="preserve">Sem luz não era possível a invenção do telegrafo, do telefone, do gravador de som, da radio e do cinema. </w:t>
      </w:r>
    </w:p>
    <w:p w:rsidR="009F7CDA" w:rsidP="009F7CDA">
      <w:pPr>
        <w:spacing w:after="0"/>
      </w:pPr>
    </w:p>
    <w:p w:rsidR="00324DD8" w:rsidRPr="00A41A05" w:rsidP="009F7CDA">
      <w:pPr>
        <w:spacing w:after="0"/>
        <w:rPr>
          <w:b/>
        </w:rPr>
      </w:pPr>
      <w:r w:rsidRPr="00A41A05">
        <w:rPr>
          <w:b/>
        </w:rPr>
        <w:t xml:space="preserve">A aceleração dos transportes </w:t>
      </w:r>
    </w:p>
    <w:p w:rsidR="00324DD8" w:rsidP="009F7CDA">
      <w:pPr>
        <w:spacing w:after="0"/>
      </w:pPr>
    </w:p>
    <w:p w:rsidR="00324DD8" w:rsidP="009F7CDA">
      <w:pPr>
        <w:spacing w:after="0"/>
      </w:pPr>
      <w:r>
        <w:t xml:space="preserve">Os meios de transporte acompanharam o progresso tecnológico adotando desde logo uma das principais inovações da revolução industrial: a máquina a vapor. </w:t>
      </w:r>
    </w:p>
    <w:p w:rsidR="00324DD8" w:rsidP="009F7CDA">
      <w:pPr>
        <w:spacing w:after="0"/>
      </w:pPr>
    </w:p>
    <w:p w:rsidR="00324DD8" w:rsidRPr="00A41A05" w:rsidP="009F7CDA">
      <w:pPr>
        <w:spacing w:after="0"/>
        <w:rPr>
          <w:b/>
          <w:u w:val="single"/>
        </w:rPr>
      </w:pPr>
      <w:r w:rsidRPr="00A41A05">
        <w:rPr>
          <w:b/>
          <w:u w:val="single"/>
        </w:rPr>
        <w:t xml:space="preserve">Comboio </w:t>
      </w:r>
    </w:p>
    <w:p w:rsidR="00324DD8" w:rsidP="009F7CDA">
      <w:pPr>
        <w:spacing w:after="0"/>
      </w:pPr>
      <w:r>
        <w:rPr>
          <w:rFonts w:ascii="Wingdings" w:hAnsi="Wingdings"/>
        </w:rPr>
        <w:sym w:font="Wingdings" w:char="F0E0"/>
      </w:r>
      <w:r>
        <w:t xml:space="preserve"> Apareceu em 1830</w:t>
      </w:r>
    </w:p>
    <w:p w:rsidR="00324DD8" w:rsidP="00324DD8">
      <w:pPr>
        <w:spacing w:after="0"/>
        <w:rPr>
          <w:lang w:val="en-US"/>
        </w:rPr>
      </w:pPr>
      <w:r>
        <w:rPr>
          <w:rFonts w:ascii="Wingdings" w:hAnsi="Wingdings"/>
        </w:rPr>
        <w:sym w:font="Wingdings" w:char="F0E0"/>
      </w:r>
      <w:r w:rsidRPr="00324DD8">
        <w:rPr>
          <w:lang w:val="en-US"/>
        </w:rPr>
        <w:t>George Stepheson inaugurou a linha Liverpool – Manchester</w:t>
      </w:r>
    </w:p>
    <w:p w:rsidR="00324DD8" w:rsidP="00324DD8">
      <w:pPr>
        <w:spacing w:after="0"/>
      </w:pPr>
      <w:r w:rsidRPr="00324DD8">
        <w:rPr>
          <w:rFonts w:ascii="Wingdings" w:hAnsi="Wingdings"/>
          <w:lang w:val="en-US"/>
        </w:rPr>
        <w:sym w:font="Wingdings" w:char="F0E0"/>
      </w:r>
      <w:r w:rsidRPr="00324DD8">
        <w:t xml:space="preserve">Em 1850 já existiam 35000 km de vias férreas em todo o mundo </w:t>
      </w:r>
    </w:p>
    <w:p w:rsidR="00324DD8" w:rsidP="00324DD8">
      <w:pPr>
        <w:spacing w:after="0"/>
      </w:pPr>
      <w:r>
        <w:rPr>
          <w:rFonts w:ascii="Wingdings" w:hAnsi="Wingdings"/>
        </w:rPr>
        <w:sym w:font="Wingdings" w:char="F0E0"/>
      </w:r>
      <w:r>
        <w:t xml:space="preserve">Em 1914 esse nº ascendia a 1 milhão </w:t>
      </w:r>
    </w:p>
    <w:p w:rsidR="00324DD8" w:rsidP="00324DD8">
      <w:pPr>
        <w:spacing w:after="0"/>
      </w:pPr>
    </w:p>
    <w:p w:rsidR="00324DD8" w:rsidRPr="00A41A05" w:rsidP="00324DD8">
      <w:pPr>
        <w:spacing w:after="0"/>
        <w:rPr>
          <w:b/>
          <w:u w:val="single"/>
        </w:rPr>
      </w:pPr>
      <w:r w:rsidRPr="00A41A05">
        <w:rPr>
          <w:b/>
          <w:u w:val="single"/>
        </w:rPr>
        <w:t>Navios a vapor</w:t>
      </w:r>
    </w:p>
    <w:p w:rsidR="00324DD8" w:rsidP="00324DD8">
      <w:pPr>
        <w:spacing w:after="0"/>
      </w:pPr>
      <w:r>
        <w:rPr>
          <w:rFonts w:ascii="Wingdings" w:hAnsi="Wingdings"/>
        </w:rPr>
        <w:sym w:font="Wingdings" w:char="F0E0"/>
      </w:r>
      <w:r w:rsidR="003E35FD">
        <w:t xml:space="preserve">Substituíram os antigos veleiros </w:t>
      </w:r>
    </w:p>
    <w:p w:rsidR="00324DD8" w:rsidRPr="00324DD8" w:rsidP="00324DD8">
      <w:pPr>
        <w:spacing w:after="0"/>
      </w:pPr>
      <w:r>
        <w:rPr>
          <w:rFonts w:ascii="Wingdings" w:hAnsi="Wingdings"/>
        </w:rPr>
        <w:sym w:font="Wingdings" w:char="F0E0"/>
      </w:r>
      <w:r w:rsidR="003E35FD">
        <w:t xml:space="preserve">Impõem-se na navegação intercontinental </w:t>
      </w:r>
    </w:p>
    <w:p w:rsidR="00324DD8" w:rsidP="009F7CDA">
      <w:pPr>
        <w:spacing w:after="0"/>
      </w:pPr>
      <w:r>
        <w:rPr>
          <w:noProof/>
          <w:lang w:eastAsia="pt-PT"/>
        </w:rPr>
        <w:pict>
          <v:shape id="_x0000_s1028" type="#_x0000_t67" style="height:31.5pt;margin-left:74.7pt;margin-top:22.15pt;position:absolute;width:39pt;z-index:251661312"/>
        </w:pict>
      </w:r>
      <w:r>
        <w:rPr>
          <w:rFonts w:ascii="Wingdings" w:hAnsi="Wingdings"/>
        </w:rPr>
        <w:sym w:font="Wingdings" w:char="F0E0"/>
      </w:r>
      <w:r w:rsidR="003E35FD">
        <w:t>Movimentou capitais avultados</w:t>
      </w:r>
    </w:p>
    <w:p w:rsidR="00324DD8" w:rsidRPr="00324DD8" w:rsidP="00324DD8"/>
    <w:p w:rsidR="00324DD8" w:rsidP="00324DD8"/>
    <w:p w:rsidR="00324DD8" w:rsidP="00324DD8">
      <w:pPr>
        <w:ind w:firstLine="708"/>
      </w:pPr>
      <w:r>
        <w:t xml:space="preserve">Dando origem a grandes empresas capitalistas </w:t>
      </w:r>
    </w:p>
    <w:p w:rsidR="00324DD8" w:rsidP="00324DD8">
      <w:pPr>
        <w:ind w:firstLine="708"/>
      </w:pPr>
      <w:r>
        <w:rPr>
          <w:noProof/>
          <w:lang w:eastAsia="pt-PT"/>
        </w:rPr>
        <w:pict>
          <v:shape id="_x0000_s1029" type="#_x0000_t67" style="height:73.5pt;margin-left:170.7pt;margin-top:24.4pt;position:absolute;width:41.25pt;z-index:251662336"/>
        </w:pict>
      </w:r>
      <w:r>
        <w:t>Obras de engenharia: Abertura do canal do Suez (1869) e do Panamá (1914)</w:t>
      </w:r>
    </w:p>
    <w:p w:rsidR="00324DD8" w:rsidRPr="00324DD8" w:rsidP="00324DD8"/>
    <w:p w:rsidR="00324DD8" w:rsidRPr="00324DD8" w:rsidP="00324DD8"/>
    <w:p w:rsidR="00324DD8" w:rsidP="00324DD8"/>
    <w:p w:rsidR="00324DD8" w:rsidP="00324DD8">
      <w:pPr>
        <w:tabs>
          <w:tab w:val="left" w:pos="1050"/>
        </w:tabs>
        <w:jc w:val="center"/>
      </w:pPr>
      <w:r>
        <w:t>Reduziram as ligações entre o Índico e o mediterrâneo e entre o Pacifico e o Atlântico.</w:t>
      </w:r>
    </w:p>
    <w:p w:rsidR="00324DD8" w:rsidP="00324DD8">
      <w:pPr>
        <w:tabs>
          <w:tab w:val="left" w:pos="1050"/>
        </w:tabs>
        <w:jc w:val="both"/>
      </w:pPr>
      <w:r>
        <w:t xml:space="preserve">Automóveis: Daimler, Benz, Panhard-Levassor, Renault, Fiat e Ford. </w:t>
      </w:r>
    </w:p>
    <w:p w:rsidR="00324DD8" w:rsidP="00324DD8">
      <w:pPr>
        <w:tabs>
          <w:tab w:val="left" w:pos="1050"/>
        </w:tabs>
        <w:jc w:val="both"/>
      </w:pPr>
      <w:r>
        <w:t xml:space="preserve">Aviação: Orville Wright </w:t>
      </w:r>
      <w:r>
        <w:rPr>
          <w:rFonts w:ascii="Wingdings" w:hAnsi="Wingdings"/>
        </w:rPr>
        <w:sym w:font="Wingdings" w:char="F0E0"/>
      </w:r>
      <w:r>
        <w:t xml:space="preserve"> voar com um motor a gasolina e hélice (1903)</w:t>
      </w:r>
    </w:p>
    <w:p w:rsidR="00324DD8" w:rsidP="00324DD8">
      <w:pPr>
        <w:tabs>
          <w:tab w:val="left" w:pos="1050"/>
        </w:tabs>
        <w:jc w:val="both"/>
      </w:pPr>
      <w:r>
        <w:t xml:space="preserve">Irmãos Voison </w:t>
      </w:r>
      <w:r>
        <w:rPr>
          <w:rFonts w:ascii="Wingdings" w:hAnsi="Wingdings"/>
        </w:rPr>
        <w:sym w:font="Wingdings" w:char="F0E0"/>
      </w:r>
      <w:r>
        <w:t xml:space="preserve"> desenharam um biplano e L. Blériot um monoplano, com que atravessou o canal da Mancha. </w:t>
      </w:r>
    </w:p>
    <w:p w:rsidR="00BF3F03" w:rsidRPr="00A41A05" w:rsidP="00324DD8">
      <w:pPr>
        <w:tabs>
          <w:tab w:val="left" w:pos="1050"/>
        </w:tabs>
        <w:jc w:val="both"/>
        <w:rPr>
          <w:b/>
        </w:rPr>
      </w:pPr>
      <w:r w:rsidRPr="00A41A05">
        <w:rPr>
          <w:b/>
        </w:rPr>
        <w:t xml:space="preserve">1.1.3 Concentração industrial e bancária </w:t>
      </w:r>
    </w:p>
    <w:p w:rsidR="00BF3F03" w:rsidP="00BF3F03">
      <w:pPr>
        <w:tabs>
          <w:tab w:val="left" w:pos="1050"/>
        </w:tabs>
        <w:spacing w:after="0"/>
        <w:jc w:val="both"/>
      </w:pPr>
      <w:r>
        <w:t xml:space="preserve">Era do </w:t>
      </w:r>
      <w:r w:rsidRPr="003E35FD">
        <w:rPr>
          <w:u w:val="single"/>
        </w:rPr>
        <w:t>capitalismo industrial</w:t>
      </w:r>
      <w:r>
        <w:t xml:space="preserve"> </w:t>
      </w:r>
      <w:r>
        <w:rPr>
          <w:rFonts w:ascii="Wingdings" w:hAnsi="Wingdings"/>
        </w:rPr>
        <w:sym w:font="Wingdings" w:char="F0E0"/>
      </w:r>
      <w:r>
        <w:t xml:space="preserve"> Investimento maciço na indústria. Assenta numa clara divisão entre os detentores do capital (edifícios, fabricas, maquinaria, matéria-prima…) e o trabalho representado pela mão de obra assalariada. </w:t>
      </w:r>
    </w:p>
    <w:p w:rsidR="00BF3F03" w:rsidRPr="00A41A05" w:rsidP="00BF3F03">
      <w:pPr>
        <w:tabs>
          <w:tab w:val="left" w:pos="1050"/>
        </w:tabs>
        <w:spacing w:after="0"/>
        <w:jc w:val="both"/>
        <w:rPr>
          <w:b/>
        </w:rPr>
      </w:pPr>
    </w:p>
    <w:p w:rsidR="00BF3F03" w:rsidRPr="00A41A05" w:rsidP="00BF3F03">
      <w:pPr>
        <w:tabs>
          <w:tab w:val="left" w:pos="1050"/>
        </w:tabs>
        <w:spacing w:after="0"/>
        <w:jc w:val="both"/>
        <w:rPr>
          <w:b/>
        </w:rPr>
      </w:pPr>
      <w:r w:rsidRPr="00A41A05">
        <w:rPr>
          <w:b/>
        </w:rPr>
        <w:t>Concentração industrial</w:t>
      </w:r>
    </w:p>
    <w:p w:rsidR="00BF3F03" w:rsidP="00BF3F03">
      <w:pPr>
        <w:tabs>
          <w:tab w:val="left" w:pos="1050"/>
        </w:tabs>
        <w:spacing w:after="0"/>
        <w:jc w:val="both"/>
      </w:pPr>
    </w:p>
    <w:p w:rsidR="00BF3F03" w:rsidP="00BF3F03">
      <w:pPr>
        <w:tabs>
          <w:tab w:val="left" w:pos="1050"/>
        </w:tabs>
        <w:spacing w:after="0"/>
        <w:jc w:val="both"/>
      </w:pPr>
      <w:r>
        <w:t xml:space="preserve">Pequena oficina cedeu lugar à grande fabrica. </w:t>
      </w:r>
    </w:p>
    <w:p w:rsidR="00BF3F03" w:rsidP="00BF3F03">
      <w:pPr>
        <w:tabs>
          <w:tab w:val="left" w:pos="1050"/>
        </w:tabs>
        <w:spacing w:after="0"/>
        <w:jc w:val="both"/>
      </w:pPr>
      <w:r>
        <w:t xml:space="preserve">Maquinaria pesada e complexa. </w:t>
      </w:r>
    </w:p>
    <w:p w:rsidR="00BF3F03" w:rsidP="00BF3F03">
      <w:pPr>
        <w:tabs>
          <w:tab w:val="left" w:pos="1050"/>
        </w:tabs>
        <w:spacing w:after="0"/>
        <w:jc w:val="both"/>
      </w:pPr>
      <w:r>
        <w:t xml:space="preserve">Criação de grandes espaços, sem número de trabalhadores vigiava sem cessar o movimento das máquinas. </w:t>
      </w:r>
    </w:p>
    <w:p w:rsidR="00BF3F03" w:rsidP="00BF3F03">
      <w:pPr>
        <w:tabs>
          <w:tab w:val="left" w:pos="1050"/>
        </w:tabs>
        <w:spacing w:after="0"/>
        <w:jc w:val="both"/>
      </w:pPr>
    </w:p>
    <w:p w:rsidR="00BF3F03" w:rsidP="00BF3F03">
      <w:pPr>
        <w:tabs>
          <w:tab w:val="left" w:pos="1050"/>
        </w:tabs>
        <w:spacing w:after="0"/>
        <w:jc w:val="both"/>
      </w:pPr>
      <w:r>
        <w:t xml:space="preserve">Setor metalúrgico </w:t>
      </w:r>
      <w:r>
        <w:rPr>
          <w:rFonts w:ascii="Wingdings" w:hAnsi="Wingdings"/>
        </w:rPr>
        <w:sym w:font="Wingdings" w:char="F0E0"/>
      </w:r>
      <w:r>
        <w:t xml:space="preserve"> A maior fábrica de aço, a Krupp, na Alemanha, tinha 1 milhar de empregados em 1857, 20000 em 1887 e 70000 nas vésperas da 1ª GM. </w:t>
      </w:r>
    </w:p>
    <w:p w:rsidR="00BF3F03" w:rsidP="00BF3F03">
      <w:pPr>
        <w:tabs>
          <w:tab w:val="left" w:pos="1050"/>
        </w:tabs>
        <w:spacing w:after="0"/>
        <w:jc w:val="both"/>
      </w:pPr>
    </w:p>
    <w:p w:rsidR="00BF3F03" w:rsidP="00BF3F03">
      <w:pPr>
        <w:tabs>
          <w:tab w:val="left" w:pos="1050"/>
        </w:tabs>
        <w:spacing w:after="0"/>
        <w:jc w:val="both"/>
      </w:pPr>
      <w:r>
        <w:t xml:space="preserve">Alimentação, calçado ou vestuário </w:t>
      </w:r>
      <w:r>
        <w:rPr>
          <w:rFonts w:ascii="Wingdings" w:hAnsi="Wingdings"/>
        </w:rPr>
        <w:sym w:font="Wingdings" w:char="F0E0"/>
      </w:r>
      <w:r>
        <w:t xml:space="preserve"> Empresas de pequena e média dimensão </w:t>
      </w:r>
    </w:p>
    <w:p w:rsidR="00BF3F03" w:rsidP="00BF3F03">
      <w:pPr>
        <w:tabs>
          <w:tab w:val="left" w:pos="1050"/>
        </w:tabs>
        <w:spacing w:after="0"/>
        <w:jc w:val="both"/>
      </w:pPr>
    </w:p>
    <w:p w:rsidR="00BF3F03" w:rsidP="00BF3F03">
      <w:pPr>
        <w:tabs>
          <w:tab w:val="left" w:pos="1050"/>
        </w:tabs>
        <w:spacing w:after="0"/>
        <w:jc w:val="both"/>
      </w:pPr>
      <w:r>
        <w:t xml:space="preserve">Os mais pequenos abrem falência ou são absorvidos pelas firmas mais poderosas. </w:t>
      </w:r>
    </w:p>
    <w:p w:rsidR="00BF3F03" w:rsidP="00BF3F03">
      <w:pPr>
        <w:tabs>
          <w:tab w:val="left" w:pos="1050"/>
        </w:tabs>
        <w:spacing w:after="0"/>
        <w:jc w:val="both"/>
      </w:pPr>
      <w:r>
        <w:rPr>
          <w:noProof/>
          <w:lang w:eastAsia="pt-PT"/>
        </w:rPr>
        <w:pict>
          <v:shape id="_x0000_s1030" type="#_x0000_t67" style="height:53.25pt;margin-left:146.7pt;margin-top:8.7pt;position:absolute;width:50.25pt;z-index:251663360"/>
        </w:pict>
      </w:r>
    </w:p>
    <w:p w:rsidR="00BF3F03" w:rsidP="00BF3F03">
      <w:pPr>
        <w:tabs>
          <w:tab w:val="left" w:pos="1050"/>
        </w:tabs>
        <w:spacing w:after="0"/>
        <w:jc w:val="both"/>
      </w:pPr>
    </w:p>
    <w:p w:rsidR="00BF3F03" w:rsidP="00BF3F03">
      <w:pPr>
        <w:tabs>
          <w:tab w:val="left" w:pos="1050"/>
        </w:tabs>
        <w:spacing w:after="0"/>
        <w:jc w:val="both"/>
      </w:pPr>
    </w:p>
    <w:p w:rsidR="00BF3F03" w:rsidP="00BF3F03"/>
    <w:p w:rsidR="00BF3F03" w:rsidP="00BF3F03">
      <w:r>
        <w:t xml:space="preserve">Dinâmica capitalista </w:t>
      </w:r>
      <w:r>
        <w:rPr>
          <w:rFonts w:ascii="Wingdings" w:hAnsi="Wingdings"/>
        </w:rPr>
        <w:sym w:font="Wingdings" w:char="F0E0"/>
      </w:r>
      <w:r>
        <w:t xml:space="preserve"> Dois tipos de concentração industriais: verticais e horizontais. </w:t>
      </w:r>
    </w:p>
    <w:p w:rsidR="00BF3F03" w:rsidP="00BF3F03">
      <w:pPr>
        <w:pStyle w:val="ListParagraph"/>
        <w:numPr>
          <w:ilvl w:val="0"/>
          <w:numId w:val="1"/>
        </w:numPr>
      </w:pPr>
      <w:r w:rsidRPr="00A41A05">
        <w:rPr>
          <w:b/>
        </w:rPr>
        <w:t>Concentração vertical:</w:t>
      </w:r>
      <w:r>
        <w:t xml:space="preserve"> integração, numa mesma empresa, de todas as fases da produção, desde a obtenção de matéria-prima à venda do produto. Tem um caracter monopolista, foi mais usual na metalurgia. </w:t>
      </w:r>
    </w:p>
    <w:p w:rsidR="005D4CA7" w:rsidP="00BF3F03">
      <w:pPr>
        <w:pStyle w:val="ListParagraph"/>
        <w:numPr>
          <w:ilvl w:val="0"/>
          <w:numId w:val="1"/>
        </w:numPr>
      </w:pPr>
      <w:r w:rsidRPr="00A41A05">
        <w:rPr>
          <w:b/>
        </w:rPr>
        <w:t>Concentração horizontal</w:t>
      </w:r>
      <w:r>
        <w:t xml:space="preserve">: associação de empresas com o objetivo de evitar a concorrência. Acordavam, por exemplo, as quantidades a produzir, os preços de venda ou das datas de colocação no mercado. Na Europa, chama-se cartel e difundiu-se bastante na Alemanha. </w:t>
      </w:r>
      <w:r>
        <w:rPr>
          <w:rFonts w:ascii="Wingdings" w:hAnsi="Wingdings"/>
        </w:rPr>
        <w:sym w:font="Wingdings" w:char="F0E0"/>
      </w:r>
      <w:r>
        <w:t xml:space="preserve"> Dá origem a verdadeiras multinacionais. </w:t>
      </w:r>
    </w:p>
    <w:p w:rsidR="005D4CA7" w:rsidP="005D4CA7">
      <w:pPr>
        <w:pStyle w:val="ListParagraph"/>
      </w:pPr>
    </w:p>
    <w:p w:rsidR="005D4CA7" w:rsidP="005D4CA7">
      <w:pPr>
        <w:pStyle w:val="ListParagraph"/>
        <w:jc w:val="both"/>
      </w:pPr>
    </w:p>
    <w:p w:rsidR="005D4CA7" w:rsidRPr="00A41A05" w:rsidP="005D4CA7">
      <w:pPr>
        <w:rPr>
          <w:b/>
        </w:rPr>
      </w:pPr>
      <w:r w:rsidRPr="00A41A05">
        <w:rPr>
          <w:b/>
        </w:rPr>
        <w:t>Concentração Bancária</w:t>
      </w:r>
    </w:p>
    <w:p w:rsidR="005D4CA7" w:rsidP="005D4CA7">
      <w:pPr>
        <w:jc w:val="both"/>
      </w:pPr>
      <w:r>
        <w:t xml:space="preserve">Os bancos permitiam a movimentação das enormes somas envolvidas no comércio internacional e tornava possível, graças ao crédito, a fundação, ampliação e modernização das indústrias. </w:t>
      </w:r>
    </w:p>
    <w:p w:rsidR="005D4CA7" w:rsidP="005D4CA7">
      <w:pPr>
        <w:jc w:val="both"/>
      </w:pPr>
      <w:r>
        <w:rPr>
          <w:noProof/>
          <w:lang w:eastAsia="pt-PT"/>
        </w:rPr>
        <w:pict>
          <v:shape id="_x0000_s1031" type="#_x0000_t67" style="height:48.75pt;margin-left:177.45pt;margin-top:56.85pt;position:absolute;width:52.5pt;z-index:251664384"/>
        </w:pict>
      </w:r>
      <w:r>
        <w:t xml:space="preserve">2ª Metade do séc. XIX </w:t>
      </w:r>
      <w:r>
        <w:rPr>
          <w:rFonts w:ascii="Wingdings" w:hAnsi="Wingdings"/>
        </w:rPr>
        <w:sym w:font="Wingdings" w:char="F0E0"/>
      </w:r>
      <w:r>
        <w:t xml:space="preserve"> Forte crescimento acompanhado pela diminuição do nº de instituições. Pequenas entidades bancarias abrem falência, os bancos mais poderosos agigantam-se, constituindo uma rede tentacular de sucursais no país e no estrangeiro. </w:t>
      </w:r>
    </w:p>
    <w:p w:rsidR="005D4CA7" w:rsidRPr="005D4CA7" w:rsidP="005D4CA7"/>
    <w:p w:rsidR="005D4CA7" w:rsidP="005D4CA7"/>
    <w:p w:rsidR="005D4CA7" w:rsidP="005D4CA7">
      <w:pPr>
        <w:tabs>
          <w:tab w:val="left" w:pos="2070"/>
        </w:tabs>
        <w:jc w:val="center"/>
      </w:pPr>
      <w:r>
        <w:t>Centralização das poupanças dispersas para o investimento lucrativo</w:t>
      </w:r>
    </w:p>
    <w:p w:rsidR="005D4CA7" w:rsidP="005D4CA7">
      <w:pPr>
        <w:tabs>
          <w:tab w:val="left" w:pos="2070"/>
        </w:tabs>
        <w:jc w:val="both"/>
      </w:pPr>
      <w:r>
        <w:t xml:space="preserve">Os bancos participaram diretamente no desenvolvimento industrial, injetando capitais próprios nas empresas, sobretudo nos setores da siderurgia e dos transportes. </w:t>
      </w:r>
    </w:p>
    <w:p w:rsidR="005D4CA7" w:rsidRPr="00A41A05" w:rsidP="005D4CA7">
      <w:pPr>
        <w:tabs>
          <w:tab w:val="left" w:pos="2070"/>
        </w:tabs>
        <w:jc w:val="both"/>
        <w:rPr>
          <w:b/>
        </w:rPr>
      </w:pPr>
      <w:r w:rsidRPr="00A41A05">
        <w:rPr>
          <w:b/>
        </w:rPr>
        <w:t xml:space="preserve">1.4. A racionalização do trabalho </w:t>
      </w:r>
    </w:p>
    <w:p w:rsidR="005D4CA7" w:rsidP="005D4CA7">
      <w:pPr>
        <w:tabs>
          <w:tab w:val="left" w:pos="2070"/>
        </w:tabs>
        <w:spacing w:after="0"/>
        <w:jc w:val="both"/>
      </w:pPr>
      <w:r>
        <w:t xml:space="preserve">E. W. Taylor criou o taylorismo. </w:t>
      </w:r>
    </w:p>
    <w:p w:rsidR="005D4CA7" w:rsidP="005D4CA7">
      <w:pPr>
        <w:tabs>
          <w:tab w:val="left" w:pos="2070"/>
        </w:tabs>
        <w:spacing w:after="0"/>
        <w:jc w:val="both"/>
      </w:pPr>
      <w:r>
        <w:t xml:space="preserve">Assentava na divisão máxima do trabalho, seccionando-o em pequenas tarefas elementares e encadeadas. A cada operário caberia executar, repetidamente, apenas uma destas tarefas, que o trabalhador seguinte continuava. </w:t>
      </w:r>
    </w:p>
    <w:p w:rsidR="00436887" w:rsidP="005D4CA7">
      <w:pPr>
        <w:tabs>
          <w:tab w:val="left" w:pos="2070"/>
        </w:tabs>
        <w:spacing w:after="0"/>
        <w:jc w:val="both"/>
      </w:pPr>
      <w:r>
        <w:t xml:space="preserve">Deveria fazê-lo num tempo mínimo, predefinido e articulado com os restantes elementos da cadeia de produção. </w:t>
      </w:r>
    </w:p>
    <w:p w:rsidR="00436887" w:rsidP="005D4CA7">
      <w:pPr>
        <w:tabs>
          <w:tab w:val="left" w:pos="2070"/>
        </w:tabs>
        <w:spacing w:after="0"/>
        <w:jc w:val="both"/>
      </w:pPr>
      <w:r>
        <w:t xml:space="preserve">Retirava ao operário toda a sua criatividade e saber. Resultava numa produção maciça de objetos iguais, perfeitamente estandardizados (fabrico em série, que possibilita a produção em massa). </w:t>
      </w:r>
    </w:p>
    <w:p w:rsidR="00436887" w:rsidP="005D4CA7">
      <w:pPr>
        <w:tabs>
          <w:tab w:val="left" w:pos="2070"/>
        </w:tabs>
        <w:spacing w:after="0"/>
        <w:jc w:val="both"/>
      </w:pPr>
    </w:p>
    <w:p w:rsidR="00436887" w:rsidP="005D4CA7">
      <w:pPr>
        <w:tabs>
          <w:tab w:val="left" w:pos="2070"/>
        </w:tabs>
        <w:spacing w:after="0"/>
        <w:jc w:val="both"/>
      </w:pPr>
      <w:r>
        <w:t xml:space="preserve">Primeiro a por em pratica o taylorismo </w:t>
      </w:r>
      <w:r>
        <w:rPr>
          <w:rFonts w:ascii="Wingdings" w:hAnsi="Wingdings"/>
        </w:rPr>
        <w:sym w:font="Wingdings" w:char="F0E0"/>
      </w:r>
      <w:r>
        <w:t xml:space="preserve"> Henry Ford para o modelo T</w:t>
      </w:r>
    </w:p>
    <w:p w:rsidR="005D4CA7" w:rsidP="005D4CA7">
      <w:pPr>
        <w:tabs>
          <w:tab w:val="left" w:pos="2070"/>
        </w:tabs>
      </w:pPr>
      <w:r>
        <w:t xml:space="preserve">Linha de montagem concebida segundo os princípios do taylorismo. Como forma de compensar a dureza do trabalho e incentivar os operários, Ford, elevou os salários para o dobro da tabela corrente. </w:t>
      </w:r>
    </w:p>
    <w:p w:rsidR="00436887" w:rsidP="005D4CA7">
      <w:pPr>
        <w:tabs>
          <w:tab w:val="left" w:pos="2070"/>
        </w:tabs>
      </w:pPr>
      <w:r>
        <w:t xml:space="preserve">Fordismo </w:t>
      </w:r>
      <w:r>
        <w:rPr>
          <w:rFonts w:ascii="Wingdings" w:hAnsi="Wingdings"/>
        </w:rPr>
        <w:sym w:font="Wingdings" w:char="F0E0"/>
      </w:r>
      <w:r>
        <w:t xml:space="preserve"> Nova forma de gerir as grandes empresas. No entanto, os métodos taylorizados provocaram a contestação dos sindicatos e também de muitos intelectuais, tanto nos EUA como na Europa. Criticavam a racionalização excessiva. </w:t>
      </w:r>
    </w:p>
    <w:p w:rsidR="00436887" w:rsidRPr="00A41A05" w:rsidP="005D4CA7">
      <w:pPr>
        <w:tabs>
          <w:tab w:val="left" w:pos="2070"/>
        </w:tabs>
        <w:rPr>
          <w:b/>
        </w:rPr>
      </w:pPr>
      <w:r w:rsidRPr="00A41A05">
        <w:rPr>
          <w:b/>
        </w:rPr>
        <w:t>1.2.2. Afirmação de novas potências</w:t>
      </w:r>
    </w:p>
    <w:p w:rsidR="00216124" w:rsidRPr="00A41A05" w:rsidP="005D4CA7">
      <w:pPr>
        <w:tabs>
          <w:tab w:val="left" w:pos="2070"/>
        </w:tabs>
        <w:rPr>
          <w:b/>
          <w:u w:val="single"/>
        </w:rPr>
      </w:pPr>
      <w:r w:rsidRPr="00A41A05">
        <w:rPr>
          <w:b/>
          <w:u w:val="single"/>
        </w:rPr>
        <w:t xml:space="preserve">França </w:t>
      </w:r>
    </w:p>
    <w:p w:rsidR="00216124" w:rsidP="00A41A05">
      <w:pPr>
        <w:tabs>
          <w:tab w:val="left" w:pos="2070"/>
        </w:tabs>
        <w:spacing w:after="0"/>
      </w:pPr>
      <w:r>
        <w:t xml:space="preserve">- Ritmo industrializador lento </w:t>
      </w:r>
    </w:p>
    <w:p w:rsidR="00216124" w:rsidP="00A41A05">
      <w:pPr>
        <w:tabs>
          <w:tab w:val="left" w:pos="2070"/>
        </w:tabs>
        <w:spacing w:after="0"/>
      </w:pPr>
      <w:r>
        <w:t xml:space="preserve">- energia dependia do carvão </w:t>
      </w:r>
      <w:r>
        <w:rPr>
          <w:rFonts w:ascii="Wingdings" w:hAnsi="Wingdings"/>
        </w:rPr>
        <w:sym w:font="Wingdings" w:char="F0E0"/>
      </w:r>
      <w:r>
        <w:t xml:space="preserve"> poucas jazidas, pobres e mal situadas- extração muito cara</w:t>
      </w:r>
    </w:p>
    <w:p w:rsidR="00216124" w:rsidP="005D4CA7">
      <w:pPr>
        <w:tabs>
          <w:tab w:val="left" w:pos="2070"/>
        </w:tabs>
      </w:pPr>
      <w:r>
        <w:t xml:space="preserve">- grande base agrícola – pequenos agricultores não queriam mudar o modo de vida </w:t>
      </w:r>
    </w:p>
    <w:p w:rsidR="00216124" w:rsidP="00216124">
      <w:pPr>
        <w:tabs>
          <w:tab w:val="left" w:pos="2070"/>
          <w:tab w:val="center" w:pos="4252"/>
        </w:tabs>
        <w:spacing w:after="0"/>
      </w:pPr>
      <w:r>
        <w:rPr>
          <w:noProof/>
          <w:lang w:eastAsia="pt-PT"/>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2" type="#_x0000_t87" style="height:61.5pt;margin-left:179.7pt;margin-top:1.25pt;position:absolute;width:15pt;z-index:251665408"/>
        </w:pict>
      </w:r>
      <w:r>
        <w:t xml:space="preserve">- 1901- 1913 </w:t>
      </w:r>
      <w:r>
        <w:rPr>
          <w:rFonts w:ascii="Wingdings" w:hAnsi="Wingdings"/>
        </w:rPr>
        <w:sym w:font="Wingdings" w:char="F0E0"/>
      </w:r>
      <w:r>
        <w:t xml:space="preserve"> grande dinamismo </w:t>
        <w:tab/>
        <w:t xml:space="preserve">                Eletricidade</w:t>
      </w:r>
    </w:p>
    <w:p w:rsidR="00216124" w:rsidP="00216124">
      <w:pPr>
        <w:tabs>
          <w:tab w:val="left" w:pos="2070"/>
          <w:tab w:val="center" w:pos="4252"/>
        </w:tabs>
        <w:spacing w:after="0"/>
      </w:pPr>
      <w:r>
        <w:t xml:space="preserve">                                                                                   Automóvel </w:t>
      </w:r>
    </w:p>
    <w:p w:rsidR="00216124" w:rsidP="00216124">
      <w:pPr>
        <w:tabs>
          <w:tab w:val="left" w:pos="2070"/>
          <w:tab w:val="center" w:pos="4252"/>
        </w:tabs>
        <w:spacing w:after="0"/>
      </w:pPr>
      <w:r>
        <w:t xml:space="preserve">                                                                                   Cinema</w:t>
      </w:r>
    </w:p>
    <w:p w:rsidR="00216124" w:rsidP="00216124">
      <w:pPr>
        <w:tabs>
          <w:tab w:val="left" w:pos="2070"/>
          <w:tab w:val="center" w:pos="4252"/>
        </w:tabs>
        <w:spacing w:after="0"/>
      </w:pPr>
      <w:r>
        <w:t xml:space="preserve">                                                                                  Construção </w:t>
      </w:r>
    </w:p>
    <w:p w:rsidR="00216124" w:rsidP="00216124">
      <w:pPr>
        <w:tabs>
          <w:tab w:val="left" w:pos="2070"/>
          <w:tab w:val="center" w:pos="4252"/>
        </w:tabs>
        <w:spacing w:after="0"/>
      </w:pPr>
    </w:p>
    <w:p w:rsidR="00216124" w:rsidRPr="00910410" w:rsidP="00216124">
      <w:pPr>
        <w:tabs>
          <w:tab w:val="left" w:pos="2070"/>
          <w:tab w:val="center" w:pos="4252"/>
        </w:tabs>
        <w:spacing w:after="0"/>
        <w:rPr>
          <w:b/>
          <w:u w:val="single"/>
        </w:rPr>
      </w:pPr>
      <w:r w:rsidRPr="00910410">
        <w:rPr>
          <w:b/>
          <w:u w:val="single"/>
        </w:rPr>
        <w:t>Alemanha</w:t>
      </w:r>
    </w:p>
    <w:p w:rsidR="00216124" w:rsidP="00216124">
      <w:pPr>
        <w:tabs>
          <w:tab w:val="left" w:pos="2070"/>
          <w:tab w:val="center" w:pos="4252"/>
        </w:tabs>
        <w:spacing w:after="0"/>
      </w:pPr>
    </w:p>
    <w:p w:rsidR="00216124" w:rsidP="00216124">
      <w:pPr>
        <w:tabs>
          <w:tab w:val="left" w:pos="2070"/>
          <w:tab w:val="center" w:pos="4252"/>
        </w:tabs>
        <w:spacing w:after="0"/>
      </w:pPr>
      <w:r>
        <w:t>- Ritmo industrializador rápido</w:t>
      </w:r>
    </w:p>
    <w:p w:rsidR="00216124" w:rsidP="00216124">
      <w:pPr>
        <w:tabs>
          <w:tab w:val="left" w:pos="2070"/>
          <w:tab w:val="center" w:pos="4252"/>
        </w:tabs>
        <w:spacing w:after="0"/>
      </w:pPr>
      <w:r>
        <w:rPr>
          <w:noProof/>
          <w:lang w:eastAsia="pt-PT"/>
        </w:rPr>
        <w:pict>
          <v:shape id="_x0000_s1033" type="#_x0000_t87" style="height:45pt;margin-left:52.95pt;margin-top:2.25pt;position:absolute;width:7.15pt;z-index:251666432"/>
        </w:pict>
      </w:r>
      <w:r>
        <w:t>- 1840                carvão</w:t>
      </w:r>
    </w:p>
    <w:p w:rsidR="00216124" w:rsidP="00216124">
      <w:pPr>
        <w:tabs>
          <w:tab w:val="left" w:pos="2070"/>
          <w:tab w:val="center" w:pos="4252"/>
        </w:tabs>
        <w:spacing w:after="0"/>
      </w:pPr>
      <w:r>
        <w:t xml:space="preserve">                           Aço</w:t>
      </w:r>
    </w:p>
    <w:p w:rsidR="00216124" w:rsidP="00216124">
      <w:pPr>
        <w:tabs>
          <w:tab w:val="left" w:pos="2070"/>
          <w:tab w:val="center" w:pos="4252"/>
        </w:tabs>
        <w:spacing w:after="0"/>
      </w:pPr>
      <w:r>
        <w:t xml:space="preserve">                           Caminhos de ferro</w:t>
      </w:r>
    </w:p>
    <w:p w:rsidR="00216124" w:rsidP="00216124">
      <w:pPr>
        <w:tabs>
          <w:tab w:val="left" w:pos="2070"/>
          <w:tab w:val="center" w:pos="4252"/>
        </w:tabs>
        <w:spacing w:after="0"/>
      </w:pPr>
    </w:p>
    <w:p w:rsidR="00216124" w:rsidP="00216124">
      <w:pPr>
        <w:tabs>
          <w:tab w:val="left" w:pos="2070"/>
          <w:tab w:val="center" w:pos="4252"/>
        </w:tabs>
        <w:spacing w:after="0"/>
      </w:pPr>
      <w:r>
        <w:rPr>
          <w:noProof/>
          <w:lang w:eastAsia="pt-PT"/>
        </w:rPr>
        <w:pict>
          <v:shape id="_x0000_s1034" type="#_x0000_t87" style="height:41.25pt;margin-left:70.55pt;margin-top:4.95pt;position:absolute;width:7.15pt;z-index:251667456"/>
        </w:pict>
      </w:r>
      <w:r>
        <w:t>- Década de 70         química</w:t>
      </w:r>
    </w:p>
    <w:p w:rsidR="00216124" w:rsidP="00216124">
      <w:pPr>
        <w:tabs>
          <w:tab w:val="left" w:pos="2070"/>
          <w:tab w:val="center" w:pos="4252"/>
        </w:tabs>
        <w:spacing w:after="0"/>
      </w:pPr>
      <w:r>
        <w:t xml:space="preserve">                                   Construção naval </w:t>
      </w:r>
    </w:p>
    <w:p w:rsidR="00216124" w:rsidP="00216124">
      <w:pPr>
        <w:tabs>
          <w:tab w:val="left" w:pos="2070"/>
          <w:tab w:val="center" w:pos="4252"/>
        </w:tabs>
        <w:spacing w:after="0"/>
      </w:pPr>
      <w:r>
        <w:t xml:space="preserve">                                   Eletricidade     </w:t>
      </w:r>
    </w:p>
    <w:p w:rsidR="00216124" w:rsidP="00216124">
      <w:pPr>
        <w:tabs>
          <w:tab w:val="left" w:pos="2070"/>
          <w:tab w:val="center" w:pos="4252"/>
        </w:tabs>
        <w:spacing w:after="0"/>
      </w:pPr>
      <w:r>
        <w:t xml:space="preserve">- Forte concorrência dos produtos ingleses </w:t>
      </w:r>
    </w:p>
    <w:p w:rsidR="00216124" w:rsidP="00216124">
      <w:pPr>
        <w:tabs>
          <w:tab w:val="left" w:pos="2070"/>
          <w:tab w:val="center" w:pos="4252"/>
        </w:tabs>
        <w:spacing w:after="0"/>
      </w:pPr>
    </w:p>
    <w:p w:rsidR="00216124" w:rsidRPr="00910410" w:rsidP="00216124">
      <w:pPr>
        <w:tabs>
          <w:tab w:val="left" w:pos="2070"/>
          <w:tab w:val="center" w:pos="4252"/>
        </w:tabs>
        <w:spacing w:after="0"/>
        <w:rPr>
          <w:b/>
          <w:u w:val="single"/>
        </w:rPr>
      </w:pPr>
      <w:r w:rsidRPr="00910410">
        <w:rPr>
          <w:b/>
          <w:u w:val="single"/>
        </w:rPr>
        <w:t>Estados Unidos da América</w:t>
      </w:r>
    </w:p>
    <w:p w:rsidR="00216124" w:rsidP="00216124">
      <w:pPr>
        <w:tabs>
          <w:tab w:val="left" w:pos="2070"/>
          <w:tab w:val="center" w:pos="4252"/>
        </w:tabs>
        <w:spacing w:after="0"/>
      </w:pPr>
    </w:p>
    <w:p w:rsidR="00216124" w:rsidP="00216124">
      <w:pPr>
        <w:tabs>
          <w:tab w:val="left" w:pos="2070"/>
          <w:tab w:val="center" w:pos="4252"/>
        </w:tabs>
        <w:spacing w:after="0"/>
      </w:pPr>
      <w:r>
        <w:t>- 1830- EUA arrancaram tirando partido dos seus recursos naturais</w:t>
      </w:r>
    </w:p>
    <w:p w:rsidR="00216124" w:rsidP="00216124">
      <w:pPr>
        <w:tabs>
          <w:tab w:val="left" w:pos="2070"/>
          <w:tab w:val="center" w:pos="4252"/>
        </w:tabs>
        <w:spacing w:after="0"/>
      </w:pPr>
      <w:r>
        <w:t xml:space="preserve">- Setor têxtil- 1as industrias – abundância de matéria- prima   </w:t>
      </w:r>
    </w:p>
    <w:p w:rsidR="00216124" w:rsidP="00216124">
      <w:pPr>
        <w:tabs>
          <w:tab w:val="left" w:pos="2070"/>
        </w:tabs>
        <w:spacing w:after="0"/>
      </w:pPr>
      <w:r>
        <w:t xml:space="preserve">                                                    - politica económica protecionista </w:t>
      </w:r>
    </w:p>
    <w:p w:rsidR="00216124" w:rsidP="00216124">
      <w:pPr>
        <w:tabs>
          <w:tab w:val="left" w:pos="2070"/>
        </w:tabs>
        <w:spacing w:after="0"/>
      </w:pPr>
      <w:r>
        <w:t xml:space="preserve">- 1870- 1887- Setor siderúrgico- us seel corporation                            </w:t>
      </w:r>
    </w:p>
    <w:p w:rsidR="00436887" w:rsidP="00216124">
      <w:pPr>
        <w:tabs>
          <w:tab w:val="left" w:pos="2805"/>
        </w:tabs>
      </w:pPr>
      <w:r>
        <w:tab/>
        <w:t xml:space="preserve">- líder da siderurgia mundial </w:t>
      </w:r>
    </w:p>
    <w:p w:rsidR="00436887" w:rsidP="00216124">
      <w:pPr>
        <w:tabs>
          <w:tab w:val="left" w:pos="1110"/>
        </w:tabs>
      </w:pPr>
      <w:r>
        <w:rPr>
          <w:noProof/>
          <w:lang w:eastAsia="pt-PT"/>
        </w:rPr>
        <w:pict>
          <v:shape id="_x0000_s1035" type="#_x0000_t87" style="height:38.25pt;margin-left:239.3pt;margin-top:1.65pt;position:absolute;width:7.15pt;z-index:251668480"/>
        </w:pict>
      </w:r>
      <w:r>
        <w:tab/>
        <w:t xml:space="preserve">- Setores energéticos mais modernos          Eletricidade </w:t>
      </w:r>
    </w:p>
    <w:p w:rsidR="00216124" w:rsidP="00216124">
      <w:pPr>
        <w:tabs>
          <w:tab w:val="left" w:pos="1110"/>
        </w:tabs>
      </w:pPr>
      <w:r>
        <w:t xml:space="preserve">                                                                                                    Petróleo </w:t>
      </w:r>
    </w:p>
    <w:p w:rsidR="00216124" w:rsidP="00216124">
      <w:pPr>
        <w:tabs>
          <w:tab w:val="left" w:pos="1110"/>
        </w:tabs>
        <w:spacing w:after="0"/>
      </w:pPr>
      <w:r>
        <w:t xml:space="preserve">- Industria automóvel </w:t>
      </w:r>
    </w:p>
    <w:p w:rsidR="00216124" w:rsidP="00216124">
      <w:pPr>
        <w:tabs>
          <w:tab w:val="left" w:pos="1110"/>
        </w:tabs>
        <w:spacing w:after="0"/>
      </w:pPr>
      <w:r>
        <w:t xml:space="preserve">-fim do séc. XIX 1ª potência industrial do mundo </w:t>
      </w:r>
    </w:p>
    <w:p w:rsidR="00910410" w:rsidP="00910410">
      <w:pPr>
        <w:pStyle w:val="ListParagraph"/>
        <w:numPr>
          <w:ilvl w:val="0"/>
          <w:numId w:val="3"/>
        </w:numPr>
        <w:tabs>
          <w:tab w:val="left" w:pos="1110"/>
        </w:tabs>
        <w:spacing w:after="0"/>
      </w:pPr>
      <w:r>
        <w:t>Carvão</w:t>
      </w:r>
    </w:p>
    <w:p w:rsidR="00910410" w:rsidP="00910410">
      <w:pPr>
        <w:pStyle w:val="ListParagraph"/>
        <w:numPr>
          <w:ilvl w:val="0"/>
          <w:numId w:val="3"/>
        </w:numPr>
        <w:tabs>
          <w:tab w:val="left" w:pos="1110"/>
        </w:tabs>
        <w:spacing w:after="0"/>
      </w:pPr>
      <w:r>
        <w:t>Petróleo</w:t>
      </w:r>
    </w:p>
    <w:p w:rsidR="00910410" w:rsidP="00910410">
      <w:pPr>
        <w:pStyle w:val="ListParagraph"/>
        <w:numPr>
          <w:ilvl w:val="0"/>
          <w:numId w:val="3"/>
        </w:numPr>
        <w:tabs>
          <w:tab w:val="left" w:pos="1110"/>
        </w:tabs>
        <w:spacing w:after="0"/>
      </w:pPr>
      <w:r>
        <w:t>Ferro</w:t>
      </w:r>
    </w:p>
    <w:p w:rsidR="00910410" w:rsidP="00910410">
      <w:pPr>
        <w:pStyle w:val="ListParagraph"/>
        <w:numPr>
          <w:ilvl w:val="0"/>
          <w:numId w:val="3"/>
        </w:numPr>
        <w:tabs>
          <w:tab w:val="left" w:pos="1110"/>
        </w:tabs>
        <w:spacing w:after="0"/>
      </w:pPr>
      <w:r>
        <w:t>Aço</w:t>
      </w:r>
    </w:p>
    <w:p w:rsidR="00910410" w:rsidP="00910410">
      <w:pPr>
        <w:pStyle w:val="ListParagraph"/>
        <w:numPr>
          <w:ilvl w:val="0"/>
          <w:numId w:val="3"/>
        </w:numPr>
        <w:tabs>
          <w:tab w:val="left" w:pos="1110"/>
        </w:tabs>
        <w:spacing w:after="0"/>
      </w:pPr>
      <w:r>
        <w:t>Cobre</w:t>
      </w:r>
    </w:p>
    <w:p w:rsidR="00910410" w:rsidP="00910410">
      <w:pPr>
        <w:pStyle w:val="ListParagraph"/>
        <w:numPr>
          <w:ilvl w:val="0"/>
          <w:numId w:val="3"/>
        </w:numPr>
        <w:tabs>
          <w:tab w:val="left" w:pos="1110"/>
        </w:tabs>
        <w:spacing w:after="0"/>
      </w:pPr>
      <w:r>
        <w:t>Chumbo</w:t>
      </w:r>
    </w:p>
    <w:p w:rsidR="00910410" w:rsidP="00910410">
      <w:pPr>
        <w:pStyle w:val="ListParagraph"/>
        <w:numPr>
          <w:ilvl w:val="0"/>
          <w:numId w:val="3"/>
        </w:numPr>
        <w:tabs>
          <w:tab w:val="left" w:pos="1110"/>
        </w:tabs>
        <w:spacing w:after="0"/>
      </w:pPr>
      <w:r>
        <w:t>Zinco</w:t>
      </w:r>
    </w:p>
    <w:p w:rsidR="00910410" w:rsidP="00910410">
      <w:pPr>
        <w:pStyle w:val="ListParagraph"/>
        <w:numPr>
          <w:ilvl w:val="0"/>
          <w:numId w:val="3"/>
        </w:numPr>
        <w:tabs>
          <w:tab w:val="left" w:pos="1110"/>
        </w:tabs>
        <w:spacing w:after="0"/>
      </w:pPr>
      <w:r>
        <w:t>Alumínio</w:t>
      </w:r>
    </w:p>
    <w:p w:rsidR="00910410" w:rsidP="00910410">
      <w:pPr>
        <w:tabs>
          <w:tab w:val="left" w:pos="1110"/>
        </w:tabs>
        <w:spacing w:after="0"/>
      </w:pPr>
      <w:r>
        <w:t xml:space="preserve">-setor têxtil- 2º lugar mundial </w:t>
      </w:r>
    </w:p>
    <w:p w:rsidR="00910410" w:rsidP="00910410">
      <w:pPr>
        <w:tabs>
          <w:tab w:val="left" w:pos="1110"/>
        </w:tabs>
        <w:spacing w:after="0"/>
      </w:pPr>
    </w:p>
    <w:p w:rsidR="00910410" w:rsidP="00910410">
      <w:pPr>
        <w:tabs>
          <w:tab w:val="left" w:pos="1110"/>
        </w:tabs>
        <w:spacing w:after="0"/>
      </w:pPr>
    </w:p>
    <w:p w:rsidR="00910410" w:rsidP="00910410">
      <w:pPr>
        <w:tabs>
          <w:tab w:val="left" w:pos="1110"/>
        </w:tabs>
        <w:spacing w:after="0"/>
      </w:pPr>
    </w:p>
    <w:p w:rsidR="00910410" w:rsidRPr="00910410" w:rsidP="00910410">
      <w:pPr>
        <w:tabs>
          <w:tab w:val="left" w:pos="1110"/>
        </w:tabs>
        <w:spacing w:after="0"/>
        <w:rPr>
          <w:b/>
          <w:u w:val="single"/>
        </w:rPr>
      </w:pPr>
      <w:r w:rsidRPr="00910410">
        <w:rPr>
          <w:b/>
          <w:u w:val="single"/>
        </w:rPr>
        <w:t xml:space="preserve">Japão </w:t>
      </w:r>
    </w:p>
    <w:p w:rsidR="00910410" w:rsidP="00910410">
      <w:pPr>
        <w:tabs>
          <w:tab w:val="left" w:pos="1110"/>
        </w:tabs>
        <w:spacing w:after="0"/>
      </w:pPr>
    </w:p>
    <w:p w:rsidR="00910410" w:rsidP="00910410">
      <w:pPr>
        <w:tabs>
          <w:tab w:val="left" w:pos="1110"/>
        </w:tabs>
        <w:spacing w:after="0"/>
      </w:pPr>
      <w:r>
        <w:t>-único país asiático que se emacipou</w:t>
      </w:r>
    </w:p>
    <w:p w:rsidR="00910410" w:rsidP="00910410">
      <w:pPr>
        <w:tabs>
          <w:tab w:val="left" w:pos="1110"/>
        </w:tabs>
        <w:spacing w:after="0"/>
      </w:pPr>
      <w:r>
        <w:t xml:space="preserve">-1868- Reformas Meiji- país agrícola e atrasado </w:t>
      </w:r>
      <w:r>
        <w:rPr>
          <w:rFonts w:ascii="Wingdings" w:hAnsi="Wingdings"/>
        </w:rPr>
        <w:sym w:font="Wingdings" w:char="F0E0"/>
      </w:r>
      <w:r>
        <w:t xml:space="preserve"> nação industrial </w:t>
      </w:r>
    </w:p>
    <w:p w:rsidR="00910410" w:rsidP="00910410">
      <w:pPr>
        <w:tabs>
          <w:tab w:val="left" w:pos="1935"/>
        </w:tabs>
        <w:spacing w:after="0"/>
      </w:pPr>
      <w:r>
        <w:rPr>
          <w:noProof/>
          <w:lang w:eastAsia="pt-PT"/>
        </w:rPr>
        <w:pict>
          <v:shape id="_x0000_s1036" type="#_x0000_t87" style="height:33pt;margin-left:142.2pt;margin-top:1pt;position:absolute;width:4.5pt;z-index:251669504"/>
        </w:pict>
      </w:r>
      <w:r>
        <w:tab/>
        <w:t xml:space="preserve">- Estado        entrada de capital e técnicos estrangeiros </w:t>
      </w:r>
    </w:p>
    <w:p w:rsidR="00910410" w:rsidP="00910410">
      <w:pPr>
        <w:tabs>
          <w:tab w:val="left" w:pos="1935"/>
        </w:tabs>
        <w:spacing w:after="0"/>
      </w:pPr>
      <w:r>
        <w:t xml:space="preserve">                                                             Financiou a criação de novas industrias </w:t>
      </w:r>
    </w:p>
    <w:p w:rsidR="00910410" w:rsidP="00910410">
      <w:pPr>
        <w:tabs>
          <w:tab w:val="left" w:pos="1935"/>
        </w:tabs>
        <w:spacing w:after="0"/>
      </w:pPr>
    </w:p>
    <w:p w:rsidR="00216124" w:rsidP="00910410">
      <w:pPr>
        <w:tabs>
          <w:tab w:val="left" w:pos="1935"/>
        </w:tabs>
        <w:spacing w:after="0"/>
      </w:pPr>
      <w:r>
        <w:rPr>
          <w:noProof/>
          <w:lang w:eastAsia="pt-PT"/>
        </w:rPr>
        <w:pict>
          <v:shape id="_x0000_s1037" type="#_x0000_t87" style="height:36.75pt;margin-left:142.2pt;margin-top:3.15pt;position:absolute;width:7.15pt;z-index:251670528"/>
        </w:pict>
      </w:r>
      <w:r>
        <w:tab/>
        <w:t xml:space="preserve">- Setores      Siderurgia </w:t>
      </w:r>
    </w:p>
    <w:p w:rsidR="00216124" w:rsidP="00910410">
      <w:pPr>
        <w:tabs>
          <w:tab w:val="left" w:pos="3075"/>
        </w:tabs>
        <w:spacing w:after="0"/>
      </w:pPr>
      <w:r>
        <w:tab/>
        <w:t xml:space="preserve">Construção naval </w:t>
      </w:r>
    </w:p>
    <w:p w:rsidR="00910410" w:rsidP="00910410">
      <w:pPr>
        <w:tabs>
          <w:tab w:val="left" w:pos="3075"/>
        </w:tabs>
      </w:pPr>
      <w:r>
        <w:tab/>
        <w:t xml:space="preserve">Têxtil da seda </w:t>
      </w:r>
    </w:p>
    <w:p w:rsidR="00A41A05" w:rsidP="00910410">
      <w:pPr>
        <w:tabs>
          <w:tab w:val="left" w:pos="3075"/>
        </w:tabs>
      </w:pPr>
    </w:p>
    <w:p w:rsidR="00436887" w:rsidRPr="00910410" w:rsidP="00436887">
      <w:pPr>
        <w:tabs>
          <w:tab w:val="left" w:pos="2070"/>
        </w:tabs>
        <w:spacing w:after="0"/>
        <w:rPr>
          <w:b/>
        </w:rPr>
      </w:pPr>
      <w:r w:rsidRPr="00910410">
        <w:rPr>
          <w:b/>
        </w:rPr>
        <w:t xml:space="preserve">1.3. A Agudização das diferenças </w:t>
      </w:r>
    </w:p>
    <w:p w:rsidR="00436887" w:rsidRPr="00910410" w:rsidP="00436887">
      <w:pPr>
        <w:tabs>
          <w:tab w:val="left" w:pos="2070"/>
        </w:tabs>
        <w:spacing w:after="0"/>
        <w:rPr>
          <w:b/>
        </w:rPr>
      </w:pPr>
      <w:r w:rsidRPr="00910410">
        <w:rPr>
          <w:b/>
        </w:rPr>
        <w:t>1.3.1. Livre cambismo</w:t>
      </w:r>
    </w:p>
    <w:p w:rsidR="00436887" w:rsidRPr="00910410" w:rsidP="00436887">
      <w:pPr>
        <w:tabs>
          <w:tab w:val="left" w:pos="2070"/>
        </w:tabs>
        <w:spacing w:after="0"/>
        <w:rPr>
          <w:b/>
        </w:rPr>
      </w:pPr>
    </w:p>
    <w:p w:rsidR="00436887" w:rsidP="00436887">
      <w:pPr>
        <w:tabs>
          <w:tab w:val="left" w:pos="2070"/>
        </w:tabs>
        <w:spacing w:after="0"/>
      </w:pPr>
      <w:r w:rsidRPr="00910410">
        <w:rPr>
          <w:b/>
        </w:rPr>
        <w:t>Livre cambismo</w:t>
      </w:r>
      <w:r>
        <w:t xml:space="preserve"> </w:t>
      </w:r>
      <w:r>
        <w:rPr>
          <w:rFonts w:ascii="Wingdings" w:hAnsi="Wingdings"/>
        </w:rPr>
        <w:sym w:font="Wingdings" w:char="F0E0"/>
      </w:r>
      <w:r>
        <w:t xml:space="preserve"> Sistema que liberaliza as trocas internacionais. O estado deve abster-se de interferir nas correntes de comércio, pelo que os direitos alfandegários, a fixação de contingentes (de importação ou exportação) e as proibições de entrada ou saída devem ser abolidas ou, pelo menos, reduzir-se ao mínimo. </w:t>
      </w:r>
    </w:p>
    <w:p w:rsidR="008611D2" w:rsidP="00436887">
      <w:pPr>
        <w:tabs>
          <w:tab w:val="left" w:pos="2070"/>
        </w:tabs>
        <w:spacing w:after="0"/>
      </w:pPr>
    </w:p>
    <w:p w:rsidR="00436887" w:rsidP="005D4CA7">
      <w:pPr>
        <w:tabs>
          <w:tab w:val="left" w:pos="2070"/>
        </w:tabs>
      </w:pPr>
      <w:r>
        <w:t xml:space="preserve">A corrente livre-cambista, era muito forte na Grã-Bretanha, berço de alguns seus principais teóricos como Adam Smith e David Ricardo, que segundo o último, a liberdade comercial asseguraria o desenvolvimento e a riqueza de todas as regiões do mundo. </w:t>
      </w:r>
    </w:p>
    <w:p w:rsidR="008611D2" w:rsidP="005D4CA7">
      <w:pPr>
        <w:tabs>
          <w:tab w:val="left" w:pos="2070"/>
        </w:tabs>
      </w:pPr>
      <w:r>
        <w:t xml:space="preserve">Sir Robert Peel, chefe do Governo que assumiu funções em 1841, começou por baixar os direitos de entrada que recaíam sobre certos produtos básicos e, aos poucos, a pauta alfandegária do Reino Unido foi diminuindo: em 1840, cobravam-se direitos de entrada sobre 1150 produtos; em 1860, apenas 48. </w:t>
      </w:r>
    </w:p>
    <w:p w:rsidR="00910410" w:rsidP="005D4CA7">
      <w:pPr>
        <w:tabs>
          <w:tab w:val="left" w:pos="2070"/>
        </w:tabs>
      </w:pPr>
      <w:r>
        <w:t xml:space="preserve">Entre 1850 e 1870 o livre cambismo vigorou em toda a europa. </w:t>
      </w:r>
    </w:p>
    <w:p w:rsidR="00910410" w:rsidRPr="00910410" w:rsidP="005D4CA7">
      <w:pPr>
        <w:tabs>
          <w:tab w:val="left" w:pos="2070"/>
        </w:tabs>
        <w:rPr>
          <w:b/>
        </w:rPr>
      </w:pPr>
      <w:r w:rsidRPr="00910410">
        <w:rPr>
          <w:b/>
        </w:rPr>
        <w:t xml:space="preserve">1.3.2. As debilidades do livre cambismo; as crises cíclicas </w:t>
      </w:r>
    </w:p>
    <w:p w:rsidR="00910410" w:rsidP="005D4CA7">
      <w:pPr>
        <w:tabs>
          <w:tab w:val="left" w:pos="2070"/>
        </w:tabs>
      </w:pPr>
      <w:r>
        <w:rPr>
          <w:noProof/>
          <w:lang w:eastAsia="pt-PT"/>
        </w:rPr>
        <w:pict>
          <v:shape id="_x0000_s1038" type="#_x0000_t67" style="height:38.25pt;margin-left:192.45pt;margin-top:39.85pt;position:absolute;width:26.25pt;z-index:251671552"/>
        </w:pict>
      </w:r>
      <w:r>
        <w:t xml:space="preserve">Nas nações desenvolvidas </w:t>
      </w:r>
      <w:r>
        <w:rPr>
          <w:rFonts w:ascii="Wingdings" w:hAnsi="Wingdings"/>
        </w:rPr>
        <w:sym w:font="Wingdings" w:char="F0E0"/>
      </w:r>
      <w:r>
        <w:t xml:space="preserve"> Ritmo económico era abalado por </w:t>
      </w:r>
      <w:r w:rsidRPr="00910410">
        <w:rPr>
          <w:b/>
        </w:rPr>
        <w:t>crises cíclicas</w:t>
      </w:r>
      <w:r>
        <w:t xml:space="preserve">, que faziam retrair os negócios e provocavam numerosas falências. </w:t>
      </w:r>
    </w:p>
    <w:p w:rsidR="00436887" w:rsidP="005D4CA7">
      <w:pPr>
        <w:tabs>
          <w:tab w:val="left" w:pos="2070"/>
        </w:tabs>
      </w:pPr>
    </w:p>
    <w:p w:rsidR="00910410" w:rsidP="00910410">
      <w:pPr>
        <w:tabs>
          <w:tab w:val="left" w:pos="2070"/>
        </w:tabs>
        <w:jc w:val="center"/>
      </w:pPr>
    </w:p>
    <w:p w:rsidR="00436887" w:rsidP="00910410">
      <w:pPr>
        <w:tabs>
          <w:tab w:val="left" w:pos="1170"/>
        </w:tabs>
        <w:jc w:val="center"/>
        <w:rPr>
          <w:b/>
        </w:rPr>
      </w:pPr>
      <w:r>
        <w:t xml:space="preserve">Crises capitalistas devidas sobretudo a um excesso de investimentos e de produção industrial. </w:t>
      </w:r>
      <w:r w:rsidRPr="00910410">
        <w:rPr>
          <w:b/>
        </w:rPr>
        <w:t>Crises de superprodução.</w:t>
      </w:r>
    </w:p>
    <w:p w:rsidR="00A41A05" w:rsidP="00A41A05">
      <w:pPr>
        <w:tabs>
          <w:tab w:val="left" w:pos="1170"/>
        </w:tabs>
        <w:jc w:val="both"/>
      </w:pPr>
      <w:r>
        <w:rPr>
          <w:b/>
        </w:rPr>
        <w:t xml:space="preserve">Ciclos económicos: </w:t>
      </w:r>
      <w:r>
        <w:t xml:space="preserve">no período de crescimento, quando a procura se sobrepõe à oferta, os preços sobem. Instalam-se e ampliam-se as industrias, recorre-se ao crédito, especula-se na Bolsa. Em breve, por falta de previsão financeira e excesso de investimento a tendência inverte-se: </w:t>
      </w:r>
    </w:p>
    <w:p w:rsidR="00A41A05" w:rsidP="00A41A05">
      <w:pPr>
        <w:pStyle w:val="ListParagraph"/>
        <w:numPr>
          <w:ilvl w:val="0"/>
          <w:numId w:val="4"/>
        </w:numPr>
        <w:tabs>
          <w:tab w:val="left" w:pos="1170"/>
        </w:tabs>
        <w:jc w:val="both"/>
      </w:pPr>
      <w:r>
        <w:t xml:space="preserve">Os stocks acumulam-se nos armazéns (superprodução), as empresas suspendem o fabrico, reduzem os salários e consequentemente dá origem ao despedimento de trabalhadores. </w:t>
      </w:r>
    </w:p>
    <w:p w:rsidR="00A41A05" w:rsidP="00A41A05">
      <w:pPr>
        <w:pStyle w:val="ListParagraph"/>
        <w:numPr>
          <w:ilvl w:val="0"/>
          <w:numId w:val="4"/>
        </w:numPr>
        <w:tabs>
          <w:tab w:val="left" w:pos="1170"/>
        </w:tabs>
        <w:jc w:val="both"/>
      </w:pPr>
      <w:r>
        <w:t xml:space="preserve">Os preços baixam a fim de dar saída das mercadorias acumuladas. Por vezes, destroem-se stocks para evitar que os preços desçam demasiado. </w:t>
      </w:r>
    </w:p>
    <w:p w:rsidR="00A41A05" w:rsidP="00A41A05">
      <w:pPr>
        <w:pStyle w:val="ListParagraph"/>
        <w:numPr>
          <w:ilvl w:val="0"/>
          <w:numId w:val="4"/>
        </w:numPr>
        <w:tabs>
          <w:tab w:val="left" w:pos="1170"/>
        </w:tabs>
        <w:jc w:val="both"/>
      </w:pPr>
      <w:r>
        <w:t xml:space="preserve">Suspendem-se os pagamentos aos bancos, os créditos e os investimentos financeiros. Esta contração leva ao crash bolsista, à falência de empresas e entidades bancárias. </w:t>
      </w:r>
    </w:p>
    <w:p w:rsidR="00A41A05" w:rsidP="00A41A05">
      <w:pPr>
        <w:pStyle w:val="ListParagraph"/>
        <w:numPr>
          <w:ilvl w:val="0"/>
          <w:numId w:val="4"/>
        </w:numPr>
        <w:tabs>
          <w:tab w:val="left" w:pos="1170"/>
        </w:tabs>
        <w:jc w:val="both"/>
      </w:pPr>
      <w:r>
        <w:t xml:space="preserve">O desemprego crescente faz diminuir o consumo e a produção decai ainda mais. </w:t>
      </w:r>
    </w:p>
    <w:p w:rsidR="00A41A05" w:rsidP="00A41A05">
      <w:pPr>
        <w:tabs>
          <w:tab w:val="left" w:pos="1170"/>
        </w:tabs>
        <w:jc w:val="both"/>
      </w:pPr>
      <w:r>
        <w:t xml:space="preserve">Entre 1810, ano que se regista a 1º crise deste tipo, e 1929, quando estala a mais grave de todas elas, verificam-se 15 períodos de depressão económica generalizada, em que se alastrou a miséria social e a agitação política. </w:t>
      </w:r>
    </w:p>
    <w:p w:rsidR="000F1515" w:rsidP="00A41A05">
      <w:pPr>
        <w:tabs>
          <w:tab w:val="left" w:pos="1170"/>
        </w:tabs>
        <w:jc w:val="both"/>
      </w:pPr>
    </w:p>
    <w:p w:rsidR="000F1515" w:rsidRPr="00324338" w:rsidP="00A41A05">
      <w:pPr>
        <w:tabs>
          <w:tab w:val="left" w:pos="1170"/>
        </w:tabs>
        <w:jc w:val="both"/>
        <w:rPr>
          <w:b/>
        </w:rPr>
      </w:pPr>
      <w:r w:rsidRPr="00324338">
        <w:rPr>
          <w:b/>
        </w:rPr>
        <w:t xml:space="preserve">Unidade 2: A sociedade industrial e urbana </w:t>
      </w:r>
    </w:p>
    <w:p w:rsidR="000F1515" w:rsidRPr="00324338" w:rsidP="00A41A05">
      <w:pPr>
        <w:tabs>
          <w:tab w:val="left" w:pos="1170"/>
        </w:tabs>
        <w:jc w:val="both"/>
        <w:rPr>
          <w:b/>
        </w:rPr>
      </w:pPr>
      <w:r w:rsidRPr="00324338">
        <w:rPr>
          <w:b/>
        </w:rPr>
        <w:t xml:space="preserve">2.1. A explosão populacional </w:t>
      </w:r>
    </w:p>
    <w:p w:rsidR="000F1515" w:rsidP="00A41A05">
      <w:pPr>
        <w:tabs>
          <w:tab w:val="left" w:pos="1170"/>
        </w:tabs>
        <w:jc w:val="both"/>
      </w:pPr>
      <w:r w:rsidRPr="00324338">
        <w:rPr>
          <w:b/>
        </w:rPr>
        <w:t>Explosão demográfica</w:t>
      </w:r>
      <w:r>
        <w:t xml:space="preserve"> </w:t>
      </w:r>
      <w:r>
        <w:rPr>
          <w:rFonts w:ascii="Wingdings" w:hAnsi="Wingdings"/>
        </w:rPr>
        <w:sym w:font="Wingdings" w:char="F0E0"/>
      </w:r>
      <w:r>
        <w:t xml:space="preserve"> Aceleração do crescimento da população mundial que, no séc. XIX, duplicou os seus efetivos. Fenómeno particularmente forte na europa, possível devido à descida drástica e irreversível da mortalidade; pela antecipação da idade do casamento; pela elevação da esperança de vida. </w:t>
      </w:r>
    </w:p>
    <w:p w:rsidR="000F1515" w:rsidRPr="00324338" w:rsidP="00A41A05">
      <w:pPr>
        <w:tabs>
          <w:tab w:val="left" w:pos="1170"/>
        </w:tabs>
        <w:jc w:val="both"/>
        <w:rPr>
          <w:b/>
        </w:rPr>
      </w:pPr>
      <w:r w:rsidRPr="00324338">
        <w:rPr>
          <w:b/>
        </w:rPr>
        <w:t xml:space="preserve">Modelo demográfico Moderno (novo) </w:t>
      </w:r>
    </w:p>
    <w:p w:rsidR="000F1515" w:rsidP="000F1515">
      <w:pPr>
        <w:pStyle w:val="ListParagraph"/>
        <w:numPr>
          <w:ilvl w:val="0"/>
          <w:numId w:val="4"/>
        </w:numPr>
        <w:tabs>
          <w:tab w:val="left" w:pos="1170"/>
        </w:tabs>
        <w:jc w:val="both"/>
      </w:pPr>
      <w:r>
        <w:t xml:space="preserve">Diminuição da mortalidade infantil </w:t>
      </w:r>
    </w:p>
    <w:p w:rsidR="000F1515" w:rsidP="000F1515">
      <w:pPr>
        <w:pStyle w:val="ListParagraph"/>
        <w:numPr>
          <w:ilvl w:val="0"/>
          <w:numId w:val="4"/>
        </w:numPr>
        <w:tabs>
          <w:tab w:val="left" w:pos="1170"/>
        </w:tabs>
        <w:jc w:val="both"/>
      </w:pPr>
      <w:r>
        <w:t>Diminuição da elevada natalidade</w:t>
      </w:r>
    </w:p>
    <w:p w:rsidR="000F1515" w:rsidP="000F1515">
      <w:pPr>
        <w:pStyle w:val="ListParagraph"/>
        <w:numPr>
          <w:ilvl w:val="0"/>
          <w:numId w:val="4"/>
        </w:numPr>
        <w:tabs>
          <w:tab w:val="left" w:pos="1170"/>
        </w:tabs>
        <w:jc w:val="both"/>
      </w:pPr>
      <w:r>
        <w:t>Diminuição da idade do matrimónio</w:t>
      </w:r>
    </w:p>
    <w:p w:rsidR="000F1515" w:rsidP="000F1515">
      <w:pPr>
        <w:pStyle w:val="ListParagraph"/>
        <w:numPr>
          <w:ilvl w:val="0"/>
          <w:numId w:val="4"/>
        </w:numPr>
        <w:tabs>
          <w:tab w:val="left" w:pos="1170"/>
        </w:tabs>
        <w:jc w:val="both"/>
      </w:pPr>
      <w:r>
        <w:t xml:space="preserve">Aumento da esperança média de vida dos 2 géneros </w:t>
      </w:r>
    </w:p>
    <w:p w:rsidR="000F1515" w:rsidP="000F1515">
      <w:pPr>
        <w:pStyle w:val="ListParagraph"/>
        <w:numPr>
          <w:ilvl w:val="0"/>
          <w:numId w:val="4"/>
        </w:numPr>
        <w:tabs>
          <w:tab w:val="left" w:pos="1170"/>
        </w:tabs>
        <w:jc w:val="both"/>
      </w:pPr>
      <w:r>
        <w:t xml:space="preserve">Aumento da densidade populacional </w:t>
      </w:r>
    </w:p>
    <w:p w:rsidR="000F1515" w:rsidRPr="00324338" w:rsidP="000F1515">
      <w:pPr>
        <w:tabs>
          <w:tab w:val="left" w:pos="1170"/>
        </w:tabs>
        <w:jc w:val="both"/>
        <w:rPr>
          <w:b/>
        </w:rPr>
      </w:pPr>
      <w:r w:rsidRPr="00324338">
        <w:rPr>
          <w:b/>
        </w:rPr>
        <w:t>Fatores que contribuíram para o crescimento populacional</w:t>
      </w:r>
    </w:p>
    <w:p w:rsidR="000F1515" w:rsidP="000F1515">
      <w:pPr>
        <w:pStyle w:val="ListParagraph"/>
        <w:numPr>
          <w:ilvl w:val="0"/>
          <w:numId w:val="4"/>
        </w:numPr>
        <w:tabs>
          <w:tab w:val="left" w:pos="1170"/>
        </w:tabs>
        <w:jc w:val="both"/>
      </w:pPr>
      <w:r>
        <w:t xml:space="preserve">Melhoria nos cuidados médicos – novas vacinas ex. varíola </w:t>
      </w:r>
    </w:p>
    <w:p w:rsidR="000F1515" w:rsidP="000F1515">
      <w:pPr>
        <w:pStyle w:val="ListParagraph"/>
        <w:numPr>
          <w:ilvl w:val="0"/>
          <w:numId w:val="4"/>
        </w:numPr>
        <w:tabs>
          <w:tab w:val="left" w:pos="1170"/>
        </w:tabs>
        <w:spacing w:after="0"/>
        <w:jc w:val="both"/>
      </w:pPr>
      <w:r>
        <w:t xml:space="preserve">Melhoria na qualidade e quantidade de bens alimentares – devido à revolução agrícola </w:t>
      </w:r>
    </w:p>
    <w:p w:rsidR="000F1515" w:rsidP="000F1515">
      <w:pPr>
        <w:tabs>
          <w:tab w:val="left" w:pos="5970"/>
          <w:tab w:val="left" w:pos="6045"/>
        </w:tabs>
        <w:jc w:val="both"/>
      </w:pPr>
      <w:r>
        <w:tab/>
        <w:t>- Devido à revolução nos transportes</w:t>
      </w:r>
    </w:p>
    <w:p w:rsidR="001B09B5" w:rsidP="001B09B5">
      <w:pPr>
        <w:pStyle w:val="ListParagraph"/>
        <w:numPr>
          <w:ilvl w:val="0"/>
          <w:numId w:val="7"/>
        </w:numPr>
        <w:tabs>
          <w:tab w:val="left" w:pos="375"/>
          <w:tab w:val="left" w:pos="5970"/>
          <w:tab w:val="left" w:pos="6045"/>
        </w:tabs>
        <w:jc w:val="both"/>
      </w:pPr>
      <w:r>
        <w:t xml:space="preserve">Tratamento dado à criança – afetivo/ social </w:t>
      </w:r>
    </w:p>
    <w:p w:rsidR="001B09B5" w:rsidP="001B09B5">
      <w:pPr>
        <w:pStyle w:val="ListParagraph"/>
        <w:numPr>
          <w:ilvl w:val="0"/>
          <w:numId w:val="7"/>
        </w:numPr>
        <w:tabs>
          <w:tab w:val="left" w:pos="375"/>
          <w:tab w:val="left" w:pos="5970"/>
          <w:tab w:val="left" w:pos="6045"/>
        </w:tabs>
        <w:jc w:val="both"/>
      </w:pPr>
      <w:r>
        <w:t xml:space="preserve">Processos na higiene – pessoal e pública; uso do sabão nas pessoas e roupa; construção de redes de abastecimento de agua e saneamento de esgotos. </w:t>
      </w:r>
    </w:p>
    <w:p w:rsidR="001B09B5" w:rsidRPr="00324338" w:rsidP="001B09B5">
      <w:pPr>
        <w:tabs>
          <w:tab w:val="left" w:pos="375"/>
          <w:tab w:val="left" w:pos="5970"/>
          <w:tab w:val="left" w:pos="6045"/>
        </w:tabs>
        <w:jc w:val="both"/>
        <w:rPr>
          <w:b/>
        </w:rPr>
      </w:pPr>
      <w:r w:rsidRPr="00324338">
        <w:rPr>
          <w:b/>
        </w:rPr>
        <w:t>2.1.2. A expansão urbana</w:t>
      </w:r>
    </w:p>
    <w:p w:rsidR="001B09B5" w:rsidRPr="00324338" w:rsidP="001B09B5">
      <w:pPr>
        <w:tabs>
          <w:tab w:val="left" w:pos="375"/>
          <w:tab w:val="left" w:pos="5970"/>
          <w:tab w:val="left" w:pos="6045"/>
        </w:tabs>
        <w:spacing w:after="0"/>
        <w:jc w:val="both"/>
        <w:rPr>
          <w:b/>
        </w:rPr>
      </w:pPr>
      <w:r w:rsidRPr="00324338">
        <w:rPr>
          <w:b/>
        </w:rPr>
        <w:t xml:space="preserve">Fatores de origem </w:t>
      </w:r>
    </w:p>
    <w:p w:rsidR="001B09B5" w:rsidP="001B09B5">
      <w:pPr>
        <w:tabs>
          <w:tab w:val="left" w:pos="375"/>
          <w:tab w:val="left" w:pos="5970"/>
          <w:tab w:val="left" w:pos="6045"/>
        </w:tabs>
        <w:spacing w:after="0"/>
        <w:jc w:val="both"/>
      </w:pPr>
      <w:r>
        <w:t>- Crescimento populacional</w:t>
      </w:r>
    </w:p>
    <w:p w:rsidR="001B09B5" w:rsidP="001B09B5">
      <w:pPr>
        <w:tabs>
          <w:tab w:val="left" w:pos="375"/>
          <w:tab w:val="left" w:pos="5970"/>
          <w:tab w:val="left" w:pos="6045"/>
        </w:tabs>
        <w:spacing w:after="0"/>
        <w:jc w:val="both"/>
      </w:pPr>
      <w:r>
        <w:t>- Êxodo rural</w:t>
      </w:r>
    </w:p>
    <w:p w:rsidR="001B09B5" w:rsidP="001B09B5">
      <w:pPr>
        <w:tabs>
          <w:tab w:val="left" w:pos="375"/>
          <w:tab w:val="left" w:pos="5970"/>
          <w:tab w:val="left" w:pos="6045"/>
        </w:tabs>
        <w:spacing w:after="0"/>
        <w:jc w:val="both"/>
      </w:pPr>
      <w:r>
        <w:t>- Revolução dos transportes</w:t>
      </w:r>
    </w:p>
    <w:p w:rsidR="001B09B5" w:rsidP="001B09B5">
      <w:pPr>
        <w:tabs>
          <w:tab w:val="left" w:pos="375"/>
          <w:tab w:val="left" w:pos="5970"/>
          <w:tab w:val="left" w:pos="6045"/>
        </w:tabs>
        <w:spacing w:after="0"/>
        <w:jc w:val="both"/>
      </w:pPr>
      <w:r>
        <w:t xml:space="preserve">- Transformações económicas provocadas pela industrialização. </w:t>
      </w:r>
    </w:p>
    <w:p w:rsidR="001B09B5" w:rsidP="001B09B5">
      <w:pPr>
        <w:tabs>
          <w:tab w:val="left" w:pos="375"/>
          <w:tab w:val="left" w:pos="5970"/>
          <w:tab w:val="left" w:pos="6045"/>
        </w:tabs>
        <w:spacing w:after="0"/>
        <w:jc w:val="both"/>
      </w:pPr>
    </w:p>
    <w:p w:rsidR="001B09B5" w:rsidP="001B09B5">
      <w:pPr>
        <w:tabs>
          <w:tab w:val="left" w:pos="375"/>
          <w:tab w:val="left" w:pos="5970"/>
          <w:tab w:val="left" w:pos="6045"/>
        </w:tabs>
        <w:spacing w:after="0"/>
        <w:jc w:val="both"/>
      </w:pPr>
      <w:r w:rsidRPr="00324338">
        <w:rPr>
          <w:b/>
        </w:rPr>
        <w:t>Urbanização</w:t>
      </w:r>
      <w:r>
        <w:t xml:space="preserve"> </w:t>
      </w:r>
      <w:r>
        <w:rPr>
          <w:rFonts w:ascii="Wingdings" w:hAnsi="Wingdings"/>
        </w:rPr>
        <w:sym w:font="Wingdings" w:char="F0E0"/>
      </w:r>
      <w:r>
        <w:t xml:space="preserve"> Cidades com 100.000 habitantes passam a ser consideradas grandes metrópoles. </w:t>
      </w:r>
    </w:p>
    <w:p w:rsidR="001B09B5" w:rsidP="001B09B5">
      <w:pPr>
        <w:tabs>
          <w:tab w:val="left" w:pos="375"/>
          <w:tab w:val="left" w:pos="5970"/>
          <w:tab w:val="left" w:pos="6045"/>
        </w:tabs>
        <w:spacing w:after="0"/>
        <w:jc w:val="both"/>
      </w:pPr>
      <w:r>
        <w:t xml:space="preserve">Provocou o aumento dos setores secundário e terciário. </w:t>
      </w:r>
    </w:p>
    <w:p w:rsidR="000F1515" w:rsidP="001B09B5">
      <w:pPr>
        <w:tabs>
          <w:tab w:val="left" w:pos="375"/>
          <w:tab w:val="left" w:pos="5970"/>
          <w:tab w:val="left" w:pos="6045"/>
        </w:tabs>
        <w:jc w:val="both"/>
      </w:pPr>
    </w:p>
    <w:p w:rsidR="001B09B5" w:rsidRPr="00324338" w:rsidP="001B09B5">
      <w:pPr>
        <w:tabs>
          <w:tab w:val="left" w:pos="375"/>
          <w:tab w:val="left" w:pos="5970"/>
          <w:tab w:val="left" w:pos="6045"/>
        </w:tabs>
        <w:jc w:val="both"/>
        <w:rPr>
          <w:b/>
        </w:rPr>
      </w:pPr>
      <w:r w:rsidRPr="00324338">
        <w:rPr>
          <w:b/>
        </w:rPr>
        <w:t>Problemas da expansão urbana</w:t>
      </w:r>
    </w:p>
    <w:p w:rsidR="001B09B5" w:rsidP="001B09B5">
      <w:pPr>
        <w:tabs>
          <w:tab w:val="left" w:pos="375"/>
          <w:tab w:val="left" w:pos="5970"/>
          <w:tab w:val="left" w:pos="6045"/>
        </w:tabs>
        <w:spacing w:after="0"/>
        <w:jc w:val="both"/>
      </w:pPr>
      <w:r>
        <w:t xml:space="preserve">-infraestruturas não estavam preparadas para receber as multidões. </w:t>
      </w:r>
    </w:p>
    <w:p w:rsidR="001B09B5" w:rsidP="001B09B5">
      <w:pPr>
        <w:tabs>
          <w:tab w:val="left" w:pos="375"/>
          <w:tab w:val="left" w:pos="5970"/>
          <w:tab w:val="left" w:pos="6045"/>
        </w:tabs>
        <w:spacing w:after="0"/>
        <w:jc w:val="both"/>
      </w:pPr>
      <w:r>
        <w:t xml:space="preserve">- Muitas famílias sofriam de falta de alojamento e do aumento das rendas. </w:t>
      </w:r>
    </w:p>
    <w:p w:rsidR="001B09B5" w:rsidP="001B09B5">
      <w:pPr>
        <w:tabs>
          <w:tab w:val="left" w:pos="375"/>
          <w:tab w:val="left" w:pos="5970"/>
          <w:tab w:val="left" w:pos="6045"/>
        </w:tabs>
        <w:spacing w:after="0"/>
        <w:jc w:val="both"/>
      </w:pPr>
      <w:r>
        <w:t xml:space="preserve">- Periodicamente, ainda existiam epidemias de cólera e tuberculose pela cidade. </w:t>
      </w:r>
    </w:p>
    <w:p w:rsidR="001B09B5" w:rsidP="001B09B5">
      <w:pPr>
        <w:tabs>
          <w:tab w:val="left" w:pos="375"/>
          <w:tab w:val="left" w:pos="5970"/>
          <w:tab w:val="left" w:pos="6045"/>
        </w:tabs>
        <w:spacing w:after="0"/>
        <w:jc w:val="both"/>
      </w:pPr>
      <w:r>
        <w:t xml:space="preserve">- Mortalidade infantil elevada, porque não dispunham de cuidados das mães que estavam dias inteiros nas fábricas. </w:t>
      </w:r>
    </w:p>
    <w:p w:rsidR="001B09B5" w:rsidP="001B09B5">
      <w:pPr>
        <w:tabs>
          <w:tab w:val="left" w:pos="375"/>
          <w:tab w:val="left" w:pos="5970"/>
          <w:tab w:val="left" w:pos="6045"/>
        </w:tabs>
        <w:spacing w:after="0"/>
        <w:jc w:val="both"/>
      </w:pPr>
      <w:r>
        <w:t xml:space="preserve">-manifestações eram habituais, como a mendicidade, a prostituição, o alcoolismo e a criminalidade. </w:t>
      </w:r>
    </w:p>
    <w:p w:rsidR="00324338" w:rsidP="001B09B5">
      <w:pPr>
        <w:tabs>
          <w:tab w:val="left" w:pos="375"/>
          <w:tab w:val="left" w:pos="5970"/>
          <w:tab w:val="left" w:pos="6045"/>
        </w:tabs>
        <w:spacing w:after="0"/>
        <w:jc w:val="both"/>
      </w:pPr>
    </w:p>
    <w:p w:rsidR="00324338" w:rsidRPr="00324338" w:rsidP="001B09B5">
      <w:pPr>
        <w:tabs>
          <w:tab w:val="left" w:pos="375"/>
          <w:tab w:val="left" w:pos="5970"/>
          <w:tab w:val="left" w:pos="6045"/>
        </w:tabs>
        <w:spacing w:after="0"/>
        <w:jc w:val="both"/>
        <w:rPr>
          <w:b/>
        </w:rPr>
      </w:pPr>
      <w:r w:rsidRPr="00324338">
        <w:rPr>
          <w:b/>
        </w:rPr>
        <w:t xml:space="preserve">O novo urbanismo </w:t>
      </w:r>
    </w:p>
    <w:p w:rsidR="00324338" w:rsidP="001B09B5">
      <w:pPr>
        <w:tabs>
          <w:tab w:val="left" w:pos="375"/>
          <w:tab w:val="left" w:pos="5970"/>
          <w:tab w:val="left" w:pos="6045"/>
        </w:tabs>
        <w:spacing w:after="0"/>
        <w:jc w:val="both"/>
      </w:pPr>
    </w:p>
    <w:p w:rsidR="00324338" w:rsidRPr="00324338" w:rsidP="001B09B5">
      <w:pPr>
        <w:tabs>
          <w:tab w:val="left" w:pos="375"/>
          <w:tab w:val="left" w:pos="5970"/>
          <w:tab w:val="left" w:pos="6045"/>
        </w:tabs>
        <w:spacing w:after="0"/>
        <w:jc w:val="both"/>
        <w:rPr>
          <w:b/>
          <w:u w:val="single"/>
        </w:rPr>
      </w:pPr>
      <w:r w:rsidRPr="00324338">
        <w:rPr>
          <w:b/>
          <w:u w:val="single"/>
        </w:rPr>
        <w:t xml:space="preserve">Paris (modelo europeu – Francês) </w:t>
      </w:r>
    </w:p>
    <w:p w:rsidR="00324338" w:rsidP="001B09B5">
      <w:pPr>
        <w:tabs>
          <w:tab w:val="left" w:pos="375"/>
          <w:tab w:val="left" w:pos="5970"/>
          <w:tab w:val="left" w:pos="6045"/>
        </w:tabs>
        <w:spacing w:after="0"/>
        <w:jc w:val="both"/>
      </w:pPr>
    </w:p>
    <w:p w:rsidR="00324338" w:rsidP="001B09B5">
      <w:pPr>
        <w:tabs>
          <w:tab w:val="left" w:pos="375"/>
          <w:tab w:val="left" w:pos="5970"/>
          <w:tab w:val="left" w:pos="6045"/>
        </w:tabs>
        <w:spacing w:after="0"/>
        <w:jc w:val="both"/>
      </w:pPr>
      <w:r>
        <w:t xml:space="preserve">Cidade cresce e se urbaniza em extensão, ou seja, dilatou a sua superfície – que duplicou – em auréolas sucessivas que acabaram por incorporar, no espaço urbano, as aglomerações vizinhas. </w:t>
      </w:r>
    </w:p>
    <w:p w:rsidR="00324338" w:rsidRPr="00324338" w:rsidP="001B09B5">
      <w:pPr>
        <w:tabs>
          <w:tab w:val="left" w:pos="375"/>
          <w:tab w:val="left" w:pos="5970"/>
          <w:tab w:val="left" w:pos="6045"/>
        </w:tabs>
        <w:spacing w:after="0"/>
        <w:jc w:val="both"/>
        <w:rPr>
          <w:b/>
          <w:u w:val="single"/>
        </w:rPr>
      </w:pPr>
    </w:p>
    <w:p w:rsidR="00324338" w:rsidRPr="00324338" w:rsidP="001B09B5">
      <w:pPr>
        <w:tabs>
          <w:tab w:val="left" w:pos="375"/>
          <w:tab w:val="left" w:pos="5970"/>
          <w:tab w:val="left" w:pos="6045"/>
        </w:tabs>
        <w:spacing w:after="0"/>
        <w:jc w:val="both"/>
        <w:rPr>
          <w:b/>
          <w:u w:val="single"/>
        </w:rPr>
      </w:pPr>
      <w:r w:rsidRPr="00324338">
        <w:rPr>
          <w:b/>
          <w:u w:val="single"/>
        </w:rPr>
        <w:t>Estados Unidos, Nova Iorque (modelo americano)</w:t>
      </w:r>
    </w:p>
    <w:p w:rsidR="00324338" w:rsidRPr="00324338" w:rsidP="001B09B5">
      <w:pPr>
        <w:tabs>
          <w:tab w:val="left" w:pos="375"/>
          <w:tab w:val="left" w:pos="5970"/>
          <w:tab w:val="left" w:pos="6045"/>
        </w:tabs>
        <w:spacing w:after="0"/>
        <w:jc w:val="both"/>
        <w:rPr>
          <w:b/>
          <w:u w:val="single"/>
        </w:rPr>
      </w:pPr>
    </w:p>
    <w:p w:rsidR="00324338" w:rsidP="001B09B5">
      <w:pPr>
        <w:tabs>
          <w:tab w:val="left" w:pos="375"/>
          <w:tab w:val="left" w:pos="5970"/>
          <w:tab w:val="left" w:pos="6045"/>
        </w:tabs>
        <w:spacing w:after="0"/>
        <w:jc w:val="both"/>
      </w:pPr>
      <w:r>
        <w:t xml:space="preserve">Urbanização em altura, paisagem de arranha-céus. </w:t>
      </w:r>
    </w:p>
    <w:p w:rsidR="00324338" w:rsidP="001B09B5">
      <w:pPr>
        <w:tabs>
          <w:tab w:val="left" w:pos="375"/>
          <w:tab w:val="left" w:pos="5970"/>
          <w:tab w:val="left" w:pos="6045"/>
        </w:tabs>
        <w:spacing w:after="0"/>
        <w:jc w:val="both"/>
      </w:pPr>
    </w:p>
    <w:p w:rsidR="00324338" w:rsidRPr="000665F1" w:rsidP="001B09B5">
      <w:pPr>
        <w:tabs>
          <w:tab w:val="left" w:pos="375"/>
          <w:tab w:val="left" w:pos="5970"/>
          <w:tab w:val="left" w:pos="6045"/>
        </w:tabs>
        <w:spacing w:after="0"/>
        <w:jc w:val="both"/>
        <w:rPr>
          <w:b/>
        </w:rPr>
      </w:pPr>
      <w:r w:rsidRPr="000665F1">
        <w:rPr>
          <w:b/>
        </w:rPr>
        <w:t xml:space="preserve">2.2 Unidade e diversidade da sociedade oitocentista </w:t>
      </w:r>
    </w:p>
    <w:p w:rsidR="00324338" w:rsidRPr="000665F1" w:rsidP="001B09B5">
      <w:pPr>
        <w:tabs>
          <w:tab w:val="left" w:pos="375"/>
          <w:tab w:val="left" w:pos="5970"/>
          <w:tab w:val="left" w:pos="6045"/>
        </w:tabs>
        <w:spacing w:after="0"/>
        <w:jc w:val="both"/>
        <w:rPr>
          <w:b/>
        </w:rPr>
      </w:pPr>
      <w:r w:rsidRPr="000665F1">
        <w:rPr>
          <w:b/>
        </w:rPr>
        <w:t xml:space="preserve">2.2.1. Uma sociedade de classes </w:t>
      </w:r>
    </w:p>
    <w:p w:rsidR="00324338" w:rsidP="001B09B5">
      <w:pPr>
        <w:tabs>
          <w:tab w:val="left" w:pos="375"/>
          <w:tab w:val="left" w:pos="5970"/>
          <w:tab w:val="left" w:pos="6045"/>
        </w:tabs>
        <w:spacing w:after="0"/>
        <w:jc w:val="both"/>
      </w:pPr>
    </w:p>
    <w:p w:rsidR="00324338" w:rsidP="001B09B5">
      <w:pPr>
        <w:tabs>
          <w:tab w:val="left" w:pos="375"/>
          <w:tab w:val="left" w:pos="5970"/>
          <w:tab w:val="left" w:pos="6045"/>
        </w:tabs>
        <w:spacing w:after="0"/>
        <w:jc w:val="both"/>
      </w:pPr>
      <w:r>
        <w:rPr>
          <w:noProof/>
          <w:lang w:eastAsia="pt-PT"/>
        </w:rPr>
        <w:pict>
          <v:shapetype id="_x0000_t32" coordsize="21600,21600" o:spt="32" o:oned="t" path="m,l21600,21600e" filled="f">
            <v:path arrowok="t" fillok="f" o:connecttype="none"/>
            <o:lock v:ext="edit" shapetype="t"/>
          </v:shapetype>
          <v:shape id="_x0000_s1039" type="#_x0000_t32" style="height:36pt;margin-left:378.45pt;margin-top:8.4pt;position:absolute;width:0;z-index:251675648" o:connectortype="straight">
            <v:stroke endarrow="block"/>
          </v:shape>
        </w:pict>
      </w:r>
      <w:r>
        <w:rPr>
          <w:noProof/>
          <w:lang w:eastAsia="pt-PT"/>
        </w:rPr>
        <w:pict>
          <v:shape id="_x0000_s1040" type="#_x0000_t32" style="height:36pt;margin-left:201.45pt;margin-top:8.4pt;position:absolute;width:0;z-index:251674624" o:connectortype="straight">
            <v:stroke endarrow="block"/>
          </v:shape>
        </w:pict>
      </w:r>
      <w:r>
        <w:rPr>
          <w:noProof/>
          <w:lang w:eastAsia="pt-PT"/>
        </w:rPr>
        <w:pict>
          <v:shape id="_x0000_s1041" type="#_x0000_t32" style="height:36.75pt;margin-left:7.2pt;margin-top:7.65pt;position:absolute;width:0;z-index:251673600" o:connectortype="straight">
            <v:stroke endarrow="block"/>
          </v:shape>
        </w:pict>
      </w:r>
      <w:r>
        <w:rPr>
          <w:noProof/>
          <w:lang w:eastAsia="pt-PT"/>
        </w:rPr>
        <w:pict>
          <v:shape id="_x0000_s1042" type="#_x0000_t32" style="flip:y;height:0.75pt;margin-left:7.2pt;margin-top:7.65pt;position:absolute;width:371.25pt;z-index:251672576" o:connectortype="straight"/>
        </w:pict>
      </w:r>
    </w:p>
    <w:p w:rsidR="00324338" w:rsidP="001B09B5">
      <w:pPr>
        <w:tabs>
          <w:tab w:val="left" w:pos="375"/>
          <w:tab w:val="left" w:pos="5970"/>
          <w:tab w:val="left" w:pos="6045"/>
        </w:tabs>
        <w:spacing w:after="0"/>
        <w:jc w:val="both"/>
      </w:pPr>
    </w:p>
    <w:p w:rsidR="001B09B5" w:rsidP="001B09B5">
      <w:pPr>
        <w:tabs>
          <w:tab w:val="left" w:pos="375"/>
          <w:tab w:val="left" w:pos="5970"/>
          <w:tab w:val="left" w:pos="6045"/>
        </w:tabs>
        <w:jc w:val="both"/>
      </w:pPr>
    </w:p>
    <w:p w:rsidR="00324338" w:rsidP="00324338">
      <w:pPr>
        <w:tabs>
          <w:tab w:val="left" w:pos="375"/>
          <w:tab w:val="center" w:pos="4252"/>
          <w:tab w:val="left" w:pos="7185"/>
        </w:tabs>
        <w:spacing w:after="0"/>
        <w:jc w:val="both"/>
      </w:pPr>
      <w:r>
        <w:t xml:space="preserve">Burguesia </w:t>
        <w:tab/>
        <w:t>Classe média</w:t>
        <w:tab/>
        <w:t xml:space="preserve">  operários</w:t>
      </w:r>
    </w:p>
    <w:p w:rsidR="00324338" w:rsidP="00324338">
      <w:pPr>
        <w:tabs>
          <w:tab w:val="left" w:pos="375"/>
          <w:tab w:val="center" w:pos="4252"/>
        </w:tabs>
        <w:spacing w:after="0"/>
        <w:jc w:val="both"/>
      </w:pPr>
      <w:r>
        <w:t>Capital (fortuna)</w:t>
        <w:tab/>
        <w:t xml:space="preserve">                                            Setores 2º e 3º                                      setores 1º e 2º</w:t>
      </w:r>
    </w:p>
    <w:p w:rsidR="00324338" w:rsidP="00324338">
      <w:pPr>
        <w:tabs>
          <w:tab w:val="left" w:pos="375"/>
          <w:tab w:val="left" w:pos="5970"/>
          <w:tab w:val="left" w:pos="6045"/>
        </w:tabs>
        <w:spacing w:after="0"/>
        <w:jc w:val="both"/>
      </w:pPr>
      <w:r>
        <w:rPr>
          <w:noProof/>
          <w:lang w:eastAsia="pt-PT"/>
        </w:rPr>
        <w:pict>
          <v:shape id="_x0000_s1043" type="#_x0000_t32" style="height:41.25pt;margin-left:232.2pt;margin-top:5.2pt;position:absolute;width:63.75pt;z-index:251677696" o:connectortype="straight">
            <v:stroke endarrow="block"/>
          </v:shape>
        </w:pict>
      </w:r>
      <w:r>
        <w:rPr>
          <w:noProof/>
          <w:lang w:eastAsia="pt-PT"/>
        </w:rPr>
        <w:pict>
          <v:shape id="_x0000_s1044" type="#_x0000_t32" style="flip:x;height:41.25pt;margin-left:324.45pt;margin-top:5.2pt;position:absolute;width:60.75pt;z-index:251676672" o:connectortype="straight">
            <v:stroke endarrow="block"/>
          </v:shape>
        </w:pict>
      </w:r>
      <w:r>
        <w:t>Grupo minoritário</w:t>
      </w:r>
    </w:p>
    <w:p w:rsidR="00802169" w:rsidP="00324338">
      <w:pPr>
        <w:tabs>
          <w:tab w:val="left" w:pos="375"/>
          <w:tab w:val="left" w:pos="5970"/>
          <w:tab w:val="left" w:pos="6045"/>
        </w:tabs>
        <w:spacing w:after="0"/>
        <w:jc w:val="both"/>
      </w:pPr>
      <w:r>
        <w:t>Controla os meios de produção</w:t>
      </w:r>
    </w:p>
    <w:p w:rsidR="00802169" w:rsidP="00802169"/>
    <w:p w:rsidR="00324338" w:rsidP="00802169">
      <w:pPr>
        <w:tabs>
          <w:tab w:val="left" w:pos="6015"/>
        </w:tabs>
      </w:pPr>
      <w:r>
        <w:t xml:space="preserve">                                                                                                           Grupos maioritários </w:t>
      </w:r>
    </w:p>
    <w:p w:rsidR="00802169" w:rsidRPr="000665F1" w:rsidP="00802169">
      <w:pPr>
        <w:tabs>
          <w:tab w:val="left" w:pos="6015"/>
        </w:tabs>
        <w:rPr>
          <w:b/>
        </w:rPr>
      </w:pPr>
      <w:r w:rsidRPr="000665F1">
        <w:rPr>
          <w:b/>
        </w:rPr>
        <w:t xml:space="preserve">2.2.2. A condição burguesa: heterogeneidade de situações; valores e comportamentos </w:t>
      </w:r>
    </w:p>
    <w:p w:rsidR="00802169" w:rsidRPr="000665F1" w:rsidP="00802169">
      <w:pPr>
        <w:tabs>
          <w:tab w:val="left" w:pos="6015"/>
        </w:tabs>
        <w:rPr>
          <w:b/>
        </w:rPr>
      </w:pPr>
      <w:r w:rsidRPr="000665F1">
        <w:rPr>
          <w:b/>
        </w:rPr>
        <w:t>A alta burguesia empresarial e financeira</w:t>
      </w:r>
    </w:p>
    <w:p w:rsidR="00802169" w:rsidP="00802169">
      <w:pPr>
        <w:tabs>
          <w:tab w:val="left" w:pos="6015"/>
        </w:tabs>
      </w:pPr>
      <w:r>
        <w:t xml:space="preserve">Grande poder económico, político e social. Perpetuava-se em algumas famílias, autenticas dinastias de banqueiros, industriais, homens de negócios e grandes proprietários. </w:t>
      </w:r>
    </w:p>
    <w:p w:rsidR="00802169" w:rsidRPr="000665F1" w:rsidP="00802169">
      <w:pPr>
        <w:tabs>
          <w:tab w:val="left" w:pos="6015"/>
        </w:tabs>
        <w:rPr>
          <w:b/>
        </w:rPr>
      </w:pPr>
    </w:p>
    <w:p w:rsidR="00802169" w:rsidRPr="000665F1" w:rsidP="00802169">
      <w:pPr>
        <w:tabs>
          <w:tab w:val="left" w:pos="6015"/>
        </w:tabs>
        <w:rPr>
          <w:b/>
        </w:rPr>
      </w:pPr>
      <w:r w:rsidRPr="000665F1">
        <w:rPr>
          <w:b/>
        </w:rPr>
        <w:t>Proliferação do terciário e incremento das classes médias</w:t>
      </w:r>
    </w:p>
    <w:p w:rsidR="00802169" w:rsidP="00802169">
      <w:pPr>
        <w:tabs>
          <w:tab w:val="left" w:pos="6015"/>
        </w:tabs>
      </w:pPr>
      <w:r>
        <w:t xml:space="preserve">A necessidade de distribuir a riqueza produzida fez crescer os empregos comerciais: patrões grossistas ou retalhistas, transportadores, empregados de loja ou grande armazém, vendedores. </w:t>
      </w:r>
    </w:p>
    <w:p w:rsidR="00802169" w:rsidP="00802169">
      <w:pPr>
        <w:tabs>
          <w:tab w:val="left" w:pos="6015"/>
        </w:tabs>
      </w:pPr>
      <w:r w:rsidRPr="000665F1">
        <w:rPr>
          <w:b/>
          <w:u w:val="single"/>
        </w:rPr>
        <w:t>Profissões liberais</w:t>
      </w:r>
      <w:r>
        <w:t xml:space="preserve"> </w:t>
      </w:r>
      <w:r>
        <w:rPr>
          <w:rFonts w:ascii="Wingdings" w:hAnsi="Wingdings"/>
        </w:rPr>
        <w:sym w:font="Wingdings" w:char="F0E0"/>
      </w:r>
      <w:r>
        <w:t xml:space="preserve"> Profissões exercidas por conta própria, cujos membros dependem de uma Ordem, isto é, de um organismo profissional que lhes impõe regras. Ex. Médicos, advogados, engenheiros, contabilistas, farmacêuticos. (agora mais importantes que antigamente, pessoa com tal profissão é mais respeitada e prestigiada). </w:t>
      </w:r>
    </w:p>
    <w:p w:rsidR="00C40E5A" w:rsidP="00802169">
      <w:pPr>
        <w:tabs>
          <w:tab w:val="left" w:pos="6015"/>
        </w:tabs>
      </w:pPr>
      <w:r w:rsidRPr="000665F1">
        <w:rPr>
          <w:b/>
          <w:u w:val="single"/>
        </w:rPr>
        <w:t>Colarinhos brancos</w:t>
      </w:r>
      <w:r>
        <w:t xml:space="preserve"> </w:t>
      </w:r>
      <w:r>
        <w:rPr>
          <w:rFonts w:ascii="Wingdings" w:hAnsi="Wingdings"/>
        </w:rPr>
        <w:sym w:font="Wingdings" w:char="F0E0"/>
      </w:r>
      <w:r>
        <w:t xml:space="preserve"> Empregados de escritório, encarregues da contabilidade, da correspondência e da movimentação de documentos. Conhecidos pela indumentária. </w:t>
      </w:r>
    </w:p>
    <w:p w:rsidR="00C40E5A" w:rsidRPr="000665F1" w:rsidP="00802169">
      <w:pPr>
        <w:tabs>
          <w:tab w:val="left" w:pos="6015"/>
        </w:tabs>
        <w:rPr>
          <w:b/>
        </w:rPr>
      </w:pPr>
      <w:r w:rsidRPr="000665F1">
        <w:rPr>
          <w:b/>
        </w:rPr>
        <w:t>O conservadorismo das classes médias</w:t>
      </w:r>
    </w:p>
    <w:p w:rsidR="00C40E5A" w:rsidP="00802169">
      <w:pPr>
        <w:tabs>
          <w:tab w:val="left" w:pos="6015"/>
        </w:tabs>
      </w:pPr>
      <w:r>
        <w:t xml:space="preserve">Eram socialmente conservadoras. O sentido da ordem, do estatuto e das convenções, o respeito pelas hierarquias marcaram estas classes. Tal como o gosto pela poupança. </w:t>
      </w:r>
    </w:p>
    <w:p w:rsidR="00C40E5A" w:rsidRPr="000665F1" w:rsidP="00802169">
      <w:pPr>
        <w:tabs>
          <w:tab w:val="left" w:pos="6015"/>
        </w:tabs>
        <w:rPr>
          <w:b/>
        </w:rPr>
      </w:pPr>
      <w:r w:rsidRPr="000665F1">
        <w:rPr>
          <w:b/>
        </w:rPr>
        <w:t xml:space="preserve">2.2.3. A condição operária </w:t>
      </w:r>
    </w:p>
    <w:p w:rsidR="00C40E5A" w:rsidP="00802169">
      <w:pPr>
        <w:tabs>
          <w:tab w:val="left" w:pos="6015"/>
        </w:tabs>
      </w:pPr>
      <w:r w:rsidRPr="000665F1">
        <w:rPr>
          <w:b/>
          <w:u w:val="single"/>
        </w:rPr>
        <w:t>Proletariado</w:t>
      </w:r>
      <w:r>
        <w:t xml:space="preserve"> </w:t>
      </w:r>
      <w:r>
        <w:rPr>
          <w:rFonts w:ascii="Wingdings" w:hAnsi="Wingdings"/>
        </w:rPr>
        <w:sym w:font="Wingdings" w:char="F0E0"/>
      </w:r>
      <w:r>
        <w:t xml:space="preserve"> Segundo a terminologia marxista, significa a classe operária que, sem meios de produção, vende a sua força de trabalho (manual) em troca de um salário. </w:t>
      </w:r>
    </w:p>
    <w:p w:rsidR="00C40E5A" w:rsidRPr="000665F1" w:rsidP="00802169">
      <w:pPr>
        <w:tabs>
          <w:tab w:val="left" w:pos="6015"/>
        </w:tabs>
        <w:rPr>
          <w:b/>
        </w:rPr>
      </w:pPr>
      <w:r w:rsidRPr="000665F1">
        <w:rPr>
          <w:b/>
        </w:rPr>
        <w:t xml:space="preserve">Condições de trabalho </w:t>
      </w:r>
    </w:p>
    <w:p w:rsidR="00C40E5A" w:rsidP="00802169">
      <w:pPr>
        <w:tabs>
          <w:tab w:val="left" w:pos="6015"/>
        </w:tabs>
      </w:pPr>
      <w:r>
        <w:t xml:space="preserve">Local de trabalho com um ambiente inóspito, frio glacial no inverno e calor sufocante no verão; má iluminação, falta de arejamento, barulho ensurdecedor; risco de acidente; ausência de vestiários, sanitários e cantinas; horário de refeição praticamente inexistente; horário de trabalho de 12 a 16 horas diárias, sem feriados, férias e até descanso dominical; salários de miséria. </w:t>
      </w:r>
    </w:p>
    <w:p w:rsidR="00C40E5A" w:rsidP="00802169">
      <w:pPr>
        <w:tabs>
          <w:tab w:val="left" w:pos="6015"/>
        </w:tabs>
      </w:pPr>
      <w:r>
        <w:t xml:space="preserve">No mundo do liberalismo económico e do capitalismo concorrencial, o trabalho e os salários eram precários, dependentes apenas do livre jogo da oferta e da procura. </w:t>
      </w:r>
    </w:p>
    <w:p w:rsidR="00C40E5A" w:rsidRPr="000665F1" w:rsidP="00802169">
      <w:pPr>
        <w:tabs>
          <w:tab w:val="left" w:pos="6015"/>
        </w:tabs>
        <w:rPr>
          <w:b/>
        </w:rPr>
      </w:pPr>
      <w:r w:rsidRPr="000665F1">
        <w:rPr>
          <w:b/>
        </w:rPr>
        <w:t xml:space="preserve">Condição de vida </w:t>
      </w:r>
    </w:p>
    <w:p w:rsidR="000665F1" w:rsidP="000665F1">
      <w:pPr>
        <w:tabs>
          <w:tab w:val="left" w:pos="6015"/>
        </w:tabs>
        <w:spacing w:after="0"/>
      </w:pPr>
      <w:r>
        <w:t>Habitação: caves húmidas ou sótãos abafados</w:t>
      </w:r>
    </w:p>
    <w:p w:rsidR="000665F1" w:rsidP="000665F1">
      <w:pPr>
        <w:tabs>
          <w:tab w:val="left" w:pos="6015"/>
        </w:tabs>
        <w:spacing w:after="0"/>
      </w:pPr>
      <w:r>
        <w:t xml:space="preserve">Faltava tudo: luz, higiene e salubridade. </w:t>
      </w:r>
    </w:p>
    <w:p w:rsidR="000665F1" w:rsidP="000665F1">
      <w:pPr>
        <w:tabs>
          <w:tab w:val="left" w:pos="6015"/>
        </w:tabs>
        <w:spacing w:after="0"/>
      </w:pPr>
    </w:p>
    <w:p w:rsidR="000665F1" w:rsidP="000665F1">
      <w:pPr>
        <w:tabs>
          <w:tab w:val="left" w:pos="6015"/>
        </w:tabs>
        <w:spacing w:after="0"/>
      </w:pPr>
      <w:r>
        <w:t xml:space="preserve">Alimentação: insuficiente e desequilibrada. </w:t>
      </w:r>
    </w:p>
    <w:p w:rsidR="000665F1" w:rsidP="000665F1">
      <w:pPr>
        <w:tabs>
          <w:tab w:val="left" w:pos="6015"/>
        </w:tabs>
        <w:spacing w:after="0"/>
      </w:pPr>
      <w:r>
        <w:t xml:space="preserve">Resultado era a propagação de doenças </w:t>
      </w:r>
      <w:r>
        <w:rPr>
          <w:rFonts w:ascii="Wingdings" w:hAnsi="Wingdings"/>
        </w:rPr>
        <w:sym w:font="Wingdings" w:char="F0E0"/>
      </w:r>
      <w:r>
        <w:t xml:space="preserve"> Cólera e tuberculose. </w:t>
      </w:r>
    </w:p>
    <w:p w:rsidR="000665F1" w:rsidP="000665F1">
      <w:pPr>
        <w:tabs>
          <w:tab w:val="left" w:pos="6015"/>
        </w:tabs>
        <w:spacing w:after="0"/>
      </w:pPr>
    </w:p>
    <w:p w:rsidR="000665F1" w:rsidP="000665F1">
      <w:pPr>
        <w:tabs>
          <w:tab w:val="left" w:pos="6015"/>
        </w:tabs>
        <w:spacing w:after="0"/>
        <w:rPr>
          <w:b/>
        </w:rPr>
      </w:pPr>
    </w:p>
    <w:p w:rsidR="000665F1" w:rsidP="000665F1">
      <w:pPr>
        <w:tabs>
          <w:tab w:val="left" w:pos="6015"/>
        </w:tabs>
        <w:spacing w:after="0"/>
        <w:rPr>
          <w:b/>
        </w:rPr>
      </w:pPr>
    </w:p>
    <w:p w:rsidR="000665F1" w:rsidP="000665F1">
      <w:pPr>
        <w:tabs>
          <w:tab w:val="left" w:pos="6015"/>
        </w:tabs>
        <w:spacing w:after="0"/>
        <w:rPr>
          <w:b/>
        </w:rPr>
      </w:pPr>
      <w:r w:rsidRPr="000665F1">
        <w:rPr>
          <w:b/>
        </w:rPr>
        <w:t xml:space="preserve">O movimento operário: associativismo e sindicalismo </w:t>
      </w:r>
    </w:p>
    <w:p w:rsidR="000665F1" w:rsidP="000665F1">
      <w:pPr>
        <w:tabs>
          <w:tab w:val="left" w:pos="6015"/>
        </w:tabs>
        <w:spacing w:after="0"/>
        <w:rPr>
          <w:b/>
        </w:rPr>
      </w:pPr>
    </w:p>
    <w:p w:rsidR="000665F1" w:rsidRPr="000665F1" w:rsidP="000665F1">
      <w:pPr>
        <w:tabs>
          <w:tab w:val="left" w:pos="6015"/>
        </w:tabs>
        <w:spacing w:after="0"/>
      </w:pPr>
      <w:r w:rsidRPr="000665F1">
        <w:rPr>
          <w:b/>
          <w:u w:val="single"/>
        </w:rPr>
        <w:t>Movimento operário</w:t>
      </w:r>
      <w:r>
        <w:rPr>
          <w:b/>
        </w:rPr>
        <w:t xml:space="preserve"> </w:t>
      </w:r>
      <w:r w:rsidRPr="000665F1">
        <w:rPr>
          <w:rFonts w:ascii="Wingdings" w:hAnsi="Wingdings"/>
          <w:b/>
        </w:rPr>
        <w:sym w:font="Wingdings" w:char="F0E0"/>
      </w:r>
      <w:r>
        <w:rPr>
          <w:b/>
        </w:rPr>
        <w:t xml:space="preserve"> </w:t>
      </w:r>
      <w:r w:rsidR="003E35FD">
        <w:t xml:space="preserve">Conjunto de ações levadas a cabo pelos trabalhadores assalariados, para a concretização das suas reivindicações. Na ótica marxista, é a expressão da luta de classes. A implantação do capitalismo industrial fez crescer a massa de assalariados e subir de tom os seus protestos, que caminharam para formas crescentes de organização. </w:t>
      </w:r>
    </w:p>
    <w:p w:rsidR="000665F1" w:rsidP="000665F1">
      <w:pPr>
        <w:tabs>
          <w:tab w:val="left" w:pos="6015"/>
        </w:tabs>
        <w:spacing w:after="0"/>
      </w:pPr>
    </w:p>
    <w:p w:rsidR="000665F1" w:rsidRPr="000665F1" w:rsidP="000665F1">
      <w:pPr>
        <w:tabs>
          <w:tab w:val="left" w:pos="6015"/>
        </w:tabs>
        <w:spacing w:after="0"/>
        <w:rPr>
          <w:b/>
        </w:rPr>
      </w:pPr>
      <w:r w:rsidRPr="000665F1">
        <w:rPr>
          <w:b/>
        </w:rPr>
        <w:t xml:space="preserve">Luddismo (Ned Ludd) </w:t>
      </w:r>
    </w:p>
    <w:p w:rsidR="000665F1" w:rsidP="000665F1">
      <w:pPr>
        <w:tabs>
          <w:tab w:val="left" w:pos="6015"/>
        </w:tabs>
        <w:spacing w:after="0"/>
      </w:pPr>
    </w:p>
    <w:p w:rsidR="000665F1" w:rsidP="000665F1">
      <w:pPr>
        <w:tabs>
          <w:tab w:val="left" w:pos="6015"/>
        </w:tabs>
        <w:spacing w:after="0"/>
      </w:pPr>
      <w:r>
        <w:t xml:space="preserve">Levou os operários a destruírem maquina e a saquearem as habitações dos industriais. </w:t>
      </w:r>
    </w:p>
    <w:p w:rsidR="000665F1" w:rsidP="000665F1">
      <w:pPr>
        <w:tabs>
          <w:tab w:val="left" w:pos="6015"/>
        </w:tabs>
        <w:spacing w:after="0"/>
      </w:pPr>
      <w:r>
        <w:t xml:space="preserve">Caso de insurreições, de greves e movimentos violentos. </w:t>
      </w:r>
    </w:p>
    <w:p w:rsidR="000665F1" w:rsidP="000665F1">
      <w:pPr>
        <w:tabs>
          <w:tab w:val="left" w:pos="6015"/>
        </w:tabs>
        <w:spacing w:after="0"/>
      </w:pPr>
      <w:r>
        <w:t xml:space="preserve">A repressão dura que se abateu sobre os operários fez-lhes ver a necessidade de uma organização mais consistente, assim nasceu o associativismo e o sindicalismo. </w:t>
      </w:r>
    </w:p>
    <w:p w:rsidR="000665F1" w:rsidP="000665F1">
      <w:pPr>
        <w:tabs>
          <w:tab w:val="left" w:pos="6015"/>
        </w:tabs>
        <w:spacing w:after="0"/>
      </w:pPr>
    </w:p>
    <w:p w:rsidR="000665F1" w:rsidP="000665F1">
      <w:pPr>
        <w:tabs>
          <w:tab w:val="left" w:pos="6015"/>
        </w:tabs>
        <w:spacing w:after="0"/>
      </w:pPr>
      <w:r w:rsidRPr="000665F1">
        <w:rPr>
          <w:b/>
          <w:u w:val="single"/>
        </w:rPr>
        <w:t>Associativismo</w:t>
      </w:r>
      <w:r>
        <w:t xml:space="preserve"> </w:t>
      </w:r>
      <w:r>
        <w:rPr>
          <w:rFonts w:ascii="Wingdings" w:hAnsi="Wingdings"/>
        </w:rPr>
        <w:sym w:font="Wingdings" w:char="F0E0"/>
      </w:r>
      <w:r>
        <w:t xml:space="preserve"> Criação de associações de socorros mútuos (mutualidades ou sociedades fraternas). </w:t>
      </w:r>
    </w:p>
    <w:p w:rsidR="000665F1" w:rsidP="000665F1">
      <w:pPr>
        <w:tabs>
          <w:tab w:val="left" w:pos="6015"/>
        </w:tabs>
        <w:spacing w:after="0"/>
      </w:pPr>
    </w:p>
    <w:p w:rsidR="000665F1" w:rsidP="000665F1">
      <w:pPr>
        <w:tabs>
          <w:tab w:val="left" w:pos="6015"/>
        </w:tabs>
        <w:spacing w:after="0"/>
      </w:pPr>
      <w:r w:rsidRPr="000665F1">
        <w:rPr>
          <w:b/>
          <w:u w:val="single"/>
        </w:rPr>
        <w:t xml:space="preserve">Sindicalismo </w:t>
      </w:r>
      <w:r>
        <w:rPr>
          <w:rFonts w:ascii="Wingdings" w:hAnsi="Wingdings"/>
        </w:rPr>
        <w:sym w:font="Wingdings" w:char="F0E0"/>
      </w:r>
      <w:r>
        <w:t xml:space="preserve"> Criação de associações de trabalhadores para defesa dos seus interesses profissionais. </w:t>
      </w:r>
    </w:p>
    <w:p w:rsidR="00C40E5A" w:rsidP="000665F1">
      <w:pPr>
        <w:tabs>
          <w:tab w:val="left" w:pos="6015"/>
        </w:tabs>
        <w:spacing w:after="0"/>
      </w:pPr>
      <w:r>
        <w:t xml:space="preserve"> </w:t>
      </w:r>
    </w:p>
    <w:p w:rsidR="00802169" w:rsidP="00802169">
      <w:pPr>
        <w:tabs>
          <w:tab w:val="left" w:pos="6015"/>
        </w:tabs>
      </w:pPr>
      <w:r>
        <w:t xml:space="preserve">As propostas socialistas de transformação revolucionária da sociedade </w:t>
      </w:r>
    </w:p>
    <w:p w:rsidR="000665F1" w:rsidP="00802169">
      <w:pPr>
        <w:tabs>
          <w:tab w:val="left" w:pos="6015"/>
        </w:tabs>
      </w:pPr>
      <w:r>
        <w:t xml:space="preserve">Objetivos:  </w:t>
      </w:r>
    </w:p>
    <w:p w:rsidR="00E7173B" w:rsidP="00E7173B">
      <w:pPr>
        <w:pStyle w:val="ListParagraph"/>
        <w:numPr>
          <w:ilvl w:val="0"/>
          <w:numId w:val="8"/>
        </w:numPr>
        <w:tabs>
          <w:tab w:val="left" w:pos="6015"/>
        </w:tabs>
      </w:pPr>
      <w:r>
        <w:t>Denúncia dos excessos do patronato</w:t>
      </w:r>
    </w:p>
    <w:p w:rsidR="00E7173B" w:rsidP="00E7173B">
      <w:pPr>
        <w:pStyle w:val="ListParagraph"/>
        <w:numPr>
          <w:ilvl w:val="0"/>
          <w:numId w:val="8"/>
        </w:numPr>
        <w:tabs>
          <w:tab w:val="left" w:pos="6015"/>
        </w:tabs>
      </w:pPr>
      <w:r>
        <w:t xml:space="preserve">Erradicação da miséria operária </w:t>
      </w:r>
    </w:p>
    <w:p w:rsidR="00E7173B" w:rsidP="00E7173B">
      <w:pPr>
        <w:pStyle w:val="ListParagraph"/>
        <w:numPr>
          <w:ilvl w:val="0"/>
          <w:numId w:val="8"/>
        </w:numPr>
        <w:tabs>
          <w:tab w:val="left" w:pos="6015"/>
        </w:tabs>
      </w:pPr>
      <w:r>
        <w:t xml:space="preserve">Procura de uma sociedade mais justa e igualitária </w:t>
      </w:r>
    </w:p>
    <w:p w:rsidR="00E7173B" w:rsidP="00E7173B">
      <w:pPr>
        <w:tabs>
          <w:tab w:val="left" w:pos="6015"/>
        </w:tabs>
      </w:pPr>
      <w:r>
        <w:t xml:space="preserve">Estratégias: </w:t>
      </w:r>
    </w:p>
    <w:p w:rsidR="00E7173B" w:rsidP="00E7173B">
      <w:pPr>
        <w:tabs>
          <w:tab w:val="left" w:pos="6015"/>
        </w:tabs>
      </w:pPr>
      <w:r w:rsidRPr="003E35FD">
        <w:rPr>
          <w:b/>
        </w:rPr>
        <w:t>1. Socialismo utópico</w:t>
      </w:r>
      <w:r>
        <w:t xml:space="preserve"> – P. J. Proudhon </w:t>
      </w:r>
    </w:p>
    <w:p w:rsidR="00E7173B" w:rsidP="00E7173B">
      <w:pPr>
        <w:tabs>
          <w:tab w:val="left" w:pos="6015"/>
        </w:tabs>
      </w:pPr>
      <w:r>
        <w:t xml:space="preserve">Objetivos:  </w:t>
      </w:r>
    </w:p>
    <w:p w:rsidR="00E7173B" w:rsidP="00E7173B">
      <w:pPr>
        <w:pStyle w:val="ListParagraph"/>
        <w:numPr>
          <w:ilvl w:val="0"/>
          <w:numId w:val="9"/>
        </w:numPr>
        <w:tabs>
          <w:tab w:val="left" w:pos="6015"/>
        </w:tabs>
      </w:pPr>
      <w:r>
        <w:t xml:space="preserve">Sociedade igualitária </w:t>
      </w:r>
    </w:p>
    <w:p w:rsidR="00E7173B" w:rsidP="00E7173B">
      <w:pPr>
        <w:pStyle w:val="ListParagraph"/>
        <w:numPr>
          <w:ilvl w:val="0"/>
          <w:numId w:val="9"/>
        </w:numPr>
        <w:tabs>
          <w:tab w:val="left" w:pos="6015"/>
        </w:tabs>
      </w:pPr>
      <w:r>
        <w:t xml:space="preserve">Constitui uma ideia irreal dado que defende a abolição da propriedade privada </w:t>
      </w:r>
    </w:p>
    <w:p w:rsidR="00E7173B" w:rsidP="00E7173B">
      <w:pPr>
        <w:tabs>
          <w:tab w:val="left" w:pos="6015"/>
        </w:tabs>
      </w:pPr>
      <w:r w:rsidRPr="003E35FD">
        <w:rPr>
          <w:b/>
        </w:rPr>
        <w:t>2. Marxismo</w:t>
      </w:r>
      <w:r>
        <w:t xml:space="preserve"> – Karl Marx e Friedrich Engels </w:t>
      </w:r>
      <w:r>
        <w:rPr>
          <w:rFonts w:ascii="Wingdings" w:hAnsi="Wingdings"/>
        </w:rPr>
        <w:sym w:font="Wingdings" w:char="F0E0"/>
      </w:r>
      <w:r>
        <w:t xml:space="preserve"> Publicaram o “Manifesto do Partido Comunista”</w:t>
      </w:r>
    </w:p>
    <w:p w:rsidR="00E7173B" w:rsidP="00E7173B">
      <w:pPr>
        <w:tabs>
          <w:tab w:val="left" w:pos="6015"/>
        </w:tabs>
      </w:pPr>
      <w:r>
        <w:rPr>
          <w:noProof/>
          <w:lang w:eastAsia="pt-PT"/>
        </w:rPr>
        <w:pict>
          <v:shape id="_x0000_s1045" type="#_x0000_t67" style="height:33.75pt;margin-left:223.2pt;margin-top:22.95pt;position:absolute;width:29.25pt;z-index:251678720"/>
        </w:pict>
      </w:r>
      <w:r>
        <w:t xml:space="preserve">Análise da história da humanidade </w:t>
      </w:r>
      <w:r>
        <w:rPr>
          <w:rFonts w:ascii="Wingdings" w:hAnsi="Wingdings"/>
        </w:rPr>
        <w:sym w:font="Wingdings" w:char="F0E0"/>
      </w:r>
      <w:r>
        <w:t xml:space="preserve"> Sucessão de modos de produção </w:t>
      </w:r>
    </w:p>
    <w:p w:rsidR="00E7173B" w:rsidP="00E7173B">
      <w:pPr>
        <w:tabs>
          <w:tab w:val="left" w:pos="6015"/>
        </w:tabs>
      </w:pPr>
    </w:p>
    <w:p w:rsidR="00E7173B" w:rsidP="00E7173B"/>
    <w:p w:rsidR="00E7173B" w:rsidP="00E7173B">
      <w:pPr>
        <w:jc w:val="center"/>
      </w:pPr>
      <w:r>
        <w:t xml:space="preserve">                    Esclavagismo, feudalismo e capitalismo</w:t>
      </w:r>
    </w:p>
    <w:p w:rsidR="00E7173B" w:rsidP="00E7173B">
      <w:pPr>
        <w:jc w:val="both"/>
      </w:pPr>
    </w:p>
    <w:p w:rsidR="00E7173B" w:rsidP="00E7173B">
      <w:pPr>
        <w:jc w:val="both"/>
      </w:pPr>
    </w:p>
    <w:p w:rsidR="00E7173B" w:rsidRPr="003E35FD" w:rsidP="00E7173B">
      <w:pPr>
        <w:jc w:val="both"/>
        <w:rPr>
          <w:b/>
        </w:rPr>
      </w:pPr>
      <w:r w:rsidRPr="003E35FD">
        <w:rPr>
          <w:b/>
        </w:rPr>
        <w:t>O manifesto comunista</w:t>
      </w:r>
    </w:p>
    <w:p w:rsidR="00E7173B" w:rsidP="00E7173B">
      <w:pPr>
        <w:jc w:val="both"/>
      </w:pPr>
      <w:r>
        <w:t>- Londres 1848</w:t>
      </w:r>
    </w:p>
    <w:p w:rsidR="00E7173B" w:rsidP="00E7173B">
      <w:pPr>
        <w:jc w:val="both"/>
      </w:pPr>
      <w:r>
        <w:rPr>
          <w:noProof/>
          <w:lang w:eastAsia="pt-PT"/>
        </w:rPr>
        <w:pict>
          <v:shape id="_x0000_s1046" type="#_x0000_t67" style="height:33pt;margin-left:68.7pt;margin-top:26.75pt;position:absolute;width:33pt;z-index:251679744"/>
        </w:pict>
      </w:r>
      <w:r>
        <w:t xml:space="preserve">Explicação do processo histórico </w:t>
      </w:r>
    </w:p>
    <w:p w:rsidR="00E7173B" w:rsidP="00E7173B">
      <w:pPr>
        <w:tabs>
          <w:tab w:val="left" w:pos="2235"/>
        </w:tabs>
      </w:pPr>
      <w:r>
        <w:tab/>
        <w:t xml:space="preserve">Considerando: </w:t>
      </w:r>
    </w:p>
    <w:p w:rsidR="00E7173B" w:rsidP="00E7173B"/>
    <w:p w:rsidR="00E7173B" w:rsidP="00E7173B">
      <w:pPr>
        <w:pStyle w:val="ListParagraph"/>
        <w:numPr>
          <w:ilvl w:val="0"/>
          <w:numId w:val="10"/>
        </w:numPr>
      </w:pPr>
      <w:r>
        <w:t>a luta de classes entre opressores e oprimidos uma característica histórica</w:t>
      </w:r>
    </w:p>
    <w:p w:rsidR="00E7173B" w:rsidP="00E7173B">
      <w:pPr>
        <w:pStyle w:val="ListParagraph"/>
        <w:numPr>
          <w:ilvl w:val="0"/>
          <w:numId w:val="10"/>
        </w:numPr>
      </w:pPr>
      <w:r>
        <w:t xml:space="preserve">a sociedade burguesa era dividida entre capitalistas e operários e devia ser destruída quando os operários chegassem ao poder através da Ditadura do Proletariado. </w:t>
      </w:r>
    </w:p>
    <w:p w:rsidR="00E7173B" w:rsidP="00E7173B">
      <w:pPr>
        <w:pStyle w:val="ListParagraph"/>
        <w:numPr>
          <w:ilvl w:val="0"/>
          <w:numId w:val="10"/>
        </w:numPr>
      </w:pPr>
      <w:r>
        <w:t xml:space="preserve">O proletariado no poder retiraria o capital à burguesia e destituiria o capitalismo. No seu lugar ficaria o comunismo. </w:t>
      </w:r>
    </w:p>
    <w:p w:rsidR="00E7173B" w:rsidP="00E7173B">
      <w:pPr>
        <w:pStyle w:val="ListParagraph"/>
        <w:numPr>
          <w:ilvl w:val="0"/>
          <w:numId w:val="10"/>
        </w:numPr>
      </w:pPr>
      <w:r>
        <w:t xml:space="preserve">A união operária internacional será o responsável pela revolução comunista cujo lema é “proletariado de todo o mundo uni-vos”. </w:t>
      </w:r>
    </w:p>
    <w:p w:rsidR="00E7173B" w:rsidP="00E7173B">
      <w:r w:rsidRPr="003E35FD">
        <w:rPr>
          <w:b/>
          <w:u w:val="single"/>
        </w:rPr>
        <w:t xml:space="preserve">Comunismo </w:t>
      </w:r>
      <w:r>
        <w:rPr>
          <w:rFonts w:ascii="Wingdings" w:hAnsi="Wingdings"/>
        </w:rPr>
        <w:sym w:font="Wingdings" w:char="F0E0"/>
      </w:r>
      <w:r>
        <w:t xml:space="preserve"> Sociedade sem classes, sem propriedade privada, sem “exploração do homem pelo homem”. </w:t>
      </w:r>
    </w:p>
    <w:p w:rsidR="003E35FD" w:rsidP="00E7173B">
      <w:r w:rsidRPr="003E35FD">
        <w:rPr>
          <w:b/>
          <w:u w:val="single"/>
        </w:rPr>
        <w:t>Internacionais operárias</w:t>
      </w:r>
      <w:r>
        <w:t xml:space="preserve"> </w:t>
      </w:r>
      <w:r>
        <w:rPr>
          <w:rFonts w:ascii="Wingdings" w:hAnsi="Wingdings"/>
        </w:rPr>
        <w:sym w:font="Wingdings" w:char="F0E0"/>
      </w:r>
      <w:r>
        <w:t xml:space="preserve"> Organismo onde estão representadas associações de trabalhadores de vários países, tendo em vista a coordenação das suas atividades. </w:t>
      </w:r>
    </w:p>
    <w:p w:rsidR="003E35FD" w:rsidRPr="003E35FD" w:rsidP="00E7173B">
      <w:pPr>
        <w:rPr>
          <w:b/>
        </w:rPr>
      </w:pPr>
      <w:r w:rsidRPr="003E35FD">
        <w:rPr>
          <w:b/>
        </w:rPr>
        <w:t xml:space="preserve">Os efeitos do movimento operário </w:t>
      </w:r>
    </w:p>
    <w:p w:rsidR="003E35FD" w:rsidP="00E7173B">
      <w:r>
        <w:t>- Londres 1864</w:t>
      </w:r>
    </w:p>
    <w:p w:rsidR="003E35FD" w:rsidP="00E7173B">
      <w:r>
        <w:t xml:space="preserve">Karl Marx – redigiu os estatutos da I internacional operária </w:t>
      </w:r>
    </w:p>
    <w:p w:rsidR="003E35FD" w:rsidP="003E35FD">
      <w:pPr>
        <w:tabs>
          <w:tab w:val="left" w:pos="915"/>
        </w:tabs>
      </w:pPr>
      <w:r>
        <w:tab/>
        <w:t xml:space="preserve">- Associação internacional dos trabalhadores </w:t>
      </w:r>
    </w:p>
    <w:p w:rsidR="003E35FD" w:rsidP="003E35FD">
      <w:pPr>
        <w:tabs>
          <w:tab w:val="left" w:pos="915"/>
        </w:tabs>
      </w:pPr>
      <w:r>
        <w:t xml:space="preserve">1889- Engels fundou a II internacional </w:t>
      </w:r>
    </w:p>
    <w:p w:rsidR="003E35FD" w:rsidRPr="003E35FD" w:rsidP="003E35FD">
      <w:pPr>
        <w:tabs>
          <w:tab w:val="left" w:pos="915"/>
        </w:tabs>
      </w:pPr>
      <w:r>
        <w:t xml:space="preserve">Consequências: criação dos partidos socialistas na Europa. </w:t>
      </w:r>
    </w:p>
    <w:sectPr w:rsidSect="00E833F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03D39"/>
    <w:multiLevelType w:val="hybridMultilevel"/>
    <w:tmpl w:val="0666B990"/>
    <w:lvl w:ilvl="0">
      <w:start w:val="1"/>
      <w:numFmt w:val="bullet"/>
      <w:lvlText w:val=""/>
      <w:lvlJc w:val="left"/>
      <w:pPr>
        <w:ind w:left="720" w:hanging="360"/>
      </w:pPr>
      <w:rPr>
        <w:rFonts w:ascii="Wingdings" w:hAnsi="Wingdings"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7A95B1A"/>
    <w:multiLevelType w:val="hybridMultilevel"/>
    <w:tmpl w:val="44562690"/>
    <w:lvl w:ilvl="0">
      <w:start w:val="1"/>
      <w:numFmt w:val="bullet"/>
      <w:lvlText w:val=""/>
      <w:lvlJc w:val="left"/>
      <w:pPr>
        <w:ind w:left="735" w:hanging="360"/>
      </w:pPr>
      <w:rPr>
        <w:rFonts w:ascii="Wingdings" w:hAnsi="Wingdings" w:eastAsiaTheme="minorHAnsi" w:cstheme="minorBidi" w:hint="default"/>
      </w:rPr>
    </w:lvl>
    <w:lvl w:ilvl="1" w:tentative="1">
      <w:start w:val="1"/>
      <w:numFmt w:val="bullet"/>
      <w:lvlText w:val="o"/>
      <w:lvlJc w:val="left"/>
      <w:pPr>
        <w:ind w:left="1455" w:hanging="360"/>
      </w:pPr>
      <w:rPr>
        <w:rFonts w:ascii="Courier New" w:hAnsi="Courier New" w:cs="Courier New" w:hint="default"/>
      </w:rPr>
    </w:lvl>
    <w:lvl w:ilvl="2" w:tentative="1">
      <w:start w:val="1"/>
      <w:numFmt w:val="bullet"/>
      <w:lvlText w:val=""/>
      <w:lvlJc w:val="left"/>
      <w:pPr>
        <w:ind w:left="2175" w:hanging="360"/>
      </w:pPr>
      <w:rPr>
        <w:rFonts w:ascii="Wingdings" w:hAnsi="Wingdings" w:hint="default"/>
      </w:rPr>
    </w:lvl>
    <w:lvl w:ilvl="3" w:tentative="1">
      <w:start w:val="1"/>
      <w:numFmt w:val="bullet"/>
      <w:lvlText w:val=""/>
      <w:lvlJc w:val="left"/>
      <w:pPr>
        <w:ind w:left="2895" w:hanging="360"/>
      </w:pPr>
      <w:rPr>
        <w:rFonts w:ascii="Symbol" w:hAnsi="Symbol" w:hint="default"/>
      </w:rPr>
    </w:lvl>
    <w:lvl w:ilvl="4" w:tentative="1">
      <w:start w:val="1"/>
      <w:numFmt w:val="bullet"/>
      <w:lvlText w:val="o"/>
      <w:lvlJc w:val="left"/>
      <w:pPr>
        <w:ind w:left="3615" w:hanging="360"/>
      </w:pPr>
      <w:rPr>
        <w:rFonts w:ascii="Courier New" w:hAnsi="Courier New" w:cs="Courier New" w:hint="default"/>
      </w:rPr>
    </w:lvl>
    <w:lvl w:ilvl="5" w:tentative="1">
      <w:start w:val="1"/>
      <w:numFmt w:val="bullet"/>
      <w:lvlText w:val=""/>
      <w:lvlJc w:val="left"/>
      <w:pPr>
        <w:ind w:left="4335" w:hanging="360"/>
      </w:pPr>
      <w:rPr>
        <w:rFonts w:ascii="Wingdings" w:hAnsi="Wingdings" w:hint="default"/>
      </w:rPr>
    </w:lvl>
    <w:lvl w:ilvl="6" w:tentative="1">
      <w:start w:val="1"/>
      <w:numFmt w:val="bullet"/>
      <w:lvlText w:val=""/>
      <w:lvlJc w:val="left"/>
      <w:pPr>
        <w:ind w:left="5055" w:hanging="360"/>
      </w:pPr>
      <w:rPr>
        <w:rFonts w:ascii="Symbol" w:hAnsi="Symbol" w:hint="default"/>
      </w:rPr>
    </w:lvl>
    <w:lvl w:ilvl="7" w:tentative="1">
      <w:start w:val="1"/>
      <w:numFmt w:val="bullet"/>
      <w:lvlText w:val="o"/>
      <w:lvlJc w:val="left"/>
      <w:pPr>
        <w:ind w:left="5775" w:hanging="360"/>
      </w:pPr>
      <w:rPr>
        <w:rFonts w:ascii="Courier New" w:hAnsi="Courier New" w:cs="Courier New" w:hint="default"/>
      </w:rPr>
    </w:lvl>
    <w:lvl w:ilvl="8" w:tentative="1">
      <w:start w:val="1"/>
      <w:numFmt w:val="bullet"/>
      <w:lvlText w:val=""/>
      <w:lvlJc w:val="left"/>
      <w:pPr>
        <w:ind w:left="6495" w:hanging="360"/>
      </w:pPr>
      <w:rPr>
        <w:rFonts w:ascii="Wingdings" w:hAnsi="Wingdings" w:hint="default"/>
      </w:rPr>
    </w:lvl>
  </w:abstractNum>
  <w:abstractNum w:abstractNumId="2">
    <w:nsid w:val="1ED03B64"/>
    <w:multiLevelType w:val="hybridMultilevel"/>
    <w:tmpl w:val="4FDE570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38670E2E"/>
    <w:multiLevelType w:val="hybridMultilevel"/>
    <w:tmpl w:val="62B08270"/>
    <w:lvl w:ilvl="0">
      <w:start w:val="1"/>
      <w:numFmt w:val="bullet"/>
      <w:lvlText w:val=""/>
      <w:lvlJc w:val="left"/>
      <w:pPr>
        <w:ind w:left="1095" w:hanging="360"/>
      </w:pPr>
      <w:rPr>
        <w:rFonts w:ascii="Wingdings" w:hAnsi="Wingdings" w:eastAsiaTheme="minorHAnsi" w:cstheme="minorBidi" w:hint="default"/>
      </w:rPr>
    </w:lvl>
    <w:lvl w:ilvl="1" w:tentative="1">
      <w:start w:val="1"/>
      <w:numFmt w:val="bullet"/>
      <w:lvlText w:val="o"/>
      <w:lvlJc w:val="left"/>
      <w:pPr>
        <w:ind w:left="1815" w:hanging="360"/>
      </w:pPr>
      <w:rPr>
        <w:rFonts w:ascii="Courier New" w:hAnsi="Courier New" w:cs="Courier New" w:hint="default"/>
      </w:rPr>
    </w:lvl>
    <w:lvl w:ilvl="2" w:tentative="1">
      <w:start w:val="1"/>
      <w:numFmt w:val="bullet"/>
      <w:lvlText w:val=""/>
      <w:lvlJc w:val="left"/>
      <w:pPr>
        <w:ind w:left="2535" w:hanging="360"/>
      </w:pPr>
      <w:rPr>
        <w:rFonts w:ascii="Wingdings" w:hAnsi="Wingdings" w:hint="default"/>
      </w:rPr>
    </w:lvl>
    <w:lvl w:ilvl="3" w:tentative="1">
      <w:start w:val="1"/>
      <w:numFmt w:val="bullet"/>
      <w:lvlText w:val=""/>
      <w:lvlJc w:val="left"/>
      <w:pPr>
        <w:ind w:left="3255" w:hanging="360"/>
      </w:pPr>
      <w:rPr>
        <w:rFonts w:ascii="Symbol" w:hAnsi="Symbol" w:hint="default"/>
      </w:rPr>
    </w:lvl>
    <w:lvl w:ilvl="4" w:tentative="1">
      <w:start w:val="1"/>
      <w:numFmt w:val="bullet"/>
      <w:lvlText w:val="o"/>
      <w:lvlJc w:val="left"/>
      <w:pPr>
        <w:ind w:left="3975" w:hanging="360"/>
      </w:pPr>
      <w:rPr>
        <w:rFonts w:ascii="Courier New" w:hAnsi="Courier New" w:cs="Courier New" w:hint="default"/>
      </w:rPr>
    </w:lvl>
    <w:lvl w:ilvl="5" w:tentative="1">
      <w:start w:val="1"/>
      <w:numFmt w:val="bullet"/>
      <w:lvlText w:val=""/>
      <w:lvlJc w:val="left"/>
      <w:pPr>
        <w:ind w:left="4695" w:hanging="360"/>
      </w:pPr>
      <w:rPr>
        <w:rFonts w:ascii="Wingdings" w:hAnsi="Wingdings" w:hint="default"/>
      </w:rPr>
    </w:lvl>
    <w:lvl w:ilvl="6" w:tentative="1">
      <w:start w:val="1"/>
      <w:numFmt w:val="bullet"/>
      <w:lvlText w:val=""/>
      <w:lvlJc w:val="left"/>
      <w:pPr>
        <w:ind w:left="5415" w:hanging="360"/>
      </w:pPr>
      <w:rPr>
        <w:rFonts w:ascii="Symbol" w:hAnsi="Symbol" w:hint="default"/>
      </w:rPr>
    </w:lvl>
    <w:lvl w:ilvl="7" w:tentative="1">
      <w:start w:val="1"/>
      <w:numFmt w:val="bullet"/>
      <w:lvlText w:val="o"/>
      <w:lvlJc w:val="left"/>
      <w:pPr>
        <w:ind w:left="6135" w:hanging="360"/>
      </w:pPr>
      <w:rPr>
        <w:rFonts w:ascii="Courier New" w:hAnsi="Courier New" w:cs="Courier New" w:hint="default"/>
      </w:rPr>
    </w:lvl>
    <w:lvl w:ilvl="8" w:tentative="1">
      <w:start w:val="1"/>
      <w:numFmt w:val="bullet"/>
      <w:lvlText w:val=""/>
      <w:lvlJc w:val="left"/>
      <w:pPr>
        <w:ind w:left="6855" w:hanging="360"/>
      </w:pPr>
      <w:rPr>
        <w:rFonts w:ascii="Wingdings" w:hAnsi="Wingdings" w:hint="default"/>
      </w:rPr>
    </w:lvl>
  </w:abstractNum>
  <w:abstractNum w:abstractNumId="4">
    <w:nsid w:val="5E7A2A55"/>
    <w:multiLevelType w:val="hybridMultilevel"/>
    <w:tmpl w:val="C89EC976"/>
    <w:lvl w:ilvl="0">
      <w:start w:val="1"/>
      <w:numFmt w:val="bullet"/>
      <w:lvlText w:val=""/>
      <w:lvlJc w:val="left"/>
      <w:pPr>
        <w:ind w:left="720" w:hanging="360"/>
      </w:pPr>
      <w:rPr>
        <w:rFonts w:ascii="Wingdings" w:hAnsi="Wingdings"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677B3807"/>
    <w:multiLevelType w:val="hybridMultilevel"/>
    <w:tmpl w:val="5F6639F2"/>
    <w:lvl w:ilvl="0">
      <w:start w:val="1"/>
      <w:numFmt w:val="bullet"/>
      <w:lvlText w:val=""/>
      <w:lvlJc w:val="left"/>
      <w:pPr>
        <w:ind w:left="720" w:hanging="360"/>
      </w:pPr>
      <w:rPr>
        <w:rFonts w:ascii="Wingdings" w:hAnsi="Wingdings"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6C2052B9"/>
    <w:multiLevelType w:val="hybridMultilevel"/>
    <w:tmpl w:val="882C995C"/>
    <w:lvl w:ilvl="0">
      <w:start w:val="1"/>
      <w:numFmt w:val="bullet"/>
      <w:lvlText w:val=""/>
      <w:lvlJc w:val="left"/>
      <w:pPr>
        <w:ind w:left="720" w:hanging="360"/>
      </w:pPr>
      <w:rPr>
        <w:rFonts w:ascii="Wingdings" w:hAnsi="Wingdings"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71EC4CD2"/>
    <w:multiLevelType w:val="hybridMultilevel"/>
    <w:tmpl w:val="A570666E"/>
    <w:lvl w:ilvl="0">
      <w:start w:val="1"/>
      <w:numFmt w:val="bullet"/>
      <w:lvlText w:val=""/>
      <w:lvlJc w:val="left"/>
      <w:pPr>
        <w:ind w:left="720" w:hanging="360"/>
      </w:pPr>
      <w:rPr>
        <w:rFonts w:ascii="Wingdings" w:hAnsi="Wingdings"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778E5C05"/>
    <w:multiLevelType w:val="hybridMultilevel"/>
    <w:tmpl w:val="EA347710"/>
    <w:lvl w:ilvl="0">
      <w:start w:val="1"/>
      <w:numFmt w:val="bullet"/>
      <w:lvlText w:val=""/>
      <w:lvlJc w:val="left"/>
      <w:pPr>
        <w:ind w:left="720" w:hanging="360"/>
      </w:pPr>
      <w:rPr>
        <w:rFonts w:ascii="Wingdings" w:hAnsi="Wingdings"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7C441356"/>
    <w:multiLevelType w:val="hybridMultilevel"/>
    <w:tmpl w:val="DB1EA4A8"/>
    <w:lvl w:ilvl="0">
      <w:start w:val="1"/>
      <w:numFmt w:val="bullet"/>
      <w:lvlText w:val=""/>
      <w:lvlJc w:val="left"/>
      <w:pPr>
        <w:ind w:left="1095" w:hanging="360"/>
      </w:pPr>
      <w:rPr>
        <w:rFonts w:ascii="Wingdings" w:hAnsi="Wingdings" w:eastAsiaTheme="minorHAnsi" w:cstheme="minorBidi" w:hint="default"/>
      </w:rPr>
    </w:lvl>
    <w:lvl w:ilvl="1" w:tentative="1">
      <w:start w:val="1"/>
      <w:numFmt w:val="bullet"/>
      <w:lvlText w:val="o"/>
      <w:lvlJc w:val="left"/>
      <w:pPr>
        <w:ind w:left="1815" w:hanging="360"/>
      </w:pPr>
      <w:rPr>
        <w:rFonts w:ascii="Courier New" w:hAnsi="Courier New" w:cs="Courier New" w:hint="default"/>
      </w:rPr>
    </w:lvl>
    <w:lvl w:ilvl="2" w:tentative="1">
      <w:start w:val="1"/>
      <w:numFmt w:val="bullet"/>
      <w:lvlText w:val=""/>
      <w:lvlJc w:val="left"/>
      <w:pPr>
        <w:ind w:left="2535" w:hanging="360"/>
      </w:pPr>
      <w:rPr>
        <w:rFonts w:ascii="Wingdings" w:hAnsi="Wingdings" w:hint="default"/>
      </w:rPr>
    </w:lvl>
    <w:lvl w:ilvl="3" w:tentative="1">
      <w:start w:val="1"/>
      <w:numFmt w:val="bullet"/>
      <w:lvlText w:val=""/>
      <w:lvlJc w:val="left"/>
      <w:pPr>
        <w:ind w:left="3255" w:hanging="360"/>
      </w:pPr>
      <w:rPr>
        <w:rFonts w:ascii="Symbol" w:hAnsi="Symbol" w:hint="default"/>
      </w:rPr>
    </w:lvl>
    <w:lvl w:ilvl="4" w:tentative="1">
      <w:start w:val="1"/>
      <w:numFmt w:val="bullet"/>
      <w:lvlText w:val="o"/>
      <w:lvlJc w:val="left"/>
      <w:pPr>
        <w:ind w:left="3975" w:hanging="360"/>
      </w:pPr>
      <w:rPr>
        <w:rFonts w:ascii="Courier New" w:hAnsi="Courier New" w:cs="Courier New" w:hint="default"/>
      </w:rPr>
    </w:lvl>
    <w:lvl w:ilvl="5" w:tentative="1">
      <w:start w:val="1"/>
      <w:numFmt w:val="bullet"/>
      <w:lvlText w:val=""/>
      <w:lvlJc w:val="left"/>
      <w:pPr>
        <w:ind w:left="4695" w:hanging="360"/>
      </w:pPr>
      <w:rPr>
        <w:rFonts w:ascii="Wingdings" w:hAnsi="Wingdings" w:hint="default"/>
      </w:rPr>
    </w:lvl>
    <w:lvl w:ilvl="6" w:tentative="1">
      <w:start w:val="1"/>
      <w:numFmt w:val="bullet"/>
      <w:lvlText w:val=""/>
      <w:lvlJc w:val="left"/>
      <w:pPr>
        <w:ind w:left="5415" w:hanging="360"/>
      </w:pPr>
      <w:rPr>
        <w:rFonts w:ascii="Symbol" w:hAnsi="Symbol" w:hint="default"/>
      </w:rPr>
    </w:lvl>
    <w:lvl w:ilvl="7" w:tentative="1">
      <w:start w:val="1"/>
      <w:numFmt w:val="bullet"/>
      <w:lvlText w:val="o"/>
      <w:lvlJc w:val="left"/>
      <w:pPr>
        <w:ind w:left="6135" w:hanging="360"/>
      </w:pPr>
      <w:rPr>
        <w:rFonts w:ascii="Courier New" w:hAnsi="Courier New" w:cs="Courier New" w:hint="default"/>
      </w:rPr>
    </w:lvl>
    <w:lvl w:ilvl="8" w:tentative="1">
      <w:start w:val="1"/>
      <w:numFmt w:val="bullet"/>
      <w:lvlText w:val=""/>
      <w:lvlJc w:val="left"/>
      <w:pPr>
        <w:ind w:left="6855"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9"/>
  </w:num>
  <w:num w:numId="7">
    <w:abstractNumId w:val="1"/>
  </w:num>
  <w:num w:numId="8">
    <w:abstractNumId w:val="7"/>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3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7AD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theme" Target="theme/theme1.xml"></Relationship><Relationship Id="rId5" Type="http://schemas.openxmlformats.org/officeDocument/2006/relationships/numbering" Target="numbering.xml"></Relationship><Relationship Id="rId6" Type="http://schemas.openxmlformats.org/officeDocument/2006/relationships/styles" Target="styles.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2879</Words>
  <Characters>15549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transformações económicas na Europa e no Mundo</dc:title>
  <dc:creator>Inês Almeida</dc:creator>
  <dc:description>As transformações económicas na Europa e no Mundo_x000d_
A sociedade industrial e urbana</dc:description>
  <cp:revision>2</cp:revision>
  <cp:lastPrinted>2013-05-02T01:00:00Z</cp:lastPrinted>
  <dcterms:created xsi:type="dcterms:W3CDTF">2013-05-01T21:46:00Z</dcterms:created>
  <dcterms:modified xsi:type="dcterms:W3CDTF">2013-05-02T01:00:00Z</dcterms:modified>
</cp:coreProperties>
</file>