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C86165" w:rsidRPr="007102A4" w:rsidP="007102A4">
      <w:pPr>
        <w:spacing w:after="0"/>
        <w:rPr>
          <w:rFonts w:cstheme="minorHAnsi"/>
          <w:b/>
          <w:color w:val="C00000"/>
          <w:sz w:val="20"/>
          <w:szCs w:val="20"/>
        </w:rPr>
      </w:pPr>
      <w:r w:rsidRPr="007102A4">
        <w:rPr>
          <w:rFonts w:cstheme="minorHAnsi"/>
          <w:b/>
          <w:color w:val="C00000"/>
          <w:sz w:val="20"/>
          <w:szCs w:val="20"/>
        </w:rPr>
        <w:t>Geografia – 2ºteste, 11ºano</w:t>
      </w:r>
    </w:p>
    <w:p w:rsidR="00E56E72" w:rsidRPr="007102A4" w:rsidP="007102A4">
      <w:pPr>
        <w:spacing w:after="0"/>
        <w:rPr>
          <w:rFonts w:cstheme="minorHAnsi"/>
          <w:b/>
          <w:color w:val="00B050"/>
          <w:sz w:val="20"/>
          <w:szCs w:val="20"/>
        </w:rPr>
      </w:pPr>
    </w:p>
    <w:p w:rsidR="0094022F" w:rsidRPr="007102A4" w:rsidP="007102A4">
      <w:pPr>
        <w:spacing w:after="0"/>
        <w:rPr>
          <w:rFonts w:cstheme="minorHAnsi"/>
          <w:b/>
          <w:color w:val="00B050"/>
          <w:sz w:val="20"/>
          <w:szCs w:val="20"/>
        </w:rPr>
      </w:pPr>
      <w:r w:rsidRPr="007102A4">
        <w:rPr>
          <w:rFonts w:cstheme="minorHAnsi"/>
          <w:b/>
          <w:color w:val="00B050"/>
          <w:sz w:val="20"/>
          <w:szCs w:val="20"/>
        </w:rPr>
        <w:t>Vinha</w:t>
      </w:r>
    </w:p>
    <w:p w:rsidR="006F4384" w:rsidRPr="007102A4" w:rsidP="00A90DCE">
      <w:pPr>
        <w:pStyle w:val="ListParagraph"/>
        <w:numPr>
          <w:ilvl w:val="0"/>
          <w:numId w:val="4"/>
        </w:numPr>
        <w:spacing w:after="0"/>
        <w:rPr>
          <w:rFonts w:cstheme="minorHAnsi"/>
          <w:b/>
          <w:sz w:val="20"/>
          <w:szCs w:val="20"/>
        </w:rPr>
      </w:pPr>
      <w:r w:rsidRPr="007102A4">
        <w:rPr>
          <w:rFonts w:cstheme="minorHAnsi"/>
          <w:b/>
          <w:sz w:val="20"/>
          <w:szCs w:val="20"/>
        </w:rPr>
        <w:t>Importância:</w:t>
      </w:r>
    </w:p>
    <w:p w:rsidR="006F4384" w:rsidRPr="007102A4" w:rsidP="00A90DCE">
      <w:pPr>
        <w:pStyle w:val="ListParagraph"/>
        <w:numPr>
          <w:ilvl w:val="1"/>
          <w:numId w:val="4"/>
        </w:numPr>
        <w:spacing w:after="0"/>
        <w:rPr>
          <w:rFonts w:cstheme="minorHAnsi"/>
          <w:sz w:val="20"/>
          <w:szCs w:val="20"/>
        </w:rPr>
      </w:pPr>
      <w:r w:rsidRPr="007102A4">
        <w:rPr>
          <w:rFonts w:cstheme="minorHAnsi"/>
          <w:sz w:val="20"/>
          <w:szCs w:val="20"/>
        </w:rPr>
        <w:t>Tem um papel importante em termos económicos sociais e histórico</w:t>
      </w:r>
    </w:p>
    <w:p w:rsidR="00E14214" w:rsidRPr="007102A4" w:rsidP="00A90DCE">
      <w:pPr>
        <w:pStyle w:val="ListParagraph"/>
        <w:numPr>
          <w:ilvl w:val="1"/>
          <w:numId w:val="4"/>
        </w:numPr>
        <w:spacing w:after="0"/>
        <w:rPr>
          <w:rFonts w:cstheme="minorHAnsi"/>
          <w:sz w:val="20"/>
          <w:szCs w:val="20"/>
        </w:rPr>
      </w:pPr>
      <w:r w:rsidRPr="007102A4">
        <w:rPr>
          <w:rFonts w:cstheme="minorHAnsi"/>
          <w:sz w:val="20"/>
          <w:szCs w:val="20"/>
        </w:rPr>
        <w:t>Cultivada por todo o país</w:t>
      </w:r>
    </w:p>
    <w:p w:rsidR="00E14214" w:rsidRPr="007102A4" w:rsidP="00A90DCE">
      <w:pPr>
        <w:pStyle w:val="ListParagraph"/>
        <w:numPr>
          <w:ilvl w:val="1"/>
          <w:numId w:val="4"/>
        </w:numPr>
        <w:spacing w:after="0"/>
        <w:rPr>
          <w:rFonts w:cstheme="minorHAnsi"/>
          <w:sz w:val="20"/>
          <w:szCs w:val="20"/>
        </w:rPr>
      </w:pPr>
      <w:r w:rsidRPr="007102A4">
        <w:rPr>
          <w:rFonts w:cstheme="minorHAnsi"/>
          <w:sz w:val="20"/>
          <w:szCs w:val="20"/>
        </w:rPr>
        <w:t>Representa mais de metade do valor das exportações portuguesas dos produtos agrícolas</w:t>
      </w:r>
    </w:p>
    <w:p w:rsidR="00E14214" w:rsidRPr="007102A4" w:rsidP="00A90DCE">
      <w:pPr>
        <w:pStyle w:val="ListParagraph"/>
        <w:numPr>
          <w:ilvl w:val="1"/>
          <w:numId w:val="4"/>
        </w:numPr>
        <w:spacing w:after="0"/>
        <w:rPr>
          <w:rFonts w:cstheme="minorHAnsi"/>
          <w:sz w:val="20"/>
          <w:szCs w:val="20"/>
        </w:rPr>
      </w:pPr>
      <w:r w:rsidRPr="007102A4">
        <w:rPr>
          <w:rFonts w:cstheme="minorHAnsi"/>
          <w:sz w:val="20"/>
          <w:szCs w:val="20"/>
        </w:rPr>
        <w:t>Os maiores valores de produção registam-se no Ribatejo e Oeste seguido dos Trás-os-Montes.</w:t>
      </w:r>
    </w:p>
    <w:p w:rsidR="006F4384" w:rsidRPr="007102A4" w:rsidP="00A90DCE">
      <w:pPr>
        <w:pStyle w:val="ListParagraph"/>
        <w:numPr>
          <w:ilvl w:val="0"/>
          <w:numId w:val="4"/>
        </w:numPr>
        <w:spacing w:after="0"/>
        <w:rPr>
          <w:rFonts w:cstheme="minorHAnsi"/>
          <w:b/>
          <w:sz w:val="20"/>
          <w:szCs w:val="20"/>
        </w:rPr>
      </w:pPr>
      <w:r w:rsidRPr="007102A4">
        <w:rPr>
          <w:rFonts w:cstheme="minorHAnsi"/>
          <w:b/>
          <w:sz w:val="20"/>
          <w:szCs w:val="20"/>
        </w:rPr>
        <w:t>Condições de desenvolvimento:</w:t>
      </w:r>
    </w:p>
    <w:p w:rsidR="006F4384" w:rsidRPr="007102A4" w:rsidP="00A90DCE">
      <w:pPr>
        <w:pStyle w:val="ListParagraph"/>
        <w:numPr>
          <w:ilvl w:val="1"/>
          <w:numId w:val="4"/>
        </w:numPr>
        <w:spacing w:after="0"/>
        <w:rPr>
          <w:rFonts w:cstheme="minorHAnsi"/>
          <w:b/>
          <w:sz w:val="20"/>
          <w:szCs w:val="20"/>
        </w:rPr>
      </w:pPr>
      <w:r w:rsidRPr="007102A4">
        <w:rPr>
          <w:rFonts w:cstheme="minorHAnsi"/>
          <w:sz w:val="20"/>
          <w:szCs w:val="20"/>
        </w:rPr>
        <w:t>Necessita de um clima temperado mediterrâneo (Verãos quentes, secos, longos e luminosos).</w:t>
      </w:r>
    </w:p>
    <w:p w:rsidR="006F4384" w:rsidRPr="007102A4" w:rsidP="00A90DCE">
      <w:pPr>
        <w:pStyle w:val="ListParagraph"/>
        <w:numPr>
          <w:ilvl w:val="1"/>
          <w:numId w:val="4"/>
        </w:numPr>
        <w:spacing w:after="0"/>
        <w:rPr>
          <w:rFonts w:cstheme="minorHAnsi"/>
          <w:b/>
          <w:sz w:val="20"/>
          <w:szCs w:val="20"/>
        </w:rPr>
      </w:pPr>
      <w:r w:rsidRPr="007102A4">
        <w:rPr>
          <w:rFonts w:cstheme="minorHAnsi"/>
          <w:sz w:val="20"/>
          <w:szCs w:val="20"/>
        </w:rPr>
        <w:t>Adapta-se a diversos tipos de solo</w:t>
      </w:r>
    </w:p>
    <w:p w:rsidR="006F4384" w:rsidRPr="007102A4" w:rsidP="00A90DCE">
      <w:pPr>
        <w:pStyle w:val="ListParagraph"/>
        <w:numPr>
          <w:ilvl w:val="1"/>
          <w:numId w:val="4"/>
        </w:numPr>
        <w:spacing w:after="0"/>
        <w:rPr>
          <w:rFonts w:cstheme="minorHAnsi"/>
          <w:b/>
          <w:sz w:val="20"/>
          <w:szCs w:val="20"/>
        </w:rPr>
      </w:pPr>
      <w:r w:rsidRPr="007102A4">
        <w:rPr>
          <w:rFonts w:cstheme="minorHAnsi"/>
          <w:sz w:val="20"/>
          <w:szCs w:val="20"/>
        </w:rPr>
        <w:t>Adapta-se a climas que não sejam muito frios desde que possuam uma estação seca e quente, assim como se adapta a valores de temperaturas, insolações e humidade muito variados o que se traduz na diversidade de vinhas exigentes a nível de aroma, sabor, acidez, e grau de alcoolismo.</w:t>
      </w:r>
    </w:p>
    <w:p w:rsidR="00E14214" w:rsidRPr="007102A4" w:rsidP="007102A4">
      <w:pPr>
        <w:spacing w:after="0"/>
        <w:jc w:val="center"/>
        <w:rPr>
          <w:rFonts w:cstheme="minorHAnsi"/>
          <w:b/>
          <w:color w:val="17365D" w:themeColor="text2" w:themeShade="BF"/>
          <w:sz w:val="20"/>
          <w:szCs w:val="20"/>
        </w:rPr>
      </w:pPr>
    </w:p>
    <w:p w:rsidR="0094022F" w:rsidRPr="007102A4" w:rsidP="007102A4">
      <w:pPr>
        <w:spacing w:after="0"/>
        <w:rPr>
          <w:rFonts w:cstheme="minorHAnsi"/>
          <w:b/>
          <w:color w:val="00B050"/>
          <w:sz w:val="20"/>
          <w:szCs w:val="20"/>
        </w:rPr>
      </w:pPr>
      <w:r w:rsidRPr="007102A4">
        <w:rPr>
          <w:rFonts w:cstheme="minorHAnsi"/>
          <w:b/>
          <w:color w:val="00B050"/>
          <w:sz w:val="20"/>
          <w:szCs w:val="20"/>
        </w:rPr>
        <w:t>Produção florestal</w:t>
      </w:r>
    </w:p>
    <w:p w:rsidR="007232D0" w:rsidRPr="007102A4" w:rsidP="00A90DCE">
      <w:pPr>
        <w:pStyle w:val="ListParagraph"/>
        <w:numPr>
          <w:ilvl w:val="0"/>
          <w:numId w:val="8"/>
        </w:numPr>
        <w:spacing w:after="0"/>
        <w:rPr>
          <w:rFonts w:cstheme="minorHAnsi"/>
          <w:sz w:val="20"/>
          <w:szCs w:val="20"/>
        </w:rPr>
      </w:pPr>
      <w:r w:rsidRPr="007102A4">
        <w:rPr>
          <w:rFonts w:cstheme="minorHAnsi"/>
          <w:b/>
          <w:sz w:val="20"/>
          <w:szCs w:val="20"/>
        </w:rPr>
        <w:t>Espaço florestal:</w:t>
      </w:r>
    </w:p>
    <w:p w:rsidR="007232D0" w:rsidRPr="007102A4" w:rsidP="00A90DCE">
      <w:pPr>
        <w:pStyle w:val="ListParagraph"/>
        <w:numPr>
          <w:ilvl w:val="1"/>
          <w:numId w:val="8"/>
        </w:numPr>
        <w:spacing w:after="0"/>
        <w:rPr>
          <w:rFonts w:cstheme="minorHAnsi"/>
          <w:sz w:val="20"/>
          <w:szCs w:val="20"/>
        </w:rPr>
      </w:pPr>
      <w:r w:rsidRPr="007102A4">
        <w:rPr>
          <w:rFonts w:cstheme="minorHAnsi"/>
          <w:sz w:val="20"/>
          <w:szCs w:val="20"/>
        </w:rPr>
        <w:t>Verificou-se um aumento na década de 70 associado ao apreciamento da industria de pasta de papel</w:t>
      </w:r>
    </w:p>
    <w:p w:rsidR="00E14214" w:rsidRPr="007102A4" w:rsidP="00A90DCE">
      <w:pPr>
        <w:pStyle w:val="ListParagraph"/>
        <w:numPr>
          <w:ilvl w:val="1"/>
          <w:numId w:val="8"/>
        </w:numPr>
        <w:spacing w:after="0"/>
        <w:rPr>
          <w:rFonts w:cstheme="minorHAnsi"/>
          <w:sz w:val="20"/>
          <w:szCs w:val="20"/>
        </w:rPr>
      </w:pPr>
      <w:r w:rsidRPr="007102A4">
        <w:rPr>
          <w:rFonts w:cstheme="minorHAnsi"/>
          <w:sz w:val="20"/>
          <w:szCs w:val="20"/>
        </w:rPr>
        <w:t>38%do território continental</w:t>
      </w:r>
    </w:p>
    <w:p w:rsidR="00E14214" w:rsidRPr="007102A4" w:rsidP="007102A4">
      <w:pPr>
        <w:pStyle w:val="ListParagraph"/>
        <w:spacing w:after="0"/>
        <w:ind w:left="2160"/>
        <w:rPr>
          <w:rFonts w:cstheme="minorHAnsi"/>
          <w:sz w:val="20"/>
          <w:szCs w:val="20"/>
        </w:rPr>
      </w:pPr>
    </w:p>
    <w:p w:rsidR="007232D0" w:rsidRPr="007102A4" w:rsidP="00A90DCE">
      <w:pPr>
        <w:pStyle w:val="ListParagraph"/>
        <w:numPr>
          <w:ilvl w:val="0"/>
          <w:numId w:val="8"/>
        </w:numPr>
        <w:spacing w:after="0"/>
        <w:rPr>
          <w:rFonts w:cstheme="minorHAnsi"/>
          <w:sz w:val="20"/>
          <w:szCs w:val="20"/>
        </w:rPr>
      </w:pPr>
      <w:r w:rsidRPr="007102A4">
        <w:rPr>
          <w:rFonts w:cstheme="minorHAnsi"/>
          <w:b/>
          <w:sz w:val="20"/>
          <w:szCs w:val="20"/>
        </w:rPr>
        <w:t>Importância:</w:t>
      </w:r>
    </w:p>
    <w:p w:rsidR="006F4384" w:rsidRPr="007102A4" w:rsidP="00A90DCE">
      <w:pPr>
        <w:pStyle w:val="ListParagraph"/>
        <w:numPr>
          <w:ilvl w:val="1"/>
          <w:numId w:val="7"/>
        </w:numPr>
        <w:spacing w:after="0"/>
        <w:rPr>
          <w:rFonts w:cstheme="minorHAnsi"/>
          <w:sz w:val="20"/>
          <w:szCs w:val="20"/>
        </w:rPr>
      </w:pPr>
      <w:r w:rsidRPr="007102A4">
        <w:rPr>
          <w:rFonts w:cstheme="minorHAnsi"/>
          <w:sz w:val="20"/>
          <w:szCs w:val="20"/>
        </w:rPr>
        <w:t>A floresta é fundamental do ponto de vista ambiental, económico, social e cultural, na medida em que permite, por exemplo:</w:t>
      </w:r>
    </w:p>
    <w:p w:rsidR="006F438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a manutenção da biodiversidade da fauna, da flora e dos habitats;</w:t>
      </w:r>
    </w:p>
    <w:p w:rsidR="006F438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a qualidade e a quantidade da água;</w:t>
      </w:r>
    </w:p>
    <w:p w:rsidR="006F438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o combate à erosão dos solos e à desertificação;</w:t>
      </w:r>
    </w:p>
    <w:p w:rsidR="006F438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a capacidade de retenção de CO2;</w:t>
      </w:r>
    </w:p>
    <w:p w:rsidR="006F438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o fornecimento de fontes de energia (biomassa) alternativas aos combustíveis fósseis;</w:t>
      </w:r>
    </w:p>
    <w:p w:rsidR="006F438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a criação de emprego;</w:t>
      </w:r>
    </w:p>
    <w:p w:rsidR="00E1421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o desenvolvimento rural.</w:t>
      </w:r>
    </w:p>
    <w:p w:rsidR="00E14214" w:rsidRPr="007102A4" w:rsidP="007102A4">
      <w:pPr>
        <w:numPr>
          <w:ilvl w:val="0"/>
          <w:numId w:val="1"/>
        </w:numPr>
        <w:spacing w:after="0" w:line="240" w:lineRule="auto"/>
        <w:ind w:firstLine="70"/>
        <w:rPr>
          <w:rFonts w:cstheme="minorHAnsi"/>
          <w:sz w:val="20"/>
          <w:szCs w:val="20"/>
        </w:rPr>
      </w:pPr>
      <w:r w:rsidRPr="007102A4">
        <w:rPr>
          <w:rFonts w:cstheme="minorHAnsi"/>
          <w:sz w:val="20"/>
          <w:szCs w:val="20"/>
        </w:rPr>
        <w:t>10% das exportações nacionais (O setor florestal tem contribuído para o país ao nível do comércio externo dos produtos florestais, uma vez que é exportador, contribuindo para uma balança comercial positivo.</w:t>
      </w:r>
    </w:p>
    <w:p w:rsidR="007232D0" w:rsidRPr="007102A4" w:rsidP="007102A4">
      <w:pPr>
        <w:spacing w:after="0" w:line="240" w:lineRule="auto"/>
        <w:rPr>
          <w:rFonts w:cstheme="minorHAnsi"/>
          <w:sz w:val="20"/>
          <w:szCs w:val="20"/>
        </w:rPr>
      </w:pPr>
    </w:p>
    <w:p w:rsidR="007232D0" w:rsidRPr="007102A4" w:rsidP="00A90DCE">
      <w:pPr>
        <w:pStyle w:val="ListParagraph"/>
        <w:numPr>
          <w:ilvl w:val="0"/>
          <w:numId w:val="9"/>
        </w:numPr>
        <w:spacing w:after="0"/>
        <w:rPr>
          <w:rFonts w:cstheme="minorHAnsi"/>
          <w:sz w:val="20"/>
          <w:szCs w:val="20"/>
        </w:rPr>
      </w:pPr>
      <w:r w:rsidRPr="007102A4">
        <w:rPr>
          <w:rFonts w:cstheme="minorHAnsi"/>
          <w:b/>
          <w:sz w:val="20"/>
          <w:szCs w:val="20"/>
        </w:rPr>
        <w:t>Fatores responsáveis pela redução global da área florestal:</w:t>
      </w:r>
    </w:p>
    <w:p w:rsidR="007232D0" w:rsidRPr="007102A4" w:rsidP="00A90DCE">
      <w:pPr>
        <w:pStyle w:val="ListParagraph"/>
        <w:numPr>
          <w:ilvl w:val="1"/>
          <w:numId w:val="6"/>
        </w:numPr>
        <w:spacing w:after="0"/>
        <w:rPr>
          <w:rFonts w:cstheme="minorHAnsi"/>
          <w:sz w:val="20"/>
          <w:szCs w:val="20"/>
        </w:rPr>
      </w:pPr>
      <w:r w:rsidRPr="007102A4">
        <w:rPr>
          <w:rFonts w:cstheme="minorHAnsi"/>
          <w:sz w:val="20"/>
          <w:szCs w:val="20"/>
        </w:rPr>
        <w:t>Sobre exploração dos povoamentos de algumas espécies florestais sobretudo para a obtenção de matérias-primas para a indústria transformadora</w:t>
      </w:r>
    </w:p>
    <w:p w:rsidR="007232D0" w:rsidRPr="007102A4" w:rsidP="00A90DCE">
      <w:pPr>
        <w:pStyle w:val="ListParagraph"/>
        <w:numPr>
          <w:ilvl w:val="1"/>
          <w:numId w:val="6"/>
        </w:numPr>
        <w:spacing w:after="0"/>
        <w:rPr>
          <w:rFonts w:cstheme="minorHAnsi"/>
          <w:sz w:val="20"/>
          <w:szCs w:val="20"/>
        </w:rPr>
      </w:pPr>
      <w:r w:rsidRPr="007102A4">
        <w:rPr>
          <w:rFonts w:cstheme="minorHAnsi"/>
          <w:sz w:val="20"/>
          <w:szCs w:val="20"/>
        </w:rPr>
        <w:t>O aumento da área destinada aa agricultura</w:t>
      </w:r>
    </w:p>
    <w:p w:rsidR="007232D0" w:rsidRPr="007102A4" w:rsidP="00A90DCE">
      <w:pPr>
        <w:pStyle w:val="ListParagraph"/>
        <w:numPr>
          <w:ilvl w:val="1"/>
          <w:numId w:val="6"/>
        </w:numPr>
        <w:spacing w:after="0"/>
        <w:rPr>
          <w:rFonts w:cstheme="minorHAnsi"/>
          <w:sz w:val="20"/>
          <w:szCs w:val="20"/>
        </w:rPr>
      </w:pPr>
      <w:r w:rsidRPr="007102A4">
        <w:rPr>
          <w:rFonts w:cstheme="minorHAnsi"/>
          <w:sz w:val="20"/>
          <w:szCs w:val="20"/>
        </w:rPr>
        <w:t>Pragas e doenças</w:t>
      </w:r>
    </w:p>
    <w:p w:rsidR="007232D0" w:rsidRPr="007102A4" w:rsidP="00A90DCE">
      <w:pPr>
        <w:pStyle w:val="ListParagraph"/>
        <w:numPr>
          <w:ilvl w:val="1"/>
          <w:numId w:val="6"/>
        </w:numPr>
        <w:spacing w:after="0"/>
        <w:rPr>
          <w:rFonts w:cstheme="minorHAnsi"/>
          <w:sz w:val="20"/>
          <w:szCs w:val="20"/>
        </w:rPr>
      </w:pPr>
      <w:r w:rsidRPr="007102A4">
        <w:rPr>
          <w:rFonts w:cstheme="minorHAnsi"/>
          <w:sz w:val="20"/>
          <w:szCs w:val="20"/>
        </w:rPr>
        <w:t>O desajustamento entre a utilização dos solos e da sua verdadeira aptidão</w:t>
      </w:r>
    </w:p>
    <w:p w:rsidR="007232D0" w:rsidRPr="007102A4" w:rsidP="00A90DCE">
      <w:pPr>
        <w:pStyle w:val="ListParagraph"/>
        <w:numPr>
          <w:ilvl w:val="1"/>
          <w:numId w:val="6"/>
        </w:numPr>
        <w:spacing w:after="0"/>
        <w:rPr>
          <w:rFonts w:cstheme="minorHAnsi"/>
          <w:sz w:val="20"/>
          <w:szCs w:val="20"/>
        </w:rPr>
      </w:pPr>
      <w:r w:rsidRPr="007102A4">
        <w:rPr>
          <w:rFonts w:cstheme="minorHAnsi"/>
          <w:sz w:val="20"/>
          <w:szCs w:val="20"/>
        </w:rPr>
        <w:t>Crescente expansão urbana</w:t>
      </w:r>
    </w:p>
    <w:p w:rsidR="00220804" w:rsidRPr="007102A4" w:rsidP="00A90DCE">
      <w:pPr>
        <w:pStyle w:val="ListParagraph"/>
        <w:numPr>
          <w:ilvl w:val="1"/>
          <w:numId w:val="6"/>
        </w:numPr>
        <w:spacing w:after="0"/>
        <w:rPr>
          <w:rFonts w:cstheme="minorHAnsi"/>
          <w:sz w:val="20"/>
          <w:szCs w:val="20"/>
        </w:rPr>
      </w:pPr>
      <w:r w:rsidRPr="007102A4">
        <w:rPr>
          <w:rFonts w:cstheme="minorHAnsi"/>
          <w:sz w:val="20"/>
          <w:szCs w:val="20"/>
        </w:rPr>
        <w:t>Construção de vias de comunicação</w:t>
      </w:r>
    </w:p>
    <w:p w:rsidR="00220804" w:rsidRPr="007102A4" w:rsidP="00A90DCE">
      <w:pPr>
        <w:pStyle w:val="ListParagraph"/>
        <w:numPr>
          <w:ilvl w:val="1"/>
          <w:numId w:val="6"/>
        </w:numPr>
        <w:spacing w:after="0"/>
        <w:rPr>
          <w:rFonts w:cstheme="minorHAnsi"/>
          <w:sz w:val="20"/>
          <w:szCs w:val="20"/>
        </w:rPr>
      </w:pPr>
      <w:r w:rsidRPr="007102A4">
        <w:rPr>
          <w:rFonts w:cstheme="minorHAnsi"/>
          <w:sz w:val="20"/>
          <w:szCs w:val="20"/>
        </w:rPr>
        <w:t>Aumento de incêndios (</w:t>
      </w:r>
      <w:r w:rsidRPr="007102A4">
        <w:rPr>
          <w:rFonts w:cstheme="minorHAnsi"/>
          <w:b/>
          <w:sz w:val="20"/>
          <w:szCs w:val="20"/>
        </w:rPr>
        <w:t xml:space="preserve">fatores naturais: </w:t>
      </w:r>
      <w:r w:rsidRPr="007102A4">
        <w:rPr>
          <w:rFonts w:cstheme="minorHAnsi"/>
          <w:sz w:val="20"/>
          <w:szCs w:val="20"/>
        </w:rPr>
        <w:t xml:space="preserve">temperaturas elevadas; baixa humidade do ar; vento </w:t>
      </w:r>
      <w:r w:rsidRPr="007102A4">
        <w:rPr>
          <w:rFonts w:cstheme="minorHAnsi"/>
          <w:b/>
          <w:sz w:val="20"/>
          <w:szCs w:val="20"/>
        </w:rPr>
        <w:t>fatores de ordem antrópica;</w:t>
      </w:r>
      <w:r w:rsidRPr="007102A4">
        <w:rPr>
          <w:rFonts w:cstheme="minorHAnsi"/>
          <w:sz w:val="20"/>
          <w:szCs w:val="20"/>
        </w:rPr>
        <w:t xml:space="preserve"> </w:t>
      </w:r>
      <w:r w:rsidRPr="007102A4">
        <w:rPr>
          <w:rFonts w:cstheme="minorHAnsi"/>
          <w:b/>
          <w:sz w:val="20"/>
          <w:szCs w:val="20"/>
        </w:rPr>
        <w:t>ausência de vigilância, a precária limpeza das matas; fraca acessibilidade; “mão criminosa”)</w:t>
      </w:r>
    </w:p>
    <w:p w:rsidR="007232D0" w:rsidRPr="007102A4" w:rsidP="007102A4">
      <w:pPr>
        <w:spacing w:after="0"/>
        <w:rPr>
          <w:rFonts w:cstheme="minorHAnsi"/>
          <w:sz w:val="20"/>
          <w:szCs w:val="20"/>
        </w:rPr>
      </w:pPr>
    </w:p>
    <w:p w:rsidR="007232D0" w:rsidRPr="007102A4" w:rsidP="007102A4">
      <w:pPr>
        <w:pStyle w:val="ListParagraph"/>
        <w:spacing w:after="0"/>
        <w:ind w:left="2160"/>
        <w:rPr>
          <w:rFonts w:cstheme="minorHAnsi"/>
          <w:sz w:val="20"/>
          <w:szCs w:val="20"/>
        </w:rPr>
      </w:pPr>
    </w:p>
    <w:p w:rsidR="006F4384" w:rsidRPr="007102A4" w:rsidP="007102A4">
      <w:pPr>
        <w:spacing w:after="0"/>
        <w:rPr>
          <w:rFonts w:cstheme="minorHAnsi"/>
          <w:sz w:val="20"/>
          <w:szCs w:val="20"/>
        </w:rPr>
      </w:pPr>
      <w:r w:rsidRPr="007102A4">
        <w:rPr>
          <w:rFonts w:cstheme="minorHAnsi"/>
          <w:sz w:val="20"/>
          <w:szCs w:val="20"/>
        </w:rPr>
        <w:t>O espaço florestal tem sofrido alterações estruturais e, desde o final do séc. XX ao início do séc. XXI, verificou-se:</w:t>
      </w:r>
    </w:p>
    <w:p w:rsidR="006F4384" w:rsidRPr="007102A4" w:rsidP="007102A4">
      <w:pPr>
        <w:numPr>
          <w:ilvl w:val="0"/>
          <w:numId w:val="2"/>
        </w:numPr>
        <w:tabs>
          <w:tab w:val="num" w:pos="720"/>
          <w:tab w:val="clear" w:pos="1550"/>
        </w:tabs>
        <w:spacing w:after="0" w:line="240" w:lineRule="auto"/>
        <w:ind w:left="720" w:hanging="360"/>
        <w:rPr>
          <w:rFonts w:cstheme="minorHAnsi"/>
          <w:sz w:val="20"/>
          <w:szCs w:val="20"/>
        </w:rPr>
      </w:pPr>
      <w:r w:rsidRPr="007102A4">
        <w:rPr>
          <w:rFonts w:cstheme="minorHAnsi"/>
          <w:sz w:val="20"/>
          <w:szCs w:val="20"/>
        </w:rPr>
        <w:t xml:space="preserve">a diminuição das áreas de </w:t>
      </w:r>
      <w:r w:rsidRPr="007102A4">
        <w:rPr>
          <w:rFonts w:cstheme="minorHAnsi"/>
          <w:sz w:val="20"/>
          <w:szCs w:val="20"/>
          <w:u w:val="single"/>
        </w:rPr>
        <w:t>Pinheiro Bravo</w:t>
      </w:r>
      <w:r w:rsidRPr="007102A4">
        <w:rPr>
          <w:rFonts w:cstheme="minorHAnsi"/>
          <w:sz w:val="20"/>
          <w:szCs w:val="20"/>
        </w:rPr>
        <w:t>, de Eucalipto, de Azinheira, de Carvalho e de Castanheiros;</w:t>
      </w:r>
    </w:p>
    <w:p w:rsidR="006F4384" w:rsidRPr="007102A4" w:rsidP="007102A4">
      <w:pPr>
        <w:numPr>
          <w:ilvl w:val="0"/>
          <w:numId w:val="2"/>
        </w:numPr>
        <w:tabs>
          <w:tab w:val="num" w:pos="720"/>
          <w:tab w:val="clear" w:pos="1550"/>
        </w:tabs>
        <w:spacing w:after="0" w:line="240" w:lineRule="auto"/>
        <w:ind w:left="720" w:hanging="360"/>
        <w:rPr>
          <w:rFonts w:cstheme="minorHAnsi"/>
          <w:sz w:val="20"/>
          <w:szCs w:val="20"/>
        </w:rPr>
      </w:pPr>
      <w:r w:rsidRPr="007102A4">
        <w:rPr>
          <w:rFonts w:cstheme="minorHAnsi"/>
          <w:sz w:val="20"/>
          <w:szCs w:val="20"/>
        </w:rPr>
        <w:t xml:space="preserve">aumento das áreas de </w:t>
      </w:r>
      <w:r w:rsidRPr="007102A4">
        <w:rPr>
          <w:rFonts w:cstheme="minorHAnsi"/>
          <w:sz w:val="20"/>
          <w:szCs w:val="20"/>
          <w:u w:val="single"/>
        </w:rPr>
        <w:t>sobreiro</w:t>
      </w:r>
      <w:r w:rsidRPr="007102A4">
        <w:rPr>
          <w:rFonts w:cstheme="minorHAnsi"/>
          <w:sz w:val="20"/>
          <w:szCs w:val="20"/>
        </w:rPr>
        <w:t xml:space="preserve"> e de pinheiro manso;</w:t>
      </w:r>
    </w:p>
    <w:p w:rsidR="006F4384" w:rsidRPr="007102A4" w:rsidP="007102A4">
      <w:pPr>
        <w:spacing w:after="0"/>
        <w:rPr>
          <w:rFonts w:cstheme="minorHAnsi"/>
          <w:sz w:val="20"/>
          <w:szCs w:val="20"/>
        </w:rPr>
      </w:pPr>
      <w:r w:rsidRPr="007102A4">
        <w:rPr>
          <w:rFonts w:cstheme="minorHAnsi"/>
          <w:sz w:val="20"/>
          <w:szCs w:val="20"/>
        </w:rPr>
        <w:t xml:space="preserve">No entanto, </w:t>
      </w:r>
      <w:r w:rsidRPr="007102A4">
        <w:rPr>
          <w:rFonts w:cstheme="minorHAnsi"/>
          <w:sz w:val="20"/>
          <w:szCs w:val="20"/>
          <w:u w:val="single"/>
        </w:rPr>
        <w:t>o eucalipto</w:t>
      </w:r>
      <w:r w:rsidRPr="007102A4">
        <w:rPr>
          <w:rFonts w:cstheme="minorHAnsi"/>
          <w:sz w:val="20"/>
          <w:szCs w:val="20"/>
        </w:rPr>
        <w:t xml:space="preserve"> continua a ser bastante procurado devido ao facto de ser uma espécie de crescimento rápido e, por isso, é bastante utilizado para a indústria de pasta e papel.</w:t>
      </w:r>
    </w:p>
    <w:p w:rsidR="006F4384" w:rsidRPr="007102A4" w:rsidP="007102A4">
      <w:pPr>
        <w:spacing w:after="0"/>
        <w:rPr>
          <w:rFonts w:cstheme="minorHAnsi"/>
          <w:sz w:val="20"/>
          <w:szCs w:val="20"/>
        </w:rPr>
      </w:pPr>
    </w:p>
    <w:p w:rsidR="007232D0" w:rsidP="007102A4">
      <w:pPr>
        <w:spacing w:after="0"/>
        <w:rPr>
          <w:rFonts w:cstheme="minorHAnsi"/>
          <w:sz w:val="20"/>
          <w:szCs w:val="20"/>
        </w:rPr>
      </w:pPr>
    </w:p>
    <w:p w:rsidR="007102A4" w:rsidRPr="007102A4" w:rsidP="007102A4">
      <w:pPr>
        <w:spacing w:after="0"/>
        <w:rPr>
          <w:rFonts w:cstheme="minorHAnsi"/>
          <w:sz w:val="20"/>
          <w:szCs w:val="20"/>
        </w:rPr>
      </w:pPr>
    </w:p>
    <w:p w:rsidR="0094022F" w:rsidRPr="007102A4" w:rsidP="00A90DCE">
      <w:pPr>
        <w:pStyle w:val="ListParagraph"/>
        <w:numPr>
          <w:ilvl w:val="0"/>
          <w:numId w:val="5"/>
        </w:numPr>
        <w:spacing w:after="0"/>
        <w:rPr>
          <w:rFonts w:cstheme="minorHAnsi"/>
          <w:b/>
          <w:sz w:val="20"/>
          <w:szCs w:val="20"/>
        </w:rPr>
      </w:pPr>
      <w:r w:rsidRPr="007102A4">
        <w:rPr>
          <w:rFonts w:cstheme="minorHAnsi"/>
          <w:b/>
          <w:sz w:val="20"/>
          <w:szCs w:val="20"/>
        </w:rPr>
        <w:t>A distribuição das principais espécies florestais pelo território nacional permite verificar que:</w:t>
      </w:r>
    </w:p>
    <w:p w:rsidR="007232D0" w:rsidRPr="007102A4" w:rsidP="007102A4">
      <w:pPr>
        <w:numPr>
          <w:ilvl w:val="0"/>
          <w:numId w:val="3"/>
        </w:numPr>
        <w:tabs>
          <w:tab w:val="num" w:pos="720"/>
          <w:tab w:val="clear" w:pos="6294"/>
        </w:tabs>
        <w:spacing w:after="0" w:line="240" w:lineRule="auto"/>
        <w:ind w:left="720" w:hanging="360"/>
        <w:rPr>
          <w:rFonts w:cstheme="minorHAnsi"/>
          <w:sz w:val="20"/>
          <w:szCs w:val="20"/>
        </w:rPr>
      </w:pPr>
      <w:r w:rsidRPr="007102A4">
        <w:rPr>
          <w:rFonts w:cstheme="minorHAnsi"/>
          <w:sz w:val="20"/>
          <w:szCs w:val="20"/>
        </w:rPr>
        <w:t xml:space="preserve">O </w:t>
      </w:r>
      <w:r w:rsidRPr="007102A4" w:rsidR="006F4384">
        <w:rPr>
          <w:rFonts w:cstheme="minorHAnsi"/>
          <w:b/>
          <w:sz w:val="20"/>
          <w:szCs w:val="20"/>
        </w:rPr>
        <w:t>pinheiro bravo -</w:t>
      </w:r>
      <w:r w:rsidRPr="007102A4" w:rsidR="006F4384">
        <w:rPr>
          <w:rFonts w:cstheme="minorHAnsi"/>
          <w:sz w:val="20"/>
          <w:szCs w:val="20"/>
        </w:rPr>
        <w:t xml:space="preserve"> </w:t>
      </w:r>
      <w:r w:rsidRPr="007102A4" w:rsidR="006F4384">
        <w:rPr>
          <w:rFonts w:cstheme="minorHAnsi"/>
          <w:b/>
          <w:sz w:val="20"/>
          <w:szCs w:val="20"/>
        </w:rPr>
        <w:t>Centro</w:t>
      </w:r>
      <w:r w:rsidRPr="007102A4" w:rsidR="006F4384">
        <w:rPr>
          <w:rFonts w:cstheme="minorHAnsi"/>
          <w:sz w:val="20"/>
          <w:szCs w:val="20"/>
        </w:rPr>
        <w:t xml:space="preserve">, seguido do </w:t>
      </w:r>
      <w:r w:rsidRPr="007102A4" w:rsidR="006F4384">
        <w:rPr>
          <w:rFonts w:cstheme="minorHAnsi"/>
          <w:b/>
          <w:sz w:val="20"/>
          <w:szCs w:val="20"/>
        </w:rPr>
        <w:t>Norte</w:t>
      </w:r>
      <w:r w:rsidRPr="007102A4" w:rsidR="006F4384">
        <w:rPr>
          <w:rFonts w:cstheme="minorHAnsi"/>
          <w:sz w:val="20"/>
          <w:szCs w:val="20"/>
        </w:rPr>
        <w:t>.</w:t>
      </w:r>
    </w:p>
    <w:p w:rsidR="006F4384" w:rsidRPr="007102A4" w:rsidP="007102A4">
      <w:pPr>
        <w:numPr>
          <w:ilvl w:val="0"/>
          <w:numId w:val="3"/>
        </w:numPr>
        <w:tabs>
          <w:tab w:val="num" w:pos="720"/>
          <w:tab w:val="clear" w:pos="6294"/>
        </w:tabs>
        <w:spacing w:after="0" w:line="240" w:lineRule="auto"/>
        <w:ind w:left="720" w:hanging="360"/>
        <w:rPr>
          <w:rFonts w:cstheme="minorHAnsi"/>
          <w:sz w:val="20"/>
          <w:szCs w:val="20"/>
        </w:rPr>
      </w:pPr>
      <w:r w:rsidRPr="007102A4">
        <w:rPr>
          <w:rFonts w:cstheme="minorHAnsi"/>
          <w:sz w:val="20"/>
          <w:szCs w:val="20"/>
        </w:rPr>
        <w:t xml:space="preserve"> O </w:t>
      </w:r>
      <w:r w:rsidRPr="007102A4">
        <w:rPr>
          <w:rFonts w:cstheme="minorHAnsi"/>
          <w:b/>
          <w:sz w:val="20"/>
          <w:szCs w:val="20"/>
        </w:rPr>
        <w:t>pinheiro manso</w:t>
      </w:r>
      <w:r w:rsidRPr="007102A4">
        <w:rPr>
          <w:rFonts w:cstheme="minorHAnsi"/>
          <w:sz w:val="20"/>
          <w:szCs w:val="20"/>
        </w:rPr>
        <w:t xml:space="preserve"> - </w:t>
      </w:r>
      <w:r w:rsidRPr="007102A4">
        <w:rPr>
          <w:rFonts w:cstheme="minorHAnsi"/>
          <w:b/>
          <w:sz w:val="20"/>
          <w:szCs w:val="20"/>
        </w:rPr>
        <w:t>Alentejo</w:t>
      </w:r>
      <w:r w:rsidRPr="007102A4">
        <w:rPr>
          <w:rFonts w:cstheme="minorHAnsi"/>
          <w:sz w:val="20"/>
          <w:szCs w:val="20"/>
        </w:rPr>
        <w:t xml:space="preserve"> e em </w:t>
      </w:r>
      <w:r w:rsidRPr="007102A4">
        <w:rPr>
          <w:rFonts w:cstheme="minorHAnsi"/>
          <w:b/>
          <w:sz w:val="20"/>
          <w:szCs w:val="20"/>
        </w:rPr>
        <w:t>Lisboa.</w:t>
      </w:r>
    </w:p>
    <w:p w:rsidR="00220804" w:rsidRPr="007102A4" w:rsidP="007102A4">
      <w:pPr>
        <w:numPr>
          <w:ilvl w:val="0"/>
          <w:numId w:val="3"/>
        </w:numPr>
        <w:tabs>
          <w:tab w:val="num" w:pos="720"/>
          <w:tab w:val="clear" w:pos="6294"/>
        </w:tabs>
        <w:spacing w:after="0" w:line="240" w:lineRule="auto"/>
        <w:ind w:left="720" w:hanging="360"/>
        <w:rPr>
          <w:rFonts w:cstheme="minorHAnsi"/>
          <w:b/>
          <w:sz w:val="20"/>
          <w:szCs w:val="20"/>
        </w:rPr>
      </w:pPr>
      <w:r w:rsidRPr="007102A4">
        <w:rPr>
          <w:rFonts w:cstheme="minorHAnsi"/>
          <w:sz w:val="20"/>
          <w:szCs w:val="20"/>
        </w:rPr>
        <w:t xml:space="preserve">O </w:t>
      </w:r>
      <w:r w:rsidRPr="007102A4" w:rsidR="006F4384">
        <w:rPr>
          <w:rFonts w:cstheme="minorHAnsi"/>
          <w:b/>
          <w:sz w:val="20"/>
          <w:szCs w:val="20"/>
        </w:rPr>
        <w:t>sobreiro</w:t>
      </w:r>
      <w:r w:rsidRPr="007102A4" w:rsidR="006F4384">
        <w:rPr>
          <w:rFonts w:cstheme="minorHAnsi"/>
          <w:sz w:val="20"/>
          <w:szCs w:val="20"/>
        </w:rPr>
        <w:t xml:space="preserve"> e a </w:t>
      </w:r>
      <w:r w:rsidRPr="007102A4" w:rsidR="006F4384">
        <w:rPr>
          <w:rFonts w:cstheme="minorHAnsi"/>
          <w:b/>
          <w:sz w:val="20"/>
          <w:szCs w:val="20"/>
        </w:rPr>
        <w:t>azinheira</w:t>
      </w:r>
      <w:r w:rsidRPr="007102A4">
        <w:rPr>
          <w:rFonts w:cstheme="minorHAnsi"/>
          <w:sz w:val="20"/>
          <w:szCs w:val="20"/>
        </w:rPr>
        <w:t xml:space="preserve"> – </w:t>
      </w:r>
      <w:r w:rsidRPr="007102A4">
        <w:rPr>
          <w:rFonts w:cstheme="minorHAnsi"/>
          <w:b/>
          <w:sz w:val="20"/>
          <w:szCs w:val="20"/>
        </w:rPr>
        <w:t>Alentejo e lisboa</w:t>
      </w:r>
    </w:p>
    <w:p w:rsidR="006F4384" w:rsidRPr="007102A4" w:rsidP="007102A4">
      <w:pPr>
        <w:numPr>
          <w:ilvl w:val="0"/>
          <w:numId w:val="3"/>
        </w:numPr>
        <w:tabs>
          <w:tab w:val="num" w:pos="720"/>
          <w:tab w:val="clear" w:pos="6294"/>
        </w:tabs>
        <w:spacing w:after="0" w:line="240" w:lineRule="auto"/>
        <w:ind w:left="720" w:hanging="360"/>
        <w:rPr>
          <w:rFonts w:cstheme="minorHAnsi"/>
          <w:sz w:val="20"/>
          <w:szCs w:val="20"/>
        </w:rPr>
      </w:pPr>
      <w:r w:rsidRPr="007102A4">
        <w:rPr>
          <w:rFonts w:cstheme="minorHAnsi"/>
          <w:sz w:val="20"/>
          <w:szCs w:val="20"/>
        </w:rPr>
        <w:t xml:space="preserve">O </w:t>
      </w:r>
      <w:r w:rsidRPr="007102A4">
        <w:rPr>
          <w:rFonts w:cstheme="minorHAnsi"/>
          <w:b/>
          <w:sz w:val="20"/>
          <w:szCs w:val="20"/>
        </w:rPr>
        <w:t>castanheiro</w:t>
      </w:r>
      <w:r w:rsidRPr="007102A4">
        <w:rPr>
          <w:rFonts w:cstheme="minorHAnsi"/>
          <w:sz w:val="20"/>
          <w:szCs w:val="20"/>
        </w:rPr>
        <w:t xml:space="preserve"> - </w:t>
      </w:r>
      <w:r w:rsidRPr="007102A4">
        <w:rPr>
          <w:rFonts w:cstheme="minorHAnsi"/>
          <w:b/>
          <w:sz w:val="20"/>
          <w:szCs w:val="20"/>
        </w:rPr>
        <w:t xml:space="preserve">Norte, </w:t>
      </w:r>
      <w:r w:rsidRPr="007102A4">
        <w:rPr>
          <w:rFonts w:cstheme="minorHAnsi"/>
          <w:sz w:val="20"/>
          <w:szCs w:val="20"/>
        </w:rPr>
        <w:t>sobretudo interior</w:t>
      </w:r>
      <w:r w:rsidRPr="007102A4">
        <w:rPr>
          <w:rFonts w:cstheme="minorHAnsi"/>
          <w:b/>
          <w:sz w:val="20"/>
          <w:szCs w:val="20"/>
        </w:rPr>
        <w:t>;</w:t>
      </w:r>
    </w:p>
    <w:p w:rsidR="006F4384" w:rsidRPr="007102A4" w:rsidP="007102A4">
      <w:pPr>
        <w:numPr>
          <w:ilvl w:val="0"/>
          <w:numId w:val="3"/>
        </w:numPr>
        <w:tabs>
          <w:tab w:val="num" w:pos="720"/>
          <w:tab w:val="clear" w:pos="6294"/>
        </w:tabs>
        <w:spacing w:after="0" w:line="240" w:lineRule="auto"/>
        <w:ind w:left="720" w:hanging="360"/>
        <w:rPr>
          <w:rFonts w:cstheme="minorHAnsi"/>
          <w:sz w:val="20"/>
          <w:szCs w:val="20"/>
        </w:rPr>
      </w:pPr>
      <w:r w:rsidRPr="007102A4">
        <w:rPr>
          <w:rFonts w:cstheme="minorHAnsi"/>
          <w:sz w:val="20"/>
          <w:szCs w:val="20"/>
        </w:rPr>
        <w:t xml:space="preserve">O </w:t>
      </w:r>
      <w:r w:rsidRPr="007102A4">
        <w:rPr>
          <w:rFonts w:cstheme="minorHAnsi"/>
          <w:b/>
          <w:sz w:val="20"/>
          <w:szCs w:val="20"/>
        </w:rPr>
        <w:t>carvalho -</w:t>
      </w:r>
      <w:r w:rsidRPr="007102A4">
        <w:rPr>
          <w:rFonts w:cstheme="minorHAnsi"/>
          <w:sz w:val="20"/>
          <w:szCs w:val="20"/>
        </w:rPr>
        <w:t xml:space="preserve"> </w:t>
      </w:r>
      <w:r w:rsidRPr="007102A4">
        <w:rPr>
          <w:rFonts w:cstheme="minorHAnsi"/>
          <w:b/>
          <w:sz w:val="20"/>
          <w:szCs w:val="20"/>
        </w:rPr>
        <w:t xml:space="preserve">Norte </w:t>
      </w:r>
      <w:r w:rsidRPr="007102A4">
        <w:rPr>
          <w:rFonts w:cstheme="minorHAnsi"/>
          <w:sz w:val="20"/>
          <w:szCs w:val="20"/>
        </w:rPr>
        <w:t xml:space="preserve">e no </w:t>
      </w:r>
      <w:r w:rsidRPr="007102A4">
        <w:rPr>
          <w:rFonts w:cstheme="minorHAnsi"/>
          <w:b/>
          <w:sz w:val="20"/>
          <w:szCs w:val="20"/>
        </w:rPr>
        <w:t>Centro interior;</w:t>
      </w:r>
    </w:p>
    <w:p w:rsidR="006F4384" w:rsidRPr="007102A4" w:rsidP="007102A4">
      <w:pPr>
        <w:numPr>
          <w:ilvl w:val="0"/>
          <w:numId w:val="3"/>
        </w:numPr>
        <w:tabs>
          <w:tab w:val="num" w:pos="720"/>
          <w:tab w:val="clear" w:pos="6294"/>
        </w:tabs>
        <w:spacing w:after="0" w:line="240" w:lineRule="auto"/>
        <w:ind w:left="720" w:hanging="360"/>
        <w:rPr>
          <w:rFonts w:cstheme="minorHAnsi"/>
          <w:sz w:val="20"/>
          <w:szCs w:val="20"/>
        </w:rPr>
      </w:pPr>
      <w:r w:rsidRPr="007102A4">
        <w:rPr>
          <w:rFonts w:cstheme="minorHAnsi"/>
          <w:sz w:val="20"/>
          <w:szCs w:val="20"/>
        </w:rPr>
        <w:t xml:space="preserve">O </w:t>
      </w:r>
      <w:r w:rsidRPr="007102A4">
        <w:rPr>
          <w:rFonts w:cstheme="minorHAnsi"/>
          <w:b/>
          <w:sz w:val="20"/>
          <w:szCs w:val="20"/>
        </w:rPr>
        <w:t>Eucalipto -</w:t>
      </w:r>
      <w:r w:rsidRPr="007102A4">
        <w:rPr>
          <w:rFonts w:cstheme="minorHAnsi"/>
          <w:sz w:val="20"/>
          <w:szCs w:val="20"/>
        </w:rPr>
        <w:t xml:space="preserve"> dispersa-se por todo o território continental, apesar de ser no </w:t>
      </w:r>
      <w:r w:rsidRPr="007102A4">
        <w:rPr>
          <w:rFonts w:cstheme="minorHAnsi"/>
          <w:b/>
          <w:sz w:val="20"/>
          <w:szCs w:val="20"/>
        </w:rPr>
        <w:t>Centro</w:t>
      </w:r>
      <w:r w:rsidRPr="007102A4">
        <w:rPr>
          <w:rFonts w:cstheme="minorHAnsi"/>
          <w:sz w:val="20"/>
          <w:szCs w:val="20"/>
        </w:rPr>
        <w:t xml:space="preserve"> que predomina.</w:t>
      </w:r>
    </w:p>
    <w:p w:rsidR="00220804" w:rsidRPr="007102A4" w:rsidP="007102A4">
      <w:pPr>
        <w:spacing w:after="0"/>
        <w:rPr>
          <w:rFonts w:cstheme="minorHAnsi"/>
          <w:b/>
          <w:sz w:val="20"/>
          <w:szCs w:val="20"/>
        </w:rPr>
      </w:pPr>
    </w:p>
    <w:p w:rsidR="00220804" w:rsidRPr="007102A4" w:rsidP="007102A4">
      <w:pPr>
        <w:spacing w:after="0"/>
        <w:rPr>
          <w:rFonts w:cstheme="minorHAnsi"/>
          <w:b/>
          <w:color w:val="00B050"/>
          <w:sz w:val="20"/>
          <w:szCs w:val="20"/>
        </w:rPr>
      </w:pPr>
      <w:r w:rsidRPr="007102A4">
        <w:rPr>
          <w:rFonts w:cstheme="minorHAnsi"/>
          <w:b/>
          <w:color w:val="00B050"/>
          <w:sz w:val="20"/>
          <w:szCs w:val="20"/>
        </w:rPr>
        <w:t xml:space="preserve"> Frutos subtropicais:</w:t>
      </w:r>
    </w:p>
    <w:p w:rsidR="00220804" w:rsidRPr="007102A4" w:rsidP="00A90DCE">
      <w:pPr>
        <w:pStyle w:val="ListParagraph"/>
        <w:numPr>
          <w:ilvl w:val="0"/>
          <w:numId w:val="5"/>
        </w:numPr>
        <w:spacing w:after="0"/>
        <w:rPr>
          <w:rFonts w:cstheme="minorHAnsi"/>
          <w:sz w:val="20"/>
          <w:szCs w:val="20"/>
        </w:rPr>
      </w:pPr>
      <w:r w:rsidRPr="007102A4">
        <w:rPr>
          <w:rFonts w:cstheme="minorHAnsi"/>
          <w:b/>
          <w:sz w:val="20"/>
          <w:szCs w:val="20"/>
        </w:rPr>
        <w:t>Exemplos:</w:t>
      </w:r>
      <w:r w:rsidRPr="007102A4">
        <w:rPr>
          <w:rFonts w:cstheme="minorHAnsi"/>
          <w:sz w:val="20"/>
          <w:szCs w:val="20"/>
        </w:rPr>
        <w:t xml:space="preserve"> </w:t>
      </w:r>
    </w:p>
    <w:p w:rsidR="00220804" w:rsidRPr="007102A4" w:rsidP="00A90DCE">
      <w:pPr>
        <w:pStyle w:val="ListParagraph"/>
        <w:numPr>
          <w:ilvl w:val="1"/>
          <w:numId w:val="5"/>
        </w:numPr>
        <w:spacing w:after="0"/>
        <w:rPr>
          <w:rFonts w:cstheme="minorHAnsi"/>
          <w:sz w:val="20"/>
          <w:szCs w:val="20"/>
        </w:rPr>
      </w:pPr>
      <w:r w:rsidRPr="007102A4">
        <w:rPr>
          <w:rFonts w:cstheme="minorHAnsi"/>
          <w:sz w:val="20"/>
          <w:szCs w:val="20"/>
        </w:rPr>
        <w:t>Romã, banana, kiwi, manga, maracujá…</w:t>
      </w:r>
    </w:p>
    <w:p w:rsidR="00220804" w:rsidRPr="007102A4" w:rsidP="00A90DCE">
      <w:pPr>
        <w:pStyle w:val="ListParagraph"/>
        <w:numPr>
          <w:ilvl w:val="0"/>
          <w:numId w:val="5"/>
        </w:numPr>
        <w:spacing w:after="0"/>
        <w:rPr>
          <w:rFonts w:cstheme="minorHAnsi"/>
          <w:b/>
          <w:sz w:val="20"/>
          <w:szCs w:val="20"/>
        </w:rPr>
      </w:pPr>
      <w:r w:rsidRPr="007102A4">
        <w:rPr>
          <w:rFonts w:cstheme="minorHAnsi"/>
          <w:b/>
          <w:sz w:val="20"/>
          <w:szCs w:val="20"/>
        </w:rPr>
        <w:t>Portugal:</w:t>
      </w:r>
    </w:p>
    <w:p w:rsidR="00220804" w:rsidRPr="007102A4" w:rsidP="00A90DCE">
      <w:pPr>
        <w:pStyle w:val="ListParagraph"/>
        <w:numPr>
          <w:ilvl w:val="1"/>
          <w:numId w:val="5"/>
        </w:numPr>
        <w:spacing w:after="0"/>
        <w:rPr>
          <w:rFonts w:cstheme="minorHAnsi"/>
          <w:b/>
          <w:sz w:val="20"/>
          <w:szCs w:val="20"/>
        </w:rPr>
      </w:pPr>
      <w:r w:rsidRPr="007102A4">
        <w:rPr>
          <w:rFonts w:cstheme="minorHAnsi"/>
          <w:sz w:val="20"/>
          <w:szCs w:val="20"/>
        </w:rPr>
        <w:t>Pouca viabilidade devido as suas condições climáticas puco favoráveis</w:t>
      </w:r>
    </w:p>
    <w:p w:rsidR="00220804" w:rsidRPr="007102A4" w:rsidP="00A90DCE">
      <w:pPr>
        <w:pStyle w:val="ListParagraph"/>
        <w:numPr>
          <w:ilvl w:val="1"/>
          <w:numId w:val="5"/>
        </w:numPr>
        <w:spacing w:after="0"/>
        <w:rPr>
          <w:rFonts w:cstheme="minorHAnsi"/>
          <w:b/>
          <w:sz w:val="20"/>
          <w:szCs w:val="20"/>
        </w:rPr>
      </w:pPr>
      <w:r w:rsidRPr="007102A4">
        <w:rPr>
          <w:rFonts w:cstheme="minorHAnsi"/>
          <w:sz w:val="20"/>
          <w:szCs w:val="20"/>
        </w:rPr>
        <w:t>Contudo no algarve e principalmente na madeira devido as maiores temperaturas e níveis de humidade sopriores há assim uma maior produção destes tipos de frutos</w:t>
      </w:r>
    </w:p>
    <w:p w:rsidR="00220804" w:rsidRPr="007102A4" w:rsidP="00A90DCE">
      <w:pPr>
        <w:pStyle w:val="ListParagraph"/>
        <w:numPr>
          <w:ilvl w:val="0"/>
          <w:numId w:val="10"/>
        </w:numPr>
        <w:spacing w:after="0"/>
        <w:rPr>
          <w:rFonts w:cstheme="minorHAnsi"/>
          <w:b/>
          <w:sz w:val="20"/>
          <w:szCs w:val="20"/>
        </w:rPr>
      </w:pPr>
      <w:r w:rsidRPr="007102A4">
        <w:rPr>
          <w:rFonts w:cstheme="minorHAnsi"/>
          <w:b/>
          <w:sz w:val="20"/>
          <w:szCs w:val="20"/>
        </w:rPr>
        <w:t>Dependência do estrangeiro:</w:t>
      </w:r>
    </w:p>
    <w:p w:rsidR="00220804" w:rsidRPr="007102A4" w:rsidP="00A90DCE">
      <w:pPr>
        <w:pStyle w:val="ListParagraph"/>
        <w:numPr>
          <w:ilvl w:val="1"/>
          <w:numId w:val="10"/>
        </w:numPr>
        <w:spacing w:after="0"/>
        <w:rPr>
          <w:rFonts w:cstheme="minorHAnsi"/>
          <w:b/>
          <w:sz w:val="20"/>
          <w:szCs w:val="20"/>
        </w:rPr>
      </w:pPr>
      <w:r w:rsidRPr="007102A4">
        <w:rPr>
          <w:rFonts w:cstheme="minorHAnsi"/>
          <w:sz w:val="20"/>
          <w:szCs w:val="20"/>
        </w:rPr>
        <w:t>Embora tenhamos alguma produção a verdade é que a maior parte dos frutos subtropicais consumidos em Portugal são importados do estrangeiro.</w:t>
      </w:r>
    </w:p>
    <w:p w:rsidR="003060F0" w:rsidRPr="007102A4" w:rsidP="00A90DCE">
      <w:pPr>
        <w:pStyle w:val="ListParagraph"/>
        <w:numPr>
          <w:ilvl w:val="0"/>
          <w:numId w:val="10"/>
        </w:numPr>
        <w:spacing w:after="0"/>
        <w:rPr>
          <w:rFonts w:cstheme="minorHAnsi"/>
          <w:b/>
          <w:sz w:val="20"/>
          <w:szCs w:val="20"/>
        </w:rPr>
      </w:pPr>
      <w:r w:rsidRPr="007102A4">
        <w:rPr>
          <w:rFonts w:cstheme="minorHAnsi"/>
          <w:b/>
          <w:sz w:val="20"/>
          <w:szCs w:val="20"/>
        </w:rPr>
        <w:t xml:space="preserve">Kiwi: </w:t>
      </w:r>
      <w:r w:rsidRPr="007102A4">
        <w:rPr>
          <w:rFonts w:cstheme="minorHAnsi"/>
          <w:sz w:val="20"/>
          <w:szCs w:val="20"/>
        </w:rPr>
        <w:t>entre douro e Minho, e beira litoral</w:t>
      </w:r>
    </w:p>
    <w:p w:rsidR="003060F0" w:rsidRPr="007102A4" w:rsidP="00A90DCE">
      <w:pPr>
        <w:pStyle w:val="ListParagraph"/>
        <w:numPr>
          <w:ilvl w:val="0"/>
          <w:numId w:val="10"/>
        </w:numPr>
        <w:spacing w:after="0"/>
        <w:rPr>
          <w:rFonts w:cstheme="minorHAnsi"/>
          <w:b/>
          <w:sz w:val="20"/>
          <w:szCs w:val="20"/>
        </w:rPr>
      </w:pPr>
      <w:r w:rsidRPr="007102A4">
        <w:rPr>
          <w:rFonts w:cstheme="minorHAnsi"/>
          <w:b/>
          <w:sz w:val="20"/>
          <w:szCs w:val="20"/>
        </w:rPr>
        <w:t xml:space="preserve">Romã: </w:t>
      </w:r>
      <w:r w:rsidRPr="007102A4">
        <w:rPr>
          <w:rFonts w:cstheme="minorHAnsi"/>
          <w:sz w:val="20"/>
          <w:szCs w:val="20"/>
        </w:rPr>
        <w:t>algarve</w:t>
      </w:r>
    </w:p>
    <w:p w:rsidR="003060F0" w:rsidRPr="007102A4" w:rsidP="00A90DCE">
      <w:pPr>
        <w:pStyle w:val="ListParagraph"/>
        <w:numPr>
          <w:ilvl w:val="0"/>
          <w:numId w:val="10"/>
        </w:numPr>
        <w:spacing w:after="0"/>
        <w:rPr>
          <w:rFonts w:cstheme="minorHAnsi"/>
          <w:b/>
          <w:sz w:val="20"/>
          <w:szCs w:val="20"/>
        </w:rPr>
      </w:pPr>
      <w:r w:rsidRPr="007102A4">
        <w:rPr>
          <w:rFonts w:cstheme="minorHAnsi"/>
          <w:b/>
          <w:sz w:val="20"/>
          <w:szCs w:val="20"/>
        </w:rPr>
        <w:t xml:space="preserve">Banana e maracujá: </w:t>
      </w:r>
      <w:r w:rsidRPr="007102A4">
        <w:rPr>
          <w:rFonts w:cstheme="minorHAnsi"/>
          <w:sz w:val="20"/>
          <w:szCs w:val="20"/>
        </w:rPr>
        <w:t>madeira</w:t>
      </w:r>
    </w:p>
    <w:p w:rsidR="003060F0" w:rsidRPr="007102A4" w:rsidP="007102A4">
      <w:pPr>
        <w:spacing w:after="0"/>
        <w:rPr>
          <w:rFonts w:cstheme="minorHAnsi"/>
          <w:b/>
          <w:sz w:val="20"/>
          <w:szCs w:val="20"/>
        </w:rPr>
      </w:pPr>
    </w:p>
    <w:p w:rsidR="003060F0" w:rsidRPr="007102A4" w:rsidP="007102A4">
      <w:pPr>
        <w:spacing w:after="0"/>
        <w:rPr>
          <w:rFonts w:cstheme="minorHAnsi"/>
          <w:b/>
          <w:color w:val="00B050"/>
          <w:sz w:val="20"/>
          <w:szCs w:val="20"/>
        </w:rPr>
      </w:pPr>
      <w:r w:rsidRPr="007102A4">
        <w:rPr>
          <w:rFonts w:cstheme="minorHAnsi"/>
          <w:b/>
          <w:color w:val="00B050"/>
          <w:sz w:val="20"/>
          <w:szCs w:val="20"/>
        </w:rPr>
        <w:t>A produção pecuária:</w:t>
      </w:r>
    </w:p>
    <w:p w:rsidR="0094022F" w:rsidRPr="007102A4" w:rsidP="007102A4">
      <w:pPr>
        <w:spacing w:after="0"/>
        <w:rPr>
          <w:rFonts w:cstheme="minorHAnsi"/>
          <w:b/>
          <w:color w:val="00B050"/>
          <w:sz w:val="20"/>
          <w:szCs w:val="20"/>
        </w:rPr>
      </w:pPr>
    </w:p>
    <w:p w:rsidR="003060F0" w:rsidRPr="007102A4" w:rsidP="007102A4">
      <w:pPr>
        <w:spacing w:after="0"/>
        <w:jc w:val="both"/>
        <w:rPr>
          <w:rFonts w:cstheme="minorHAnsi"/>
          <w:sz w:val="20"/>
          <w:szCs w:val="20"/>
        </w:rPr>
      </w:pPr>
      <w:r w:rsidRPr="007102A4">
        <w:rPr>
          <w:rFonts w:cstheme="minorHAnsi"/>
          <w:sz w:val="20"/>
          <w:szCs w:val="20"/>
        </w:rPr>
        <w:t xml:space="preserve">Inserida no </w:t>
      </w:r>
      <w:r w:rsidRPr="007102A4">
        <w:rPr>
          <w:rFonts w:cstheme="minorHAnsi"/>
          <w:b/>
          <w:sz w:val="20"/>
          <w:szCs w:val="20"/>
        </w:rPr>
        <w:t>setor primário</w:t>
      </w:r>
      <w:r w:rsidRPr="007102A4">
        <w:rPr>
          <w:rFonts w:cstheme="minorHAnsi"/>
          <w:sz w:val="20"/>
          <w:szCs w:val="20"/>
        </w:rPr>
        <w:t xml:space="preserve">, a pecuária está intimamente ligada á agricultura, na medida em que muitas terras agrícolas são ocupadas, permanentemente, por pastagens. As parcelas de terra destinadas ao pousio e os incultos são também utilizados para pastagens. Os prados e pastagens permanentes têm bastante </w:t>
      </w:r>
      <w:r w:rsidRPr="007102A4">
        <w:rPr>
          <w:rFonts w:cstheme="minorHAnsi"/>
          <w:b/>
          <w:sz w:val="20"/>
          <w:szCs w:val="20"/>
        </w:rPr>
        <w:t>importância na composição da SAU</w:t>
      </w:r>
      <w:r w:rsidRPr="007102A4">
        <w:rPr>
          <w:rFonts w:cstheme="minorHAnsi"/>
          <w:sz w:val="20"/>
          <w:szCs w:val="20"/>
        </w:rPr>
        <w:t xml:space="preserve"> em todas as regiões agrárias, apesar de registarem maior expressão </w:t>
      </w:r>
      <w:r w:rsidRPr="007102A4">
        <w:rPr>
          <w:rFonts w:cstheme="minorHAnsi"/>
          <w:b/>
          <w:sz w:val="20"/>
          <w:szCs w:val="20"/>
        </w:rPr>
        <w:t>no Alentejo e Açores</w:t>
      </w:r>
      <w:r w:rsidRPr="007102A4">
        <w:rPr>
          <w:rFonts w:cstheme="minorHAnsi"/>
          <w:sz w:val="20"/>
          <w:szCs w:val="20"/>
        </w:rPr>
        <w:t xml:space="preserve">. </w:t>
      </w:r>
    </w:p>
    <w:p w:rsidR="0094022F" w:rsidRPr="007102A4" w:rsidP="007102A4">
      <w:pPr>
        <w:spacing w:after="0"/>
        <w:jc w:val="both"/>
        <w:rPr>
          <w:rFonts w:cstheme="minorHAnsi"/>
          <w:sz w:val="20"/>
          <w:szCs w:val="20"/>
        </w:rPr>
      </w:pPr>
    </w:p>
    <w:p w:rsidR="0094022F" w:rsidRPr="007102A4" w:rsidP="00A90DCE">
      <w:pPr>
        <w:pStyle w:val="ListParagraph"/>
        <w:numPr>
          <w:ilvl w:val="0"/>
          <w:numId w:val="11"/>
        </w:numPr>
        <w:spacing w:after="0"/>
        <w:rPr>
          <w:rFonts w:cstheme="minorHAnsi"/>
          <w:b/>
          <w:sz w:val="20"/>
          <w:szCs w:val="20"/>
        </w:rPr>
      </w:pPr>
      <w:r w:rsidRPr="007102A4">
        <w:rPr>
          <w:rFonts w:cstheme="minorHAnsi"/>
          <w:b/>
          <w:sz w:val="20"/>
          <w:szCs w:val="20"/>
        </w:rPr>
        <w:t>A pecuária pode subdividir-se em:</w:t>
      </w:r>
    </w:p>
    <w:p w:rsidR="003060F0" w:rsidRPr="007102A4" w:rsidP="00A90DCE">
      <w:pPr>
        <w:pStyle w:val="ListParagraph"/>
        <w:numPr>
          <w:ilvl w:val="1"/>
          <w:numId w:val="11"/>
        </w:numPr>
        <w:spacing w:after="0"/>
        <w:rPr>
          <w:rFonts w:cstheme="minorHAnsi"/>
          <w:b/>
          <w:sz w:val="20"/>
          <w:szCs w:val="20"/>
        </w:rPr>
      </w:pPr>
      <w:r w:rsidRPr="007102A4">
        <w:rPr>
          <w:rFonts w:cstheme="minorHAnsi"/>
          <w:i/>
          <w:sz w:val="20"/>
          <w:szCs w:val="20"/>
          <w:u w:val="single"/>
        </w:rPr>
        <w:t>Intensiva</w:t>
      </w:r>
      <w:r w:rsidRPr="007102A4">
        <w:rPr>
          <w:rFonts w:cstheme="minorHAnsi"/>
          <w:sz w:val="20"/>
          <w:szCs w:val="20"/>
        </w:rPr>
        <w:t>: quando os animais estão em estábulos e são alimentados por ração</w:t>
      </w:r>
    </w:p>
    <w:p w:rsidR="003060F0" w:rsidRPr="007102A4" w:rsidP="00A90DCE">
      <w:pPr>
        <w:pStyle w:val="ListParagraph"/>
        <w:numPr>
          <w:ilvl w:val="1"/>
          <w:numId w:val="11"/>
        </w:numPr>
        <w:spacing w:after="0"/>
        <w:rPr>
          <w:rFonts w:cstheme="minorHAnsi"/>
          <w:b/>
          <w:sz w:val="20"/>
          <w:szCs w:val="20"/>
        </w:rPr>
      </w:pPr>
      <w:r w:rsidRPr="007102A4">
        <w:rPr>
          <w:rFonts w:cstheme="minorHAnsi"/>
          <w:i/>
          <w:sz w:val="20"/>
          <w:szCs w:val="20"/>
          <w:u w:val="single"/>
        </w:rPr>
        <w:t>Extensiva</w:t>
      </w:r>
      <w:r w:rsidRPr="007102A4">
        <w:rPr>
          <w:rFonts w:cstheme="minorHAnsi"/>
          <w:sz w:val="20"/>
          <w:szCs w:val="20"/>
        </w:rPr>
        <w:t>: quando os animais estão, pelo menos uma parte do ano nas pastagens em regime de pastoreio.</w:t>
      </w:r>
    </w:p>
    <w:p w:rsidR="0094022F" w:rsidRPr="007102A4" w:rsidP="007102A4">
      <w:pPr>
        <w:pStyle w:val="ListParagraph"/>
        <w:spacing w:after="0"/>
        <w:ind w:left="1440"/>
        <w:rPr>
          <w:rFonts w:cstheme="minorHAnsi"/>
          <w:b/>
          <w:sz w:val="20"/>
          <w:szCs w:val="20"/>
        </w:rPr>
      </w:pPr>
    </w:p>
    <w:p w:rsidR="0094022F" w:rsidRPr="007102A4" w:rsidP="00A90DCE">
      <w:pPr>
        <w:pStyle w:val="ListParagraph"/>
        <w:numPr>
          <w:ilvl w:val="0"/>
          <w:numId w:val="11"/>
        </w:numPr>
        <w:spacing w:after="0"/>
        <w:jc w:val="both"/>
        <w:rPr>
          <w:rFonts w:cstheme="minorHAnsi"/>
          <w:sz w:val="20"/>
          <w:szCs w:val="20"/>
        </w:rPr>
      </w:pPr>
      <w:r w:rsidRPr="007102A4">
        <w:rPr>
          <w:rFonts w:cstheme="minorHAnsi"/>
          <w:b/>
          <w:sz w:val="20"/>
          <w:szCs w:val="20"/>
        </w:rPr>
        <w:t>As várias espécies de animais são subdivididas:</w:t>
      </w:r>
    </w:p>
    <w:p w:rsidR="00810149" w:rsidRPr="007102A4" w:rsidP="00A90DCE">
      <w:pPr>
        <w:pStyle w:val="ListParagraph"/>
        <w:numPr>
          <w:ilvl w:val="1"/>
          <w:numId w:val="11"/>
        </w:numPr>
        <w:spacing w:after="0"/>
        <w:jc w:val="both"/>
        <w:rPr>
          <w:rFonts w:cstheme="minorHAnsi"/>
          <w:sz w:val="20"/>
          <w:szCs w:val="20"/>
        </w:rPr>
      </w:pPr>
      <w:r w:rsidRPr="007102A4">
        <w:rPr>
          <w:rFonts w:cstheme="minorHAnsi"/>
          <w:sz w:val="20"/>
          <w:szCs w:val="20"/>
        </w:rPr>
        <w:t xml:space="preserve"> Em bovinos, suínos, ovinos e caprinos e animais e capoeira. </w:t>
      </w:r>
    </w:p>
    <w:p w:rsidR="00810149" w:rsidRPr="007102A4" w:rsidP="00A90DCE">
      <w:pPr>
        <w:pStyle w:val="ListParagraph"/>
        <w:numPr>
          <w:ilvl w:val="0"/>
          <w:numId w:val="12"/>
        </w:numPr>
        <w:spacing w:after="0"/>
        <w:jc w:val="both"/>
        <w:rPr>
          <w:rFonts w:cstheme="minorHAnsi"/>
          <w:sz w:val="20"/>
          <w:szCs w:val="20"/>
        </w:rPr>
      </w:pPr>
      <w:r w:rsidRPr="007102A4">
        <w:rPr>
          <w:rFonts w:cstheme="minorHAnsi"/>
          <w:b/>
          <w:sz w:val="20"/>
          <w:szCs w:val="20"/>
        </w:rPr>
        <w:t>No algarve:</w:t>
      </w:r>
      <w:r w:rsidRPr="007102A4">
        <w:rPr>
          <w:rFonts w:cstheme="minorHAnsi"/>
          <w:sz w:val="20"/>
          <w:szCs w:val="20"/>
        </w:rPr>
        <w:t xml:space="preserve"> com 59% da SAU da região e a concentração de 58% destas superfícies</w:t>
      </w:r>
    </w:p>
    <w:p w:rsidR="0094022F" w:rsidRPr="007102A4" w:rsidP="007102A4">
      <w:pPr>
        <w:pStyle w:val="ListParagraph"/>
        <w:spacing w:after="0"/>
        <w:jc w:val="both"/>
        <w:rPr>
          <w:rFonts w:cstheme="minorHAnsi"/>
          <w:sz w:val="20"/>
          <w:szCs w:val="20"/>
        </w:rPr>
      </w:pPr>
    </w:p>
    <w:p w:rsidR="00810149" w:rsidRPr="007102A4" w:rsidP="00A90DCE">
      <w:pPr>
        <w:pStyle w:val="ListParagraph"/>
        <w:numPr>
          <w:ilvl w:val="0"/>
          <w:numId w:val="12"/>
        </w:numPr>
        <w:spacing w:after="0"/>
        <w:jc w:val="both"/>
        <w:rPr>
          <w:rFonts w:cstheme="minorHAnsi"/>
          <w:sz w:val="20"/>
          <w:szCs w:val="20"/>
        </w:rPr>
      </w:pPr>
      <w:r w:rsidRPr="007102A4">
        <w:rPr>
          <w:rFonts w:cstheme="minorHAnsi"/>
          <w:b/>
          <w:sz w:val="20"/>
          <w:szCs w:val="20"/>
        </w:rPr>
        <w:t>Nos Acores:</w:t>
      </w:r>
      <w:r w:rsidRPr="007102A4">
        <w:rPr>
          <w:rFonts w:cstheme="minorHAnsi"/>
          <w:sz w:val="20"/>
          <w:szCs w:val="20"/>
        </w:rPr>
        <w:t xml:space="preserve"> com 89% da SAU devido a importância do setor dos lacticínios.</w:t>
      </w:r>
    </w:p>
    <w:p w:rsidR="0094022F" w:rsidRPr="007102A4" w:rsidP="007102A4">
      <w:pPr>
        <w:spacing w:after="0"/>
        <w:jc w:val="both"/>
        <w:rPr>
          <w:rFonts w:cstheme="minorHAnsi"/>
          <w:sz w:val="20"/>
          <w:szCs w:val="20"/>
        </w:rPr>
      </w:pPr>
    </w:p>
    <w:p w:rsidR="0094022F" w:rsidRPr="00551C86" w:rsidP="00A90DCE">
      <w:pPr>
        <w:pStyle w:val="ListParagraph"/>
        <w:numPr>
          <w:ilvl w:val="0"/>
          <w:numId w:val="12"/>
        </w:numPr>
        <w:spacing w:after="0"/>
        <w:jc w:val="both"/>
        <w:rPr>
          <w:rFonts w:cstheme="minorHAnsi"/>
          <w:sz w:val="20"/>
          <w:szCs w:val="20"/>
        </w:rPr>
      </w:pPr>
      <w:r w:rsidRPr="007102A4">
        <w:rPr>
          <w:rFonts w:cstheme="minorHAnsi"/>
          <w:b/>
          <w:sz w:val="20"/>
          <w:szCs w:val="20"/>
        </w:rPr>
        <w:t xml:space="preserve">Especes: </w:t>
      </w:r>
    </w:p>
    <w:p w:rsidR="00810149" w:rsidRPr="007102A4" w:rsidP="00A90DCE">
      <w:pPr>
        <w:pStyle w:val="ListParagraph"/>
        <w:numPr>
          <w:ilvl w:val="1"/>
          <w:numId w:val="12"/>
        </w:numPr>
        <w:spacing w:after="0"/>
        <w:jc w:val="both"/>
        <w:rPr>
          <w:rFonts w:cstheme="minorHAnsi"/>
          <w:sz w:val="20"/>
          <w:szCs w:val="20"/>
        </w:rPr>
      </w:pPr>
      <w:r w:rsidRPr="007102A4">
        <w:rPr>
          <w:rFonts w:cstheme="minorHAnsi"/>
          <w:sz w:val="20"/>
          <w:szCs w:val="20"/>
        </w:rPr>
        <w:t xml:space="preserve"> </w:t>
      </w:r>
      <w:r w:rsidRPr="007102A4">
        <w:rPr>
          <w:rFonts w:cstheme="minorHAnsi"/>
          <w:b/>
          <w:i/>
          <w:color w:val="FF0000"/>
          <w:sz w:val="20"/>
          <w:szCs w:val="20"/>
          <w:u w:val="single"/>
        </w:rPr>
        <w:t>Os bovinos</w:t>
      </w:r>
      <w:r w:rsidRPr="007102A4">
        <w:rPr>
          <w:rFonts w:cstheme="minorHAnsi"/>
          <w:sz w:val="20"/>
          <w:szCs w:val="20"/>
        </w:rPr>
        <w:t xml:space="preserve">: as exigências alimentares e pastagem sempre frescas levaram a que a região preferida pelos bovinos fosse </w:t>
      </w:r>
      <w:r w:rsidRPr="007102A4" w:rsidR="00013252">
        <w:rPr>
          <w:rFonts w:cstheme="minorHAnsi"/>
          <w:color w:val="0070C0"/>
          <w:sz w:val="20"/>
          <w:szCs w:val="20"/>
        </w:rPr>
        <w:t>o Noroeste</w:t>
      </w:r>
      <w:r w:rsidRPr="007102A4">
        <w:rPr>
          <w:rFonts w:cstheme="minorHAnsi"/>
          <w:sz w:val="20"/>
          <w:szCs w:val="20"/>
        </w:rPr>
        <w:t xml:space="preserve">, devido a amenidade térmica e abundancia de agua favorecendo as pastagens naturais e artificias; </w:t>
      </w:r>
      <w:r w:rsidRPr="007102A4">
        <w:rPr>
          <w:rFonts w:cstheme="minorHAnsi"/>
          <w:color w:val="0070C0"/>
          <w:sz w:val="20"/>
          <w:szCs w:val="20"/>
        </w:rPr>
        <w:t>o Alentejo</w:t>
      </w:r>
      <w:r w:rsidRPr="007102A4">
        <w:rPr>
          <w:rFonts w:cstheme="minorHAnsi"/>
          <w:sz w:val="20"/>
          <w:szCs w:val="20"/>
        </w:rPr>
        <w:t xml:space="preserve"> dado a utilização cada vez maior de uma alimentação de forragens, raçoes e prados artificiais regados; e </w:t>
      </w:r>
      <w:r w:rsidRPr="007102A4" w:rsidR="00013252">
        <w:rPr>
          <w:rFonts w:cstheme="minorHAnsi"/>
          <w:color w:val="0070C0"/>
          <w:sz w:val="20"/>
          <w:szCs w:val="20"/>
        </w:rPr>
        <w:t>os Açores</w:t>
      </w:r>
      <w:r w:rsidRPr="007102A4" w:rsidR="00013252">
        <w:rPr>
          <w:rFonts w:cstheme="minorHAnsi"/>
          <w:sz w:val="20"/>
          <w:szCs w:val="20"/>
        </w:rPr>
        <w:t xml:space="preserve"> devido ao seu clima , arquipélago tendo excelentes condições para o desenvolvimento de pastagens naturais e artificiais.</w:t>
      </w:r>
    </w:p>
    <w:p w:rsidR="00013252" w:rsidRPr="007102A4" w:rsidP="00A90DCE">
      <w:pPr>
        <w:pStyle w:val="ListParagraph"/>
        <w:numPr>
          <w:ilvl w:val="1"/>
          <w:numId w:val="12"/>
        </w:numPr>
        <w:spacing w:after="0"/>
        <w:jc w:val="both"/>
        <w:rPr>
          <w:rFonts w:cstheme="minorHAnsi"/>
          <w:sz w:val="20"/>
          <w:szCs w:val="20"/>
        </w:rPr>
      </w:pPr>
      <w:r w:rsidRPr="007102A4">
        <w:rPr>
          <w:rFonts w:cstheme="minorHAnsi"/>
          <w:b/>
          <w:i/>
          <w:color w:val="FF0000"/>
          <w:sz w:val="20"/>
          <w:szCs w:val="20"/>
          <w:u w:val="single"/>
        </w:rPr>
        <w:t>Os suínos:</w:t>
      </w:r>
      <w:r w:rsidRPr="007102A4">
        <w:rPr>
          <w:rFonts w:cstheme="minorHAnsi"/>
          <w:b/>
          <w:sz w:val="20"/>
          <w:szCs w:val="20"/>
        </w:rPr>
        <w:t xml:space="preserve"> </w:t>
      </w:r>
      <w:r w:rsidRPr="007102A4">
        <w:rPr>
          <w:rFonts w:cstheme="minorHAnsi"/>
          <w:sz w:val="20"/>
          <w:szCs w:val="20"/>
        </w:rPr>
        <w:t xml:space="preserve">a região com maior número de suínos em 2005 foi o </w:t>
      </w:r>
      <w:r w:rsidRPr="007102A4">
        <w:rPr>
          <w:rFonts w:cstheme="minorHAnsi"/>
          <w:color w:val="0070C0"/>
          <w:sz w:val="20"/>
          <w:szCs w:val="20"/>
        </w:rPr>
        <w:t>Ribatejo e Oeste</w:t>
      </w:r>
      <w:r w:rsidRPr="007102A4">
        <w:rPr>
          <w:rFonts w:cstheme="minorHAnsi"/>
          <w:sz w:val="20"/>
          <w:szCs w:val="20"/>
        </w:rPr>
        <w:t>. Em 2002 registou-se um aumento face a 2001 devido ao reequilíbrio comunitário apos a crise em 2001 provocado pela febre Aftoso.</w:t>
      </w:r>
    </w:p>
    <w:p w:rsidR="00013252" w:rsidRPr="007102A4" w:rsidP="00A90DCE">
      <w:pPr>
        <w:pStyle w:val="ListParagraph"/>
        <w:numPr>
          <w:ilvl w:val="1"/>
          <w:numId w:val="12"/>
        </w:numPr>
        <w:spacing w:after="0"/>
        <w:jc w:val="both"/>
        <w:rPr>
          <w:rFonts w:cstheme="minorHAnsi"/>
          <w:b/>
          <w:i/>
          <w:sz w:val="20"/>
          <w:szCs w:val="20"/>
          <w:u w:val="single"/>
        </w:rPr>
      </w:pPr>
      <w:r w:rsidRPr="007102A4">
        <w:rPr>
          <w:rFonts w:cstheme="minorHAnsi"/>
          <w:b/>
          <w:i/>
          <w:color w:val="FF0000"/>
          <w:sz w:val="20"/>
          <w:szCs w:val="20"/>
          <w:u w:val="single"/>
        </w:rPr>
        <w:t>Os caprinos:</w:t>
      </w:r>
      <w:r w:rsidRPr="007102A4">
        <w:rPr>
          <w:rFonts w:cstheme="minorHAnsi"/>
          <w:color w:val="FF0000"/>
          <w:sz w:val="20"/>
          <w:szCs w:val="20"/>
        </w:rPr>
        <w:t xml:space="preserve"> </w:t>
      </w:r>
      <w:r w:rsidRPr="007102A4">
        <w:rPr>
          <w:rFonts w:cstheme="minorHAnsi"/>
          <w:sz w:val="20"/>
          <w:szCs w:val="20"/>
        </w:rPr>
        <w:t xml:space="preserve">predominam na </w:t>
      </w:r>
      <w:r w:rsidRPr="007102A4">
        <w:rPr>
          <w:rFonts w:cstheme="minorHAnsi"/>
          <w:color w:val="0070C0"/>
          <w:sz w:val="20"/>
          <w:szCs w:val="20"/>
        </w:rPr>
        <w:t>beira interior</w:t>
      </w:r>
      <w:r w:rsidRPr="007102A4">
        <w:rPr>
          <w:rFonts w:cstheme="minorHAnsi"/>
          <w:sz w:val="20"/>
          <w:szCs w:val="20"/>
        </w:rPr>
        <w:t>. O total de caprinos tem diminuído devido a sua carne não ter conseguido uma boa implantação no mercado nacional apesar dos prémios atribuídos.</w:t>
      </w:r>
    </w:p>
    <w:p w:rsidR="007102A4" w:rsidRPr="00551C86" w:rsidP="00A90DCE">
      <w:pPr>
        <w:pStyle w:val="ListParagraph"/>
        <w:numPr>
          <w:ilvl w:val="1"/>
          <w:numId w:val="12"/>
        </w:numPr>
        <w:spacing w:after="0"/>
        <w:jc w:val="both"/>
        <w:rPr>
          <w:rFonts w:cstheme="minorHAnsi"/>
          <w:b/>
          <w:i/>
          <w:color w:val="FF0000"/>
          <w:sz w:val="20"/>
          <w:szCs w:val="20"/>
          <w:u w:val="single"/>
        </w:rPr>
      </w:pPr>
      <w:r w:rsidRPr="007102A4">
        <w:rPr>
          <w:rFonts w:cstheme="minorHAnsi"/>
          <w:b/>
          <w:i/>
          <w:color w:val="FF0000"/>
          <w:sz w:val="20"/>
          <w:szCs w:val="20"/>
          <w:u w:val="single"/>
        </w:rPr>
        <w:t>Os ovinos:</w:t>
      </w:r>
      <w:r w:rsidRPr="007102A4">
        <w:rPr>
          <w:rFonts w:cstheme="minorHAnsi"/>
          <w:sz w:val="20"/>
          <w:szCs w:val="20"/>
        </w:rPr>
        <w:t xml:space="preserve"> predominam em regime extensivo e com relativa facilidade de adaptação e um clima mais seco. Tem maior relevância no</w:t>
      </w:r>
      <w:r w:rsidRPr="007102A4">
        <w:rPr>
          <w:rFonts w:cstheme="minorHAnsi"/>
          <w:color w:val="0070C0"/>
          <w:sz w:val="20"/>
          <w:szCs w:val="20"/>
        </w:rPr>
        <w:t xml:space="preserve"> Alentejo</w:t>
      </w:r>
      <w:r w:rsidRPr="007102A4">
        <w:rPr>
          <w:rFonts w:cstheme="minorHAnsi"/>
          <w:sz w:val="20"/>
          <w:szCs w:val="20"/>
        </w:rPr>
        <w:t xml:space="preserve"> o total de ovinos tem aumentado devido as ajudas comunitárias ao setor.</w:t>
      </w:r>
    </w:p>
    <w:p w:rsidR="00551C86" w:rsidRPr="007102A4" w:rsidP="00551C86">
      <w:pPr>
        <w:pStyle w:val="ListParagraph"/>
        <w:spacing w:after="0"/>
        <w:ind w:left="1440"/>
        <w:jc w:val="both"/>
        <w:rPr>
          <w:rFonts w:cstheme="minorHAnsi"/>
          <w:b/>
          <w:i/>
          <w:color w:val="FF0000"/>
          <w:sz w:val="20"/>
          <w:szCs w:val="20"/>
          <w:u w:val="single"/>
        </w:rPr>
      </w:pPr>
    </w:p>
    <w:p w:rsidR="007102A4" w:rsidP="007102A4">
      <w:pPr>
        <w:spacing w:after="0"/>
        <w:jc w:val="both"/>
        <w:rPr>
          <w:rFonts w:cstheme="minorHAnsi"/>
          <w:b/>
          <w:color w:val="00B050"/>
          <w:sz w:val="19"/>
          <w:szCs w:val="19"/>
        </w:rPr>
      </w:pPr>
    </w:p>
    <w:p w:rsidR="00EC241B" w:rsidRPr="007102A4" w:rsidP="007102A4">
      <w:pPr>
        <w:spacing w:after="0"/>
        <w:jc w:val="both"/>
        <w:rPr>
          <w:rFonts w:cstheme="minorHAnsi"/>
          <w:b/>
          <w:i/>
          <w:color w:val="FF0000"/>
          <w:sz w:val="19"/>
          <w:szCs w:val="19"/>
          <w:u w:val="single"/>
        </w:rPr>
      </w:pPr>
      <w:r w:rsidRPr="007102A4">
        <w:rPr>
          <w:rFonts w:cstheme="minorHAnsi"/>
          <w:b/>
          <w:color w:val="00B050"/>
          <w:sz w:val="19"/>
          <w:szCs w:val="19"/>
        </w:rPr>
        <w:t>Áreas rurais:</w:t>
      </w:r>
    </w:p>
    <w:p w:rsidR="00EC241B" w:rsidRPr="007102A4" w:rsidP="00A90DCE">
      <w:pPr>
        <w:pStyle w:val="ListParagraph"/>
        <w:numPr>
          <w:ilvl w:val="0"/>
          <w:numId w:val="13"/>
        </w:numPr>
        <w:spacing w:after="0"/>
        <w:rPr>
          <w:rFonts w:cstheme="minorHAnsi"/>
          <w:b/>
          <w:sz w:val="19"/>
          <w:szCs w:val="19"/>
        </w:rPr>
      </w:pPr>
      <w:r w:rsidRPr="007102A4">
        <w:rPr>
          <w:rFonts w:cstheme="minorHAnsi"/>
          <w:b/>
          <w:sz w:val="19"/>
          <w:szCs w:val="19"/>
        </w:rPr>
        <w:t>Entre douro e Minho:</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A agricultura é intensiva</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Propriedades de dimensão média que pouco ultrapassa os 3 há.</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Predomina as culturas temporárias, os cereais e em particular no Minho</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A vinha é a cultura permanente que mais se destaca</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A pecuária é dominada pela criação de gado bovino</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Predominam as explorações por conta própria</w:t>
      </w:r>
    </w:p>
    <w:p w:rsidR="0094022F" w:rsidRPr="007102A4" w:rsidP="00A90DCE">
      <w:pPr>
        <w:pStyle w:val="ListParagraph"/>
        <w:numPr>
          <w:ilvl w:val="1"/>
          <w:numId w:val="13"/>
        </w:numPr>
        <w:spacing w:after="0"/>
        <w:rPr>
          <w:rFonts w:cstheme="minorHAnsi"/>
          <w:b/>
          <w:sz w:val="19"/>
          <w:szCs w:val="19"/>
        </w:rPr>
      </w:pPr>
      <w:r w:rsidRPr="007102A4">
        <w:rPr>
          <w:rFonts w:cstheme="minorHAnsi"/>
          <w:sz w:val="19"/>
          <w:szCs w:val="19"/>
        </w:rPr>
        <w:t>O arrendamento é a forma menos usado</w:t>
      </w:r>
    </w:p>
    <w:p w:rsidR="007102A4" w:rsidRPr="007102A4" w:rsidP="007102A4">
      <w:pPr>
        <w:pStyle w:val="ListParagraph"/>
        <w:spacing w:after="0"/>
        <w:ind w:left="1440"/>
        <w:rPr>
          <w:rFonts w:cstheme="minorHAnsi"/>
          <w:b/>
          <w:sz w:val="19"/>
          <w:szCs w:val="19"/>
        </w:rPr>
      </w:pPr>
    </w:p>
    <w:p w:rsidR="007102A4" w:rsidRPr="007102A4" w:rsidP="00A90DCE">
      <w:pPr>
        <w:pStyle w:val="ListParagraph"/>
        <w:numPr>
          <w:ilvl w:val="0"/>
          <w:numId w:val="13"/>
        </w:numPr>
        <w:spacing w:after="0"/>
        <w:rPr>
          <w:rFonts w:cstheme="minorHAnsi"/>
          <w:b/>
          <w:sz w:val="19"/>
          <w:szCs w:val="19"/>
        </w:rPr>
      </w:pPr>
      <w:r w:rsidRPr="007102A4">
        <w:rPr>
          <w:rFonts w:cstheme="minorHAnsi"/>
          <w:b/>
          <w:sz w:val="19"/>
          <w:szCs w:val="19"/>
        </w:rPr>
        <w:t>Trás-os-Montes</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A agricultura é extensiva</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Propriedades com uma dimensão média de 6.6ha</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Os cereais são culturas temporárias mais importantes com realce para o centeio. A batata cultiva-se na grande maioria das explorações, mas ocupa uma área não muito grande</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As explorações como culturas permanentes são bastantes numerosas e ocupam uma área um pouco superior a das culturas temporárias. Salientando-se os olivais, a vina e os soutos (castanheiros)</w:t>
      </w:r>
    </w:p>
    <w:p w:rsidR="00EC241B" w:rsidRPr="007102A4" w:rsidP="00A90DCE">
      <w:pPr>
        <w:pStyle w:val="ListParagraph"/>
        <w:numPr>
          <w:ilvl w:val="1"/>
          <w:numId w:val="13"/>
        </w:numPr>
        <w:spacing w:after="0"/>
        <w:rPr>
          <w:rFonts w:cstheme="minorHAnsi"/>
          <w:b/>
          <w:sz w:val="19"/>
          <w:szCs w:val="19"/>
        </w:rPr>
      </w:pPr>
      <w:r w:rsidRPr="007102A4">
        <w:rPr>
          <w:rFonts w:cstheme="minorHAnsi"/>
          <w:sz w:val="19"/>
          <w:szCs w:val="19"/>
        </w:rPr>
        <w:t>Predominam a criação de suínos e bovinos</w:t>
      </w:r>
    </w:p>
    <w:p w:rsidR="0094022F" w:rsidRPr="007102A4" w:rsidP="00A90DCE">
      <w:pPr>
        <w:pStyle w:val="ListParagraph"/>
        <w:numPr>
          <w:ilvl w:val="1"/>
          <w:numId w:val="13"/>
        </w:numPr>
        <w:spacing w:after="0"/>
        <w:rPr>
          <w:rFonts w:cstheme="minorHAnsi"/>
          <w:b/>
          <w:sz w:val="19"/>
          <w:szCs w:val="19"/>
        </w:rPr>
      </w:pPr>
      <w:r w:rsidRPr="007102A4">
        <w:rPr>
          <w:rFonts w:cstheme="minorHAnsi"/>
          <w:sz w:val="19"/>
          <w:szCs w:val="19"/>
        </w:rPr>
        <w:t>As explorações por conta própria são numerosas sensivelmente igual ao das explorações por arrendamento.</w:t>
      </w:r>
    </w:p>
    <w:p w:rsidR="007102A4" w:rsidRPr="007102A4" w:rsidP="007102A4">
      <w:pPr>
        <w:pStyle w:val="ListParagraph"/>
        <w:spacing w:after="0"/>
        <w:ind w:left="1440"/>
        <w:rPr>
          <w:rFonts w:cstheme="minorHAnsi"/>
          <w:b/>
          <w:sz w:val="19"/>
          <w:szCs w:val="19"/>
        </w:rPr>
      </w:pPr>
    </w:p>
    <w:p w:rsidR="00EC241B" w:rsidRPr="007102A4" w:rsidP="00A90DCE">
      <w:pPr>
        <w:pStyle w:val="ListParagraph"/>
        <w:numPr>
          <w:ilvl w:val="0"/>
          <w:numId w:val="14"/>
        </w:numPr>
        <w:spacing w:after="0"/>
        <w:rPr>
          <w:rFonts w:cstheme="minorHAnsi"/>
          <w:b/>
          <w:sz w:val="19"/>
          <w:szCs w:val="19"/>
        </w:rPr>
      </w:pPr>
      <w:r w:rsidRPr="007102A4">
        <w:rPr>
          <w:rFonts w:cstheme="minorHAnsi"/>
          <w:b/>
          <w:sz w:val="19"/>
          <w:szCs w:val="19"/>
        </w:rPr>
        <w:t>Beira Litoral:</w:t>
      </w:r>
    </w:p>
    <w:p w:rsidR="00EC241B" w:rsidRPr="007102A4" w:rsidP="00A90DCE">
      <w:pPr>
        <w:pStyle w:val="ListParagraph"/>
        <w:numPr>
          <w:ilvl w:val="1"/>
          <w:numId w:val="14"/>
        </w:numPr>
        <w:spacing w:after="0"/>
        <w:rPr>
          <w:rFonts w:cstheme="minorHAnsi"/>
          <w:b/>
          <w:sz w:val="19"/>
          <w:szCs w:val="19"/>
        </w:rPr>
      </w:pPr>
      <w:r w:rsidRPr="007102A4">
        <w:rPr>
          <w:rFonts w:cstheme="minorHAnsi"/>
          <w:sz w:val="19"/>
          <w:szCs w:val="19"/>
        </w:rPr>
        <w:t xml:space="preserve"> Predominam a agricultura tradicional</w:t>
      </w:r>
    </w:p>
    <w:p w:rsidR="00EC241B" w:rsidRPr="007102A4" w:rsidP="00A90DCE">
      <w:pPr>
        <w:pStyle w:val="ListParagraph"/>
        <w:numPr>
          <w:ilvl w:val="1"/>
          <w:numId w:val="14"/>
        </w:numPr>
        <w:spacing w:after="0"/>
        <w:rPr>
          <w:rFonts w:cstheme="minorHAnsi"/>
          <w:b/>
          <w:sz w:val="19"/>
          <w:szCs w:val="19"/>
        </w:rPr>
      </w:pPr>
      <w:r w:rsidRPr="007102A4">
        <w:rPr>
          <w:rFonts w:cstheme="minorHAnsi"/>
          <w:sz w:val="19"/>
          <w:szCs w:val="19"/>
        </w:rPr>
        <w:t>Propriedades muito pequenas (pouco + de 2 há)</w:t>
      </w:r>
    </w:p>
    <w:p w:rsidR="00EC241B" w:rsidRPr="007102A4" w:rsidP="00A90DCE">
      <w:pPr>
        <w:pStyle w:val="ListParagraph"/>
        <w:numPr>
          <w:ilvl w:val="1"/>
          <w:numId w:val="14"/>
        </w:numPr>
        <w:spacing w:after="0"/>
        <w:rPr>
          <w:rFonts w:cstheme="minorHAnsi"/>
          <w:b/>
          <w:sz w:val="19"/>
          <w:szCs w:val="19"/>
        </w:rPr>
      </w:pPr>
      <w:r w:rsidRPr="007102A4">
        <w:rPr>
          <w:rFonts w:cstheme="minorHAnsi"/>
          <w:sz w:val="19"/>
          <w:szCs w:val="19"/>
        </w:rPr>
        <w:t xml:space="preserve"> O milhos é a cultura predominante</w:t>
      </w:r>
    </w:p>
    <w:p w:rsidR="00EC241B" w:rsidRPr="007102A4" w:rsidP="00A90DCE">
      <w:pPr>
        <w:pStyle w:val="ListParagraph"/>
        <w:numPr>
          <w:ilvl w:val="1"/>
          <w:numId w:val="14"/>
        </w:numPr>
        <w:spacing w:after="0"/>
        <w:rPr>
          <w:rFonts w:cstheme="minorHAnsi"/>
          <w:b/>
          <w:sz w:val="19"/>
          <w:szCs w:val="19"/>
        </w:rPr>
      </w:pPr>
      <w:r w:rsidRPr="007102A4">
        <w:rPr>
          <w:rFonts w:cstheme="minorHAnsi"/>
          <w:sz w:val="19"/>
          <w:szCs w:val="19"/>
        </w:rPr>
        <w:t>O olival e a vinha são principais culturas permanentes</w:t>
      </w:r>
    </w:p>
    <w:p w:rsidR="00EC241B" w:rsidRPr="007102A4" w:rsidP="00A90DCE">
      <w:pPr>
        <w:pStyle w:val="ListParagraph"/>
        <w:numPr>
          <w:ilvl w:val="1"/>
          <w:numId w:val="14"/>
        </w:numPr>
        <w:spacing w:after="0"/>
        <w:rPr>
          <w:rFonts w:cstheme="minorHAnsi"/>
          <w:b/>
          <w:sz w:val="19"/>
          <w:szCs w:val="19"/>
        </w:rPr>
      </w:pPr>
      <w:r w:rsidRPr="007102A4">
        <w:rPr>
          <w:rFonts w:cstheme="minorHAnsi"/>
          <w:sz w:val="19"/>
          <w:szCs w:val="19"/>
        </w:rPr>
        <w:t>Cria-se gado suíno, ovino e bovino</w:t>
      </w:r>
    </w:p>
    <w:p w:rsidR="0094022F" w:rsidRPr="007102A4" w:rsidP="00A90DCE">
      <w:pPr>
        <w:pStyle w:val="ListParagraph"/>
        <w:numPr>
          <w:ilvl w:val="1"/>
          <w:numId w:val="14"/>
        </w:numPr>
        <w:spacing w:after="0"/>
        <w:rPr>
          <w:rFonts w:cstheme="minorHAnsi"/>
          <w:b/>
          <w:sz w:val="19"/>
          <w:szCs w:val="19"/>
        </w:rPr>
      </w:pPr>
      <w:r w:rsidRPr="007102A4">
        <w:rPr>
          <w:rFonts w:cstheme="minorHAnsi"/>
          <w:sz w:val="19"/>
          <w:szCs w:val="19"/>
        </w:rPr>
        <w:t>Predominam as explorações por conta própria</w:t>
      </w:r>
    </w:p>
    <w:p w:rsidR="007102A4" w:rsidRPr="007102A4" w:rsidP="007102A4">
      <w:pPr>
        <w:pStyle w:val="ListParagraph"/>
        <w:spacing w:after="0"/>
        <w:ind w:left="1440"/>
        <w:rPr>
          <w:rFonts w:cstheme="minorHAnsi"/>
          <w:b/>
          <w:sz w:val="19"/>
          <w:szCs w:val="19"/>
        </w:rPr>
      </w:pPr>
    </w:p>
    <w:p w:rsidR="00EC241B" w:rsidRPr="007102A4" w:rsidP="00A90DCE">
      <w:pPr>
        <w:pStyle w:val="ListParagraph"/>
        <w:numPr>
          <w:ilvl w:val="0"/>
          <w:numId w:val="14"/>
        </w:numPr>
        <w:spacing w:after="0"/>
        <w:rPr>
          <w:rFonts w:cstheme="minorHAnsi"/>
          <w:b/>
          <w:sz w:val="19"/>
          <w:szCs w:val="19"/>
        </w:rPr>
      </w:pPr>
      <w:r w:rsidRPr="007102A4">
        <w:rPr>
          <w:rFonts w:cstheme="minorHAnsi"/>
          <w:b/>
          <w:sz w:val="19"/>
          <w:szCs w:val="19"/>
        </w:rPr>
        <w:t>Beira Interior:</w:t>
      </w:r>
    </w:p>
    <w:p w:rsidR="00EC241B" w:rsidRPr="007102A4" w:rsidP="00A90DCE">
      <w:pPr>
        <w:pStyle w:val="ListParagraph"/>
        <w:numPr>
          <w:ilvl w:val="1"/>
          <w:numId w:val="14"/>
        </w:numPr>
        <w:spacing w:after="0"/>
        <w:rPr>
          <w:rFonts w:cstheme="minorHAnsi"/>
          <w:sz w:val="19"/>
          <w:szCs w:val="19"/>
        </w:rPr>
      </w:pPr>
      <w:r w:rsidRPr="007102A4">
        <w:rPr>
          <w:rFonts w:cstheme="minorHAnsi"/>
          <w:sz w:val="19"/>
          <w:szCs w:val="19"/>
        </w:rPr>
        <w:t>A dimensão média das propriedades é pouco superior a de 8ha.</w:t>
      </w:r>
    </w:p>
    <w:p w:rsidR="00EC241B" w:rsidRPr="007102A4" w:rsidP="00A90DCE">
      <w:pPr>
        <w:pStyle w:val="ListParagraph"/>
        <w:numPr>
          <w:ilvl w:val="1"/>
          <w:numId w:val="14"/>
        </w:numPr>
        <w:spacing w:after="0"/>
        <w:rPr>
          <w:rFonts w:cstheme="minorHAnsi"/>
          <w:sz w:val="19"/>
          <w:szCs w:val="19"/>
        </w:rPr>
      </w:pPr>
      <w:r w:rsidRPr="007102A4">
        <w:rPr>
          <w:rFonts w:cstheme="minorHAnsi"/>
          <w:sz w:val="19"/>
          <w:szCs w:val="19"/>
        </w:rPr>
        <w:t>Pratica-se geralmente agricultura extensiva</w:t>
      </w:r>
    </w:p>
    <w:p w:rsidR="00EC241B" w:rsidRPr="007102A4" w:rsidP="00A90DCE">
      <w:pPr>
        <w:pStyle w:val="ListParagraph"/>
        <w:numPr>
          <w:ilvl w:val="1"/>
          <w:numId w:val="14"/>
        </w:numPr>
        <w:spacing w:after="0"/>
        <w:rPr>
          <w:rFonts w:cstheme="minorHAnsi"/>
          <w:sz w:val="19"/>
          <w:szCs w:val="19"/>
        </w:rPr>
      </w:pPr>
      <w:r w:rsidRPr="007102A4">
        <w:rPr>
          <w:rFonts w:cstheme="minorHAnsi"/>
          <w:sz w:val="19"/>
          <w:szCs w:val="19"/>
        </w:rPr>
        <w:t>O milho e o centeio são culturas temporárias + cultivadas</w:t>
      </w:r>
    </w:p>
    <w:p w:rsidR="00EC241B" w:rsidRPr="007102A4" w:rsidP="00A90DCE">
      <w:pPr>
        <w:pStyle w:val="ListParagraph"/>
        <w:numPr>
          <w:ilvl w:val="1"/>
          <w:numId w:val="14"/>
        </w:numPr>
        <w:spacing w:after="0"/>
        <w:rPr>
          <w:rFonts w:cstheme="minorHAnsi"/>
          <w:sz w:val="19"/>
          <w:szCs w:val="19"/>
        </w:rPr>
      </w:pPr>
      <w:r w:rsidRPr="007102A4">
        <w:rPr>
          <w:rFonts w:cstheme="minorHAnsi"/>
          <w:sz w:val="19"/>
          <w:szCs w:val="19"/>
        </w:rPr>
        <w:t>As culturas industriais (tabaco e girassol) têm aqui alguma expressão</w:t>
      </w:r>
    </w:p>
    <w:p w:rsidR="00EC241B" w:rsidRPr="007102A4" w:rsidP="00A90DCE">
      <w:pPr>
        <w:pStyle w:val="ListParagraph"/>
        <w:numPr>
          <w:ilvl w:val="1"/>
          <w:numId w:val="14"/>
        </w:numPr>
        <w:spacing w:after="0"/>
        <w:rPr>
          <w:rFonts w:cstheme="minorHAnsi"/>
          <w:sz w:val="19"/>
          <w:szCs w:val="19"/>
        </w:rPr>
      </w:pPr>
      <w:r w:rsidRPr="007102A4">
        <w:rPr>
          <w:rFonts w:cstheme="minorHAnsi"/>
          <w:sz w:val="19"/>
          <w:szCs w:val="19"/>
        </w:rPr>
        <w:t>Os ovinos são predominantes, seguindo-se os caprinos e os suínos</w:t>
      </w:r>
    </w:p>
    <w:p w:rsidR="0094022F" w:rsidRPr="007102A4" w:rsidP="00A90DCE">
      <w:pPr>
        <w:pStyle w:val="ListParagraph"/>
        <w:numPr>
          <w:ilvl w:val="1"/>
          <w:numId w:val="14"/>
        </w:numPr>
        <w:spacing w:after="0"/>
        <w:rPr>
          <w:rFonts w:cstheme="minorHAnsi"/>
          <w:sz w:val="19"/>
          <w:szCs w:val="19"/>
        </w:rPr>
      </w:pPr>
      <w:r w:rsidRPr="007102A4">
        <w:rPr>
          <w:rFonts w:cstheme="minorHAnsi"/>
          <w:sz w:val="19"/>
          <w:szCs w:val="19"/>
        </w:rPr>
        <w:t>A forma de exploração mais comum é por conta própria.</w:t>
      </w:r>
    </w:p>
    <w:p w:rsidR="007102A4" w:rsidRPr="007102A4" w:rsidP="007102A4">
      <w:pPr>
        <w:pStyle w:val="ListParagraph"/>
        <w:spacing w:after="0"/>
        <w:ind w:left="1440"/>
        <w:rPr>
          <w:rFonts w:cstheme="minorHAnsi"/>
          <w:sz w:val="19"/>
          <w:szCs w:val="19"/>
        </w:rPr>
      </w:pPr>
    </w:p>
    <w:p w:rsidR="00EC241B" w:rsidRPr="007102A4" w:rsidP="00A90DCE">
      <w:pPr>
        <w:pStyle w:val="ListParagraph"/>
        <w:numPr>
          <w:ilvl w:val="0"/>
          <w:numId w:val="15"/>
        </w:numPr>
        <w:spacing w:after="0"/>
        <w:rPr>
          <w:rFonts w:cstheme="minorHAnsi"/>
          <w:b/>
          <w:sz w:val="19"/>
          <w:szCs w:val="19"/>
        </w:rPr>
      </w:pPr>
      <w:r w:rsidRPr="007102A4">
        <w:rPr>
          <w:rFonts w:cstheme="minorHAnsi"/>
          <w:b/>
          <w:sz w:val="19"/>
          <w:szCs w:val="19"/>
        </w:rPr>
        <w:t>Ribatejo e Oeste:</w:t>
      </w:r>
    </w:p>
    <w:p w:rsidR="00EC241B" w:rsidRPr="007102A4" w:rsidP="00A90DCE">
      <w:pPr>
        <w:pStyle w:val="ListParagraph"/>
        <w:numPr>
          <w:ilvl w:val="1"/>
          <w:numId w:val="15"/>
        </w:numPr>
        <w:spacing w:after="0"/>
        <w:rPr>
          <w:rFonts w:cstheme="minorHAnsi"/>
          <w:b/>
          <w:sz w:val="19"/>
          <w:szCs w:val="19"/>
        </w:rPr>
      </w:pPr>
      <w:r w:rsidRPr="007102A4">
        <w:rPr>
          <w:rFonts w:cstheme="minorHAnsi"/>
          <w:sz w:val="19"/>
          <w:szCs w:val="19"/>
        </w:rPr>
        <w:t>A agricultura intensiva é a mais praticada</w:t>
      </w:r>
    </w:p>
    <w:p w:rsidR="00EC241B" w:rsidRPr="007102A4" w:rsidP="00A90DCE">
      <w:pPr>
        <w:pStyle w:val="ListParagraph"/>
        <w:numPr>
          <w:ilvl w:val="1"/>
          <w:numId w:val="15"/>
        </w:numPr>
        <w:spacing w:after="0"/>
        <w:rPr>
          <w:rFonts w:cstheme="minorHAnsi"/>
          <w:b/>
          <w:sz w:val="19"/>
          <w:szCs w:val="19"/>
        </w:rPr>
      </w:pPr>
      <w:r w:rsidRPr="007102A4">
        <w:rPr>
          <w:rFonts w:cstheme="minorHAnsi"/>
          <w:sz w:val="19"/>
          <w:szCs w:val="19"/>
        </w:rPr>
        <w:t>As culturas temporárias ocupam cerca de um terço da SAL e do número de explorações. O milho e o arroz são os cereais mais cultivados assim como a batata e as culturas hortícolas.</w:t>
      </w:r>
    </w:p>
    <w:p w:rsidR="00EC241B" w:rsidRPr="007102A4" w:rsidP="00A90DCE">
      <w:pPr>
        <w:pStyle w:val="ListParagraph"/>
        <w:numPr>
          <w:ilvl w:val="1"/>
          <w:numId w:val="15"/>
        </w:numPr>
        <w:spacing w:after="0"/>
        <w:rPr>
          <w:rFonts w:cstheme="minorHAnsi"/>
          <w:b/>
          <w:sz w:val="19"/>
          <w:szCs w:val="19"/>
        </w:rPr>
      </w:pPr>
      <w:r w:rsidRPr="007102A4">
        <w:rPr>
          <w:rFonts w:cstheme="minorHAnsi"/>
          <w:sz w:val="19"/>
          <w:szCs w:val="19"/>
        </w:rPr>
        <w:t>Existem alguns prados permanentes</w:t>
      </w:r>
    </w:p>
    <w:p w:rsidR="00EC241B" w:rsidRPr="007102A4" w:rsidP="00A90DCE">
      <w:pPr>
        <w:pStyle w:val="ListParagraph"/>
        <w:numPr>
          <w:ilvl w:val="1"/>
          <w:numId w:val="15"/>
        </w:numPr>
        <w:spacing w:after="0"/>
        <w:rPr>
          <w:rFonts w:cstheme="minorHAnsi"/>
          <w:b/>
          <w:sz w:val="19"/>
          <w:szCs w:val="19"/>
        </w:rPr>
      </w:pPr>
      <w:r w:rsidRPr="007102A4">
        <w:rPr>
          <w:rFonts w:cstheme="minorHAnsi"/>
          <w:sz w:val="19"/>
          <w:szCs w:val="19"/>
        </w:rPr>
        <w:t>A batata é cultivada em número de explorações semelhantes ao dos cereais, mas ocupa uma área menor</w:t>
      </w:r>
    </w:p>
    <w:p w:rsidR="00EC241B" w:rsidRPr="007102A4" w:rsidP="00A90DCE">
      <w:pPr>
        <w:pStyle w:val="ListParagraph"/>
        <w:numPr>
          <w:ilvl w:val="1"/>
          <w:numId w:val="15"/>
        </w:numPr>
        <w:spacing w:after="0"/>
        <w:rPr>
          <w:rFonts w:cstheme="minorHAnsi"/>
          <w:b/>
          <w:sz w:val="19"/>
          <w:szCs w:val="19"/>
        </w:rPr>
      </w:pPr>
      <w:r w:rsidRPr="007102A4">
        <w:rPr>
          <w:rFonts w:cstheme="minorHAnsi"/>
          <w:sz w:val="19"/>
          <w:szCs w:val="19"/>
        </w:rPr>
        <w:t>Os suínos são predominantes na criação de gado</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A forma de exploração por conta própria predomina mais.</w:t>
      </w:r>
    </w:p>
    <w:p w:rsidR="007102A4" w:rsidRPr="007102A4" w:rsidP="007102A4">
      <w:pPr>
        <w:pStyle w:val="ListParagraph"/>
        <w:spacing w:after="0"/>
        <w:ind w:left="1440"/>
        <w:rPr>
          <w:rFonts w:cstheme="minorHAnsi"/>
          <w:b/>
          <w:sz w:val="19"/>
          <w:szCs w:val="19"/>
        </w:rPr>
      </w:pPr>
    </w:p>
    <w:p w:rsidR="007102A4" w:rsidRPr="007102A4" w:rsidP="00A90DCE">
      <w:pPr>
        <w:pStyle w:val="ListParagraph"/>
        <w:numPr>
          <w:ilvl w:val="0"/>
          <w:numId w:val="15"/>
        </w:numPr>
        <w:spacing w:after="0"/>
        <w:rPr>
          <w:rFonts w:cstheme="minorHAnsi"/>
          <w:b/>
          <w:sz w:val="19"/>
          <w:szCs w:val="19"/>
        </w:rPr>
      </w:pPr>
      <w:r w:rsidRPr="007102A4">
        <w:rPr>
          <w:rFonts w:cstheme="minorHAnsi"/>
          <w:b/>
          <w:sz w:val="19"/>
          <w:szCs w:val="19"/>
        </w:rPr>
        <w:t>Alentejo</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Predominam as grandes propriedades (latifúndios)</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Pratica-se maioritariamente a agricultura extensiva</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Os cereais principalmente, o trigo, predominam em relação a culturas temporárias. O arroz também tem alguma expressão</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As culturas permanentes são mais abundantes do que as temporárias</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Existem culturas industriais, destacando-se de entre elas o girassol</w:t>
      </w:r>
    </w:p>
    <w:p w:rsidR="0094022F" w:rsidRPr="007102A4" w:rsidP="00A90DCE">
      <w:pPr>
        <w:pStyle w:val="ListParagraph"/>
        <w:numPr>
          <w:ilvl w:val="1"/>
          <w:numId w:val="15"/>
        </w:numPr>
        <w:spacing w:after="0"/>
        <w:rPr>
          <w:rFonts w:cstheme="minorHAnsi"/>
          <w:b/>
          <w:sz w:val="19"/>
          <w:szCs w:val="19"/>
        </w:rPr>
      </w:pPr>
      <w:r w:rsidRPr="007102A4">
        <w:rPr>
          <w:rFonts w:cstheme="minorHAnsi"/>
          <w:sz w:val="19"/>
          <w:szCs w:val="19"/>
        </w:rPr>
        <w:t>Predominam os ovinos, seguindo-se dos suínos e os bovinos</w:t>
      </w:r>
    </w:p>
    <w:p w:rsidR="00810149" w:rsidRPr="007102A4" w:rsidP="00A90DCE">
      <w:pPr>
        <w:pStyle w:val="ListParagraph"/>
        <w:numPr>
          <w:ilvl w:val="1"/>
          <w:numId w:val="15"/>
        </w:numPr>
        <w:spacing w:after="0"/>
        <w:rPr>
          <w:rFonts w:cstheme="minorHAnsi"/>
          <w:b/>
          <w:sz w:val="19"/>
          <w:szCs w:val="19"/>
        </w:rPr>
      </w:pPr>
      <w:r w:rsidRPr="007102A4">
        <w:rPr>
          <w:rFonts w:cstheme="minorHAnsi"/>
          <w:sz w:val="19"/>
          <w:szCs w:val="19"/>
        </w:rPr>
        <w:t>A exploração por conta própria é predominante, mas também utilizado a forma de arrendamento.</w:t>
      </w:r>
    </w:p>
    <w:p w:rsidR="007102A4" w:rsidP="007102A4">
      <w:pPr>
        <w:spacing w:after="0"/>
        <w:rPr>
          <w:rFonts w:cstheme="minorHAnsi"/>
          <w:b/>
          <w:sz w:val="20"/>
          <w:szCs w:val="20"/>
        </w:rPr>
      </w:pPr>
    </w:p>
    <w:p w:rsidR="007102A4" w:rsidP="007102A4">
      <w:pPr>
        <w:spacing w:after="0"/>
        <w:rPr>
          <w:rFonts w:cstheme="minorHAnsi"/>
          <w:b/>
          <w:sz w:val="20"/>
          <w:szCs w:val="20"/>
        </w:rPr>
      </w:pPr>
    </w:p>
    <w:p w:rsidR="007102A4" w:rsidP="007102A4">
      <w:pPr>
        <w:spacing w:after="0"/>
        <w:rPr>
          <w:rFonts w:cstheme="minorHAnsi"/>
          <w:b/>
          <w:sz w:val="20"/>
          <w:szCs w:val="20"/>
        </w:rPr>
      </w:pPr>
    </w:p>
    <w:p w:rsidR="007102A4" w:rsidRPr="007102A4" w:rsidP="007102A4">
      <w:pPr>
        <w:spacing w:after="0"/>
        <w:rPr>
          <w:rFonts w:cstheme="minorHAnsi"/>
          <w:b/>
          <w:sz w:val="20"/>
          <w:szCs w:val="20"/>
        </w:rPr>
      </w:pPr>
    </w:p>
    <w:p w:rsidR="0094022F" w:rsidRPr="007102A4" w:rsidP="00A90DCE">
      <w:pPr>
        <w:pStyle w:val="ListParagraph"/>
        <w:numPr>
          <w:ilvl w:val="0"/>
          <w:numId w:val="16"/>
        </w:numPr>
        <w:spacing w:after="0"/>
        <w:rPr>
          <w:rFonts w:cstheme="minorHAnsi"/>
          <w:b/>
          <w:sz w:val="20"/>
          <w:szCs w:val="20"/>
        </w:rPr>
      </w:pPr>
      <w:r w:rsidRPr="007102A4">
        <w:rPr>
          <w:rFonts w:cstheme="minorHAnsi"/>
          <w:b/>
          <w:sz w:val="20"/>
          <w:szCs w:val="20"/>
        </w:rPr>
        <w:t>Açores:</w:t>
      </w:r>
    </w:p>
    <w:p w:rsidR="0094022F" w:rsidRPr="007102A4" w:rsidP="00A90DCE">
      <w:pPr>
        <w:pStyle w:val="ListParagraph"/>
        <w:numPr>
          <w:ilvl w:val="1"/>
          <w:numId w:val="16"/>
        </w:numPr>
        <w:spacing w:after="0"/>
        <w:rPr>
          <w:rFonts w:cstheme="minorHAnsi"/>
          <w:b/>
          <w:sz w:val="20"/>
          <w:szCs w:val="20"/>
        </w:rPr>
      </w:pPr>
      <w:r w:rsidRPr="007102A4">
        <w:rPr>
          <w:rFonts w:cstheme="minorHAnsi"/>
          <w:sz w:val="20"/>
          <w:szCs w:val="20"/>
        </w:rPr>
        <w:t>As propriedades são pouco mais de 6 há</w:t>
      </w:r>
    </w:p>
    <w:p w:rsidR="0094022F" w:rsidRPr="007102A4" w:rsidP="00A90DCE">
      <w:pPr>
        <w:pStyle w:val="ListParagraph"/>
        <w:numPr>
          <w:ilvl w:val="1"/>
          <w:numId w:val="16"/>
        </w:numPr>
        <w:spacing w:after="0"/>
        <w:rPr>
          <w:rFonts w:cstheme="minorHAnsi"/>
          <w:b/>
          <w:sz w:val="20"/>
          <w:szCs w:val="20"/>
        </w:rPr>
      </w:pPr>
      <w:r w:rsidRPr="007102A4">
        <w:rPr>
          <w:rFonts w:cstheme="minorHAnsi"/>
          <w:sz w:val="20"/>
          <w:szCs w:val="20"/>
        </w:rPr>
        <w:t>Predomina a exploração por conta própria ocupado no entanto menor área que as de arrendamento</w:t>
      </w:r>
    </w:p>
    <w:p w:rsidR="0094022F" w:rsidRPr="007102A4" w:rsidP="00A90DCE">
      <w:pPr>
        <w:pStyle w:val="ListParagraph"/>
        <w:numPr>
          <w:ilvl w:val="1"/>
          <w:numId w:val="16"/>
        </w:numPr>
        <w:spacing w:after="0"/>
        <w:rPr>
          <w:rFonts w:cstheme="minorHAnsi"/>
          <w:b/>
          <w:sz w:val="20"/>
          <w:szCs w:val="20"/>
        </w:rPr>
      </w:pPr>
      <w:r w:rsidRPr="007102A4">
        <w:rPr>
          <w:rFonts w:cstheme="minorHAnsi"/>
          <w:sz w:val="20"/>
          <w:szCs w:val="20"/>
        </w:rPr>
        <w:t>O trigo e os milhos são as principais culturas temporárias, as pastagens são numerosas em todo o arquipélago</w:t>
      </w:r>
    </w:p>
    <w:p w:rsidR="0094022F" w:rsidRPr="007102A4" w:rsidP="00A90DCE">
      <w:pPr>
        <w:pStyle w:val="ListParagraph"/>
        <w:numPr>
          <w:ilvl w:val="1"/>
          <w:numId w:val="16"/>
        </w:numPr>
        <w:spacing w:after="0"/>
        <w:rPr>
          <w:rFonts w:cstheme="minorHAnsi"/>
          <w:b/>
          <w:sz w:val="20"/>
          <w:szCs w:val="20"/>
        </w:rPr>
      </w:pPr>
      <w:r w:rsidRPr="007102A4">
        <w:rPr>
          <w:rFonts w:cstheme="minorHAnsi"/>
          <w:sz w:val="20"/>
          <w:szCs w:val="20"/>
        </w:rPr>
        <w:t>As cultuas permanentes ocupam uma áreas muito pequena</w:t>
      </w:r>
    </w:p>
    <w:p w:rsidR="0094022F" w:rsidRPr="007102A4" w:rsidP="00A90DCE">
      <w:pPr>
        <w:pStyle w:val="ListParagraph"/>
        <w:numPr>
          <w:ilvl w:val="1"/>
          <w:numId w:val="16"/>
        </w:numPr>
        <w:spacing w:after="0"/>
        <w:rPr>
          <w:rFonts w:cstheme="minorHAnsi"/>
          <w:b/>
          <w:sz w:val="20"/>
          <w:szCs w:val="20"/>
        </w:rPr>
      </w:pPr>
      <w:r w:rsidRPr="007102A4">
        <w:rPr>
          <w:rFonts w:cstheme="minorHAnsi"/>
          <w:sz w:val="20"/>
          <w:szCs w:val="20"/>
        </w:rPr>
        <w:t>Como cultura industrial surge o tabaco e o chá</w:t>
      </w:r>
    </w:p>
    <w:p w:rsidR="0094022F" w:rsidRPr="007102A4" w:rsidP="00A90DCE">
      <w:pPr>
        <w:pStyle w:val="ListParagraph"/>
        <w:numPr>
          <w:ilvl w:val="1"/>
          <w:numId w:val="16"/>
        </w:numPr>
        <w:spacing w:after="0"/>
        <w:rPr>
          <w:rFonts w:cstheme="minorHAnsi"/>
          <w:b/>
          <w:sz w:val="20"/>
          <w:szCs w:val="20"/>
        </w:rPr>
      </w:pPr>
      <w:r w:rsidRPr="007102A4">
        <w:rPr>
          <w:rFonts w:cstheme="minorHAnsi"/>
          <w:sz w:val="20"/>
          <w:szCs w:val="20"/>
        </w:rPr>
        <w:t>O gado bovino, que é criado ao ar livre é ligeiramente maioritário nesta região</w:t>
      </w:r>
    </w:p>
    <w:p w:rsidR="00F51B5E" w:rsidRPr="007102A4" w:rsidP="007102A4">
      <w:pPr>
        <w:spacing w:after="0"/>
        <w:rPr>
          <w:rFonts w:cstheme="minorHAnsi"/>
          <w:b/>
          <w:sz w:val="20"/>
          <w:szCs w:val="20"/>
        </w:rPr>
      </w:pPr>
    </w:p>
    <w:p w:rsidR="00F51B5E" w:rsidRPr="007102A4" w:rsidP="00A90DCE">
      <w:pPr>
        <w:pStyle w:val="ListParagraph"/>
        <w:numPr>
          <w:ilvl w:val="0"/>
          <w:numId w:val="16"/>
        </w:numPr>
        <w:spacing w:after="0"/>
        <w:rPr>
          <w:rFonts w:cstheme="minorHAnsi"/>
          <w:b/>
          <w:sz w:val="20"/>
          <w:szCs w:val="20"/>
        </w:rPr>
      </w:pPr>
      <w:r w:rsidRPr="007102A4">
        <w:rPr>
          <w:rFonts w:cstheme="minorHAnsi"/>
          <w:b/>
          <w:sz w:val="20"/>
          <w:szCs w:val="20"/>
        </w:rPr>
        <w:t>Madeira:</w:t>
      </w:r>
    </w:p>
    <w:p w:rsidR="00F51B5E" w:rsidRPr="007102A4" w:rsidP="00A90DCE">
      <w:pPr>
        <w:pStyle w:val="ListParagraph"/>
        <w:numPr>
          <w:ilvl w:val="1"/>
          <w:numId w:val="16"/>
        </w:numPr>
        <w:spacing w:after="0"/>
        <w:rPr>
          <w:rFonts w:cstheme="minorHAnsi"/>
          <w:b/>
          <w:sz w:val="20"/>
          <w:szCs w:val="20"/>
        </w:rPr>
      </w:pPr>
      <w:r w:rsidRPr="007102A4">
        <w:rPr>
          <w:rFonts w:cstheme="minorHAnsi"/>
          <w:sz w:val="20"/>
          <w:szCs w:val="20"/>
        </w:rPr>
        <w:t>É generalizado a existência de microfundios onde a dimensão média das explorações é de apenas 0.4 hectares</w:t>
      </w:r>
    </w:p>
    <w:p w:rsidR="00F51B5E" w:rsidRPr="007102A4" w:rsidP="00A90DCE">
      <w:pPr>
        <w:pStyle w:val="ListParagraph"/>
        <w:numPr>
          <w:ilvl w:val="1"/>
          <w:numId w:val="16"/>
        </w:numPr>
        <w:spacing w:after="0"/>
        <w:rPr>
          <w:rFonts w:cstheme="minorHAnsi"/>
          <w:b/>
          <w:sz w:val="20"/>
          <w:szCs w:val="20"/>
        </w:rPr>
      </w:pPr>
      <w:r w:rsidRPr="007102A4">
        <w:rPr>
          <w:rFonts w:cstheme="minorHAnsi"/>
          <w:sz w:val="20"/>
          <w:szCs w:val="20"/>
        </w:rPr>
        <w:t xml:space="preserve">O número de explorações e a área ocupada são sensivelmente iguais, quer nas permanentes </w:t>
      </w:r>
    </w:p>
    <w:p w:rsidR="00F51B5E" w:rsidRPr="007102A4" w:rsidP="00A90DCE">
      <w:pPr>
        <w:pStyle w:val="ListParagraph"/>
        <w:numPr>
          <w:ilvl w:val="1"/>
          <w:numId w:val="16"/>
        </w:numPr>
        <w:spacing w:after="0"/>
        <w:rPr>
          <w:rFonts w:cstheme="minorHAnsi"/>
          <w:b/>
          <w:sz w:val="20"/>
          <w:szCs w:val="20"/>
        </w:rPr>
      </w:pPr>
      <w:r w:rsidRPr="007102A4">
        <w:rPr>
          <w:rFonts w:cstheme="minorHAnsi"/>
          <w:sz w:val="20"/>
          <w:szCs w:val="20"/>
        </w:rPr>
        <w:t>A horticultura e a floricultura são importantes dentro das culturas temporárias</w:t>
      </w:r>
    </w:p>
    <w:p w:rsidR="00F51B5E" w:rsidRPr="007102A4" w:rsidP="00A90DCE">
      <w:pPr>
        <w:pStyle w:val="ListParagraph"/>
        <w:numPr>
          <w:ilvl w:val="1"/>
          <w:numId w:val="16"/>
        </w:numPr>
        <w:spacing w:after="0"/>
        <w:rPr>
          <w:rFonts w:cstheme="minorHAnsi"/>
          <w:b/>
          <w:sz w:val="20"/>
          <w:szCs w:val="20"/>
        </w:rPr>
      </w:pPr>
      <w:r w:rsidRPr="007102A4">
        <w:rPr>
          <w:rFonts w:cstheme="minorHAnsi"/>
          <w:sz w:val="20"/>
          <w:szCs w:val="20"/>
        </w:rPr>
        <w:t>A vinha e as frutas subtropicais são os mais representativos dentro das culturas permanentes</w:t>
      </w:r>
    </w:p>
    <w:p w:rsidR="00F51B5E" w:rsidRPr="007102A4" w:rsidP="00A90DCE">
      <w:pPr>
        <w:pStyle w:val="ListParagraph"/>
        <w:numPr>
          <w:ilvl w:val="1"/>
          <w:numId w:val="16"/>
        </w:numPr>
        <w:spacing w:after="0"/>
        <w:rPr>
          <w:rFonts w:cstheme="minorHAnsi"/>
          <w:b/>
          <w:sz w:val="20"/>
          <w:szCs w:val="20"/>
        </w:rPr>
      </w:pPr>
      <w:r w:rsidRPr="007102A4">
        <w:rPr>
          <w:rFonts w:cstheme="minorHAnsi"/>
          <w:sz w:val="20"/>
          <w:szCs w:val="20"/>
        </w:rPr>
        <w:t>A suinicultura, seguida de longe pelos caprinos, constitui a maior parte da criação de gado</w:t>
      </w:r>
    </w:p>
    <w:p w:rsidR="00F51B5E" w:rsidRPr="007102A4" w:rsidP="00A90DCE">
      <w:pPr>
        <w:pStyle w:val="ListParagraph"/>
        <w:numPr>
          <w:ilvl w:val="1"/>
          <w:numId w:val="16"/>
        </w:numPr>
        <w:spacing w:after="0"/>
        <w:rPr>
          <w:rFonts w:cstheme="minorHAnsi"/>
          <w:b/>
          <w:sz w:val="20"/>
          <w:szCs w:val="20"/>
        </w:rPr>
      </w:pPr>
      <w:r w:rsidRPr="007102A4">
        <w:rPr>
          <w:rFonts w:cstheme="minorHAnsi"/>
          <w:sz w:val="20"/>
          <w:szCs w:val="20"/>
        </w:rPr>
        <w:t>A grande maioria das propriedades é gerida por conta Propriá, sendo o arrendamento pouco usual.</w:t>
      </w:r>
    </w:p>
    <w:p w:rsidR="00734336" w:rsidRPr="007102A4" w:rsidP="007102A4">
      <w:pPr>
        <w:spacing w:after="0"/>
        <w:rPr>
          <w:rFonts w:cstheme="minorHAnsi"/>
          <w:b/>
          <w:sz w:val="20"/>
          <w:szCs w:val="20"/>
        </w:rPr>
      </w:pPr>
    </w:p>
    <w:p w:rsidR="00734336" w:rsidRPr="007102A4" w:rsidP="007102A4">
      <w:pPr>
        <w:spacing w:after="0"/>
        <w:jc w:val="both"/>
        <w:rPr>
          <w:rFonts w:cstheme="minorHAnsi"/>
          <w:b/>
          <w:color w:val="00B050"/>
          <w:sz w:val="20"/>
          <w:szCs w:val="20"/>
        </w:rPr>
      </w:pPr>
      <w:r w:rsidRPr="007102A4">
        <w:rPr>
          <w:rFonts w:cstheme="minorHAnsi"/>
          <w:b/>
          <w:color w:val="00B050"/>
          <w:sz w:val="20"/>
          <w:szCs w:val="20"/>
        </w:rPr>
        <w:t>Sistema de culturas:</w:t>
      </w:r>
    </w:p>
    <w:p w:rsidR="00734336" w:rsidRPr="007102A4" w:rsidP="007102A4">
      <w:pPr>
        <w:spacing w:after="0"/>
        <w:jc w:val="both"/>
        <w:rPr>
          <w:rFonts w:cstheme="minorHAnsi"/>
          <w:b/>
          <w:i/>
          <w:color w:val="FF0000"/>
          <w:sz w:val="20"/>
          <w:szCs w:val="20"/>
          <w:u w:val="single"/>
        </w:rPr>
      </w:pPr>
    </w:p>
    <w:tbl>
      <w:tblPr>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3"/>
        <w:gridCol w:w="5553"/>
      </w:tblGrid>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82"/>
        </w:trPr>
        <w:tc>
          <w:tcPr>
            <w:tcW w:w="5553" w:type="dxa"/>
          </w:tcPr>
          <w:p w:rsidR="00734336" w:rsidRPr="007102A4" w:rsidP="007102A4">
            <w:pPr>
              <w:spacing w:after="0"/>
              <w:jc w:val="center"/>
              <w:rPr>
                <w:rFonts w:cstheme="minorHAnsi"/>
                <w:b/>
                <w:color w:val="33CCCC"/>
                <w:sz w:val="20"/>
                <w:szCs w:val="20"/>
              </w:rPr>
            </w:pPr>
            <w:r w:rsidRPr="007102A4">
              <w:rPr>
                <w:rFonts w:cstheme="minorHAnsi"/>
                <w:b/>
                <w:color w:val="33CCCC"/>
                <w:sz w:val="20"/>
                <w:szCs w:val="20"/>
              </w:rPr>
              <w:t>Sistema Intensivo</w:t>
            </w:r>
          </w:p>
        </w:tc>
        <w:tc>
          <w:tcPr>
            <w:tcW w:w="5553" w:type="dxa"/>
          </w:tcPr>
          <w:p w:rsidR="00734336" w:rsidRPr="007102A4" w:rsidP="007102A4">
            <w:pPr>
              <w:spacing w:after="0"/>
              <w:jc w:val="center"/>
              <w:rPr>
                <w:rFonts w:cstheme="minorHAnsi"/>
                <w:b/>
                <w:color w:val="33CCCC"/>
                <w:sz w:val="20"/>
                <w:szCs w:val="20"/>
              </w:rPr>
            </w:pPr>
            <w:r w:rsidRPr="007102A4">
              <w:rPr>
                <w:rFonts w:cstheme="minorHAnsi"/>
                <w:b/>
                <w:color w:val="33CCCC"/>
                <w:sz w:val="20"/>
                <w:szCs w:val="20"/>
              </w:rPr>
              <w:t>Sistema extensivo</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00"/>
        </w:trPr>
        <w:tc>
          <w:tcPr>
            <w:tcW w:w="5553" w:type="dxa"/>
          </w:tcPr>
          <w:p w:rsidR="00734336" w:rsidRPr="007102A4" w:rsidP="007102A4">
            <w:pPr>
              <w:spacing w:after="0"/>
              <w:rPr>
                <w:rFonts w:cstheme="minorHAnsi"/>
                <w:sz w:val="20"/>
                <w:szCs w:val="20"/>
              </w:rPr>
            </w:pPr>
            <w:r w:rsidRPr="007102A4">
              <w:rPr>
                <w:rFonts w:cstheme="minorHAnsi"/>
                <w:sz w:val="20"/>
                <w:szCs w:val="20"/>
              </w:rPr>
              <w:t> Existe uma ocupação intensiva do campo, ou seja, há uma ocupação contínua durante todo o ano;</w:t>
            </w:r>
          </w:p>
        </w:tc>
        <w:tc>
          <w:tcPr>
            <w:tcW w:w="5553" w:type="dxa"/>
          </w:tcPr>
          <w:p w:rsidR="00734336" w:rsidRPr="007102A4" w:rsidP="007102A4">
            <w:pPr>
              <w:spacing w:after="0"/>
              <w:rPr>
                <w:rFonts w:cstheme="minorHAnsi"/>
                <w:sz w:val="20"/>
                <w:szCs w:val="20"/>
              </w:rPr>
            </w:pPr>
            <w:r w:rsidRPr="007102A4">
              <w:rPr>
                <w:rFonts w:cstheme="minorHAnsi"/>
                <w:sz w:val="20"/>
                <w:szCs w:val="20"/>
              </w:rPr>
              <w:t> existe uma ocupação descontínua do solo, que é cultivado em regime de afolhamento com rotação cultural e pousio;</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081"/>
        </w:trPr>
        <w:tc>
          <w:tcPr>
            <w:tcW w:w="5553" w:type="dxa"/>
          </w:tcPr>
          <w:p w:rsidR="00734336" w:rsidRPr="007102A4" w:rsidP="007102A4">
            <w:pPr>
              <w:spacing w:after="0"/>
              <w:rPr>
                <w:rFonts w:cstheme="minorHAnsi"/>
                <w:sz w:val="20"/>
                <w:szCs w:val="20"/>
              </w:rPr>
            </w:pPr>
            <w:r w:rsidRPr="007102A4">
              <w:rPr>
                <w:rFonts w:cstheme="minorHAnsi"/>
                <w:sz w:val="20"/>
                <w:szCs w:val="20"/>
              </w:rPr>
              <w:t> os campos apresentam uma forma irregular e estão separados por vedações. Estes são de pequena dimensão (minifúndio) e designam-se por campos fechados quando são vedados por árvores ou sebes;</w:t>
            </w:r>
          </w:p>
        </w:tc>
        <w:tc>
          <w:tcPr>
            <w:tcW w:w="5553" w:type="dxa"/>
          </w:tcPr>
          <w:p w:rsidR="00734336" w:rsidRPr="007102A4" w:rsidP="007102A4">
            <w:pPr>
              <w:spacing w:after="0"/>
              <w:rPr>
                <w:rFonts w:cstheme="minorHAnsi"/>
                <w:sz w:val="20"/>
                <w:szCs w:val="20"/>
              </w:rPr>
            </w:pPr>
            <w:r w:rsidRPr="007102A4">
              <w:rPr>
                <w:rFonts w:cstheme="minorHAnsi"/>
                <w:sz w:val="20"/>
                <w:szCs w:val="20"/>
              </w:rPr>
              <w:t> os campos apresentam uma forma regular, não estando separados entre si por quaisquer vedações, naturais ou artificiais. São de grande dimensão e designam-se por campos abertos.</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44"/>
        </w:trPr>
        <w:tc>
          <w:tcPr>
            <w:tcW w:w="5553" w:type="dxa"/>
          </w:tcPr>
          <w:p w:rsidR="00734336" w:rsidRPr="007102A4" w:rsidP="007102A4">
            <w:pPr>
              <w:spacing w:after="0"/>
              <w:rPr>
                <w:rFonts w:cstheme="minorHAnsi"/>
                <w:sz w:val="20"/>
                <w:szCs w:val="20"/>
              </w:rPr>
            </w:pPr>
            <w:r w:rsidRPr="007102A4">
              <w:rPr>
                <w:rFonts w:cstheme="minorHAnsi"/>
                <w:sz w:val="20"/>
                <w:szCs w:val="20"/>
              </w:rPr>
              <w:t> o povoamento predominante é o disperso;</w:t>
            </w:r>
          </w:p>
        </w:tc>
        <w:tc>
          <w:tcPr>
            <w:tcW w:w="5553" w:type="dxa"/>
          </w:tcPr>
          <w:p w:rsidR="00734336" w:rsidRPr="007102A4" w:rsidP="007102A4">
            <w:pPr>
              <w:spacing w:after="0"/>
              <w:rPr>
                <w:rFonts w:cstheme="minorHAnsi"/>
                <w:sz w:val="20"/>
                <w:szCs w:val="20"/>
              </w:rPr>
            </w:pPr>
            <w:r w:rsidRPr="007102A4">
              <w:rPr>
                <w:rFonts w:cstheme="minorHAnsi"/>
                <w:sz w:val="20"/>
                <w:szCs w:val="20"/>
              </w:rPr>
              <w:t> Predomina o povoamento concentrado;</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33"/>
        </w:trPr>
        <w:tc>
          <w:tcPr>
            <w:tcW w:w="5553" w:type="dxa"/>
          </w:tcPr>
          <w:p w:rsidR="00734336" w:rsidRPr="007102A4" w:rsidP="007102A4">
            <w:pPr>
              <w:spacing w:after="0"/>
              <w:rPr>
                <w:rFonts w:cstheme="minorHAnsi"/>
                <w:sz w:val="20"/>
                <w:szCs w:val="20"/>
              </w:rPr>
            </w:pPr>
            <w:r w:rsidRPr="007102A4">
              <w:rPr>
                <w:rFonts w:cstheme="minorHAnsi"/>
                <w:sz w:val="20"/>
                <w:szCs w:val="20"/>
              </w:rPr>
              <w:t> ao nível técnico, utiliza muita mão de obra (mesmo nas explorações mais modernas e mecanizadas), modernos sistemas de rega e elevada utilização de fertilizantes;</w:t>
            </w:r>
          </w:p>
        </w:tc>
        <w:tc>
          <w:tcPr>
            <w:tcW w:w="5553" w:type="dxa"/>
          </w:tcPr>
          <w:p w:rsidR="00734336" w:rsidRPr="007102A4" w:rsidP="007102A4">
            <w:pPr>
              <w:spacing w:after="0"/>
              <w:rPr>
                <w:rFonts w:cstheme="minorHAnsi"/>
                <w:sz w:val="20"/>
                <w:szCs w:val="20"/>
              </w:rPr>
            </w:pPr>
            <w:r w:rsidRPr="007102A4">
              <w:rPr>
                <w:rFonts w:cstheme="minorHAnsi"/>
                <w:sz w:val="20"/>
                <w:szCs w:val="20"/>
              </w:rPr>
              <w:t> ao nível técnico, é pouco exigente (operações culturais e mão de obra), uma vez que a utilização de máquinas é relativamente elevada;</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715"/>
        </w:trPr>
        <w:tc>
          <w:tcPr>
            <w:tcW w:w="5553" w:type="dxa"/>
          </w:tcPr>
          <w:p w:rsidR="00734336" w:rsidRPr="007102A4" w:rsidP="007102A4">
            <w:pPr>
              <w:spacing w:after="0"/>
              <w:rPr>
                <w:rFonts w:cstheme="minorHAnsi"/>
                <w:sz w:val="20"/>
                <w:szCs w:val="20"/>
              </w:rPr>
            </w:pPr>
            <w:r w:rsidRPr="007102A4">
              <w:rPr>
                <w:rFonts w:cstheme="minorHAnsi"/>
                <w:sz w:val="20"/>
                <w:szCs w:val="20"/>
              </w:rPr>
              <w:t> ao nível económico, os custos de produção são, em regra, elevados devido à elevada mão de obra e à diversificação de equipamento agrícola (os rendimentos são elevados);</w:t>
            </w:r>
          </w:p>
        </w:tc>
        <w:tc>
          <w:tcPr>
            <w:tcW w:w="5553" w:type="dxa"/>
          </w:tcPr>
          <w:p w:rsidR="00734336" w:rsidRPr="007102A4" w:rsidP="007102A4">
            <w:pPr>
              <w:spacing w:after="0"/>
              <w:rPr>
                <w:rFonts w:cstheme="minorHAnsi"/>
                <w:sz w:val="20"/>
                <w:szCs w:val="20"/>
              </w:rPr>
            </w:pPr>
            <w:r w:rsidRPr="007102A4">
              <w:rPr>
                <w:rFonts w:cstheme="minorHAnsi"/>
                <w:sz w:val="20"/>
                <w:szCs w:val="20"/>
              </w:rPr>
              <w:t> ao nível económico, os custos de produção são baixos (pouca mão de obra e simplificação das operações culturais), assim como os rendimentos (uma vez que há uma ocupação descontínua do solo); no entanto, a produtividade é elevada, sobretudo quando associada a uma elevada mecanização dos campos;</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44"/>
        </w:trPr>
        <w:tc>
          <w:tcPr>
            <w:tcW w:w="5553" w:type="dxa"/>
          </w:tcPr>
          <w:p w:rsidR="00734336" w:rsidRPr="007102A4" w:rsidP="007102A4">
            <w:pPr>
              <w:spacing w:after="0"/>
              <w:rPr>
                <w:rFonts w:cstheme="minorHAnsi"/>
                <w:sz w:val="20"/>
                <w:szCs w:val="20"/>
              </w:rPr>
            </w:pPr>
            <w:r w:rsidRPr="007102A4">
              <w:rPr>
                <w:rFonts w:cstheme="minorHAnsi"/>
                <w:sz w:val="20"/>
                <w:szCs w:val="20"/>
              </w:rPr>
              <w:t> predomina a policultura;</w:t>
            </w:r>
          </w:p>
        </w:tc>
        <w:tc>
          <w:tcPr>
            <w:tcW w:w="5553" w:type="dxa"/>
          </w:tcPr>
          <w:p w:rsidR="00734336" w:rsidRPr="007102A4" w:rsidP="007102A4">
            <w:pPr>
              <w:spacing w:after="0"/>
              <w:rPr>
                <w:rFonts w:cstheme="minorHAnsi"/>
                <w:sz w:val="20"/>
                <w:szCs w:val="20"/>
              </w:rPr>
            </w:pPr>
            <w:r w:rsidRPr="007102A4">
              <w:rPr>
                <w:rFonts w:cstheme="minorHAnsi"/>
                <w:sz w:val="20"/>
                <w:szCs w:val="20"/>
              </w:rPr>
              <w:t> predomina a monocultura</w:t>
            </w:r>
          </w:p>
        </w:tc>
      </w:tr>
      <w:tr w:rsidTr="00734336">
        <w:tblPrEx>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65"/>
        </w:trPr>
        <w:tc>
          <w:tcPr>
            <w:tcW w:w="5553" w:type="dxa"/>
          </w:tcPr>
          <w:p w:rsidR="00734336" w:rsidRPr="007102A4" w:rsidP="007102A4">
            <w:pPr>
              <w:spacing w:after="0"/>
              <w:rPr>
                <w:rFonts w:cstheme="minorHAnsi"/>
                <w:sz w:val="20"/>
                <w:szCs w:val="20"/>
              </w:rPr>
            </w:pPr>
            <w:r w:rsidRPr="007102A4">
              <w:rPr>
                <w:rFonts w:cstheme="minorHAnsi"/>
                <w:sz w:val="20"/>
                <w:szCs w:val="20"/>
              </w:rPr>
              <w:t> é praticado sobretudo em regiões com elevada densidade populacional, de elevada pluviosidade, de solos férteis e de relevo mais acidentado.</w:t>
            </w:r>
          </w:p>
        </w:tc>
        <w:tc>
          <w:tcPr>
            <w:tcW w:w="5553" w:type="dxa"/>
          </w:tcPr>
          <w:p w:rsidR="00734336" w:rsidRPr="007102A4" w:rsidP="007102A4">
            <w:pPr>
              <w:spacing w:after="0"/>
              <w:rPr>
                <w:rFonts w:cstheme="minorHAnsi"/>
                <w:sz w:val="20"/>
                <w:szCs w:val="20"/>
              </w:rPr>
            </w:pPr>
            <w:r w:rsidRPr="007102A4">
              <w:rPr>
                <w:rFonts w:cstheme="minorHAnsi"/>
                <w:sz w:val="20"/>
                <w:szCs w:val="20"/>
              </w:rPr>
              <w:t> é praticado sobretudo em regiões de fraca densidade populacional, de escassa e irregular pluviosidade, em solos pobres e relevo pouco acidentado com predomínio de planícies.</w:t>
            </w:r>
          </w:p>
        </w:tc>
      </w:tr>
    </w:tbl>
    <w:p w:rsidR="00220804" w:rsidRPr="007102A4" w:rsidP="007102A4">
      <w:pPr>
        <w:spacing w:after="0"/>
        <w:rPr>
          <w:rFonts w:cstheme="minorHAnsi"/>
          <w:color w:val="00B050"/>
          <w:sz w:val="20"/>
          <w:szCs w:val="20"/>
        </w:rPr>
      </w:pPr>
    </w:p>
    <w:p w:rsidR="00734336" w:rsidRPr="007102A4" w:rsidP="007102A4">
      <w:pPr>
        <w:spacing w:after="0"/>
        <w:jc w:val="both"/>
        <w:rPr>
          <w:rFonts w:cstheme="minorHAnsi"/>
          <w:b/>
          <w:color w:val="00B050"/>
          <w:sz w:val="20"/>
          <w:szCs w:val="20"/>
        </w:rPr>
      </w:pPr>
      <w:r w:rsidRPr="007102A4">
        <w:rPr>
          <w:rFonts w:cstheme="minorHAnsi"/>
          <w:b/>
          <w:color w:val="00B050"/>
          <w:sz w:val="20"/>
          <w:szCs w:val="20"/>
        </w:rPr>
        <w:t>Tipos de agricultura:</w:t>
      </w:r>
    </w:p>
    <w:p w:rsidR="00734336" w:rsidRPr="007102A4" w:rsidP="00A90DCE">
      <w:pPr>
        <w:pStyle w:val="ListParagraph"/>
        <w:numPr>
          <w:ilvl w:val="0"/>
          <w:numId w:val="17"/>
        </w:numPr>
        <w:spacing w:after="0"/>
        <w:jc w:val="both"/>
        <w:rPr>
          <w:rFonts w:cstheme="minorHAnsi"/>
          <w:b/>
          <w:sz w:val="20"/>
          <w:szCs w:val="20"/>
        </w:rPr>
      </w:pPr>
      <w:r w:rsidRPr="007102A4">
        <w:rPr>
          <w:rFonts w:cstheme="minorHAnsi"/>
          <w:b/>
          <w:sz w:val="20"/>
          <w:szCs w:val="20"/>
        </w:rPr>
        <w:t>Tradicional:</w:t>
      </w:r>
    </w:p>
    <w:p w:rsidR="00734336" w:rsidRPr="007102A4" w:rsidP="00A90DCE">
      <w:pPr>
        <w:pStyle w:val="ListParagraph"/>
        <w:numPr>
          <w:ilvl w:val="1"/>
          <w:numId w:val="17"/>
        </w:numPr>
        <w:spacing w:after="0"/>
        <w:jc w:val="both"/>
        <w:rPr>
          <w:rFonts w:cstheme="minorHAnsi"/>
          <w:sz w:val="20"/>
          <w:szCs w:val="20"/>
        </w:rPr>
      </w:pPr>
      <w:r w:rsidRPr="007102A4">
        <w:rPr>
          <w:rFonts w:cstheme="minorHAnsi"/>
          <w:sz w:val="20"/>
          <w:szCs w:val="20"/>
        </w:rPr>
        <w:t>Agregado familiar</w:t>
      </w:r>
    </w:p>
    <w:p w:rsidR="00734336" w:rsidRPr="007102A4" w:rsidP="00A90DCE">
      <w:pPr>
        <w:pStyle w:val="ListParagraph"/>
        <w:numPr>
          <w:ilvl w:val="1"/>
          <w:numId w:val="17"/>
        </w:numPr>
        <w:spacing w:after="0"/>
        <w:jc w:val="both"/>
        <w:rPr>
          <w:rFonts w:cstheme="minorHAnsi"/>
          <w:sz w:val="20"/>
          <w:szCs w:val="20"/>
        </w:rPr>
      </w:pPr>
      <w:r w:rsidRPr="007102A4">
        <w:rPr>
          <w:rFonts w:cstheme="minorHAnsi"/>
          <w:sz w:val="20"/>
          <w:szCs w:val="20"/>
        </w:rPr>
        <w:t>Gestão famílias, muita mão de obra (família</w:t>
      </w:r>
    </w:p>
    <w:p w:rsidR="00734336" w:rsidRPr="007102A4" w:rsidP="00A90DCE">
      <w:pPr>
        <w:pStyle w:val="ListParagraph"/>
        <w:numPr>
          <w:ilvl w:val="1"/>
          <w:numId w:val="17"/>
        </w:numPr>
        <w:spacing w:after="0"/>
        <w:jc w:val="both"/>
        <w:rPr>
          <w:rFonts w:cstheme="minorHAnsi"/>
          <w:sz w:val="20"/>
          <w:szCs w:val="20"/>
        </w:rPr>
      </w:pPr>
      <w:r w:rsidRPr="007102A4">
        <w:rPr>
          <w:rFonts w:cstheme="minorHAnsi"/>
          <w:sz w:val="20"/>
          <w:szCs w:val="20"/>
        </w:rPr>
        <w:t>Baixa instrução e formação profissional</w:t>
      </w:r>
    </w:p>
    <w:p w:rsidR="00734336" w:rsidRPr="007102A4" w:rsidP="00A90DCE">
      <w:pPr>
        <w:pStyle w:val="ListParagraph"/>
        <w:numPr>
          <w:ilvl w:val="1"/>
          <w:numId w:val="17"/>
        </w:numPr>
        <w:spacing w:after="0"/>
        <w:jc w:val="both"/>
        <w:rPr>
          <w:rFonts w:cstheme="minorHAnsi"/>
          <w:sz w:val="20"/>
          <w:szCs w:val="20"/>
        </w:rPr>
      </w:pPr>
      <w:r w:rsidRPr="007102A4">
        <w:rPr>
          <w:rFonts w:cstheme="minorHAnsi"/>
          <w:sz w:val="20"/>
          <w:szCs w:val="20"/>
        </w:rPr>
        <w:t>Técnicas rudimentares, trabalho manual, recursos a animais</w:t>
      </w:r>
    </w:p>
    <w:p w:rsidR="009C4C5A" w:rsidRPr="007102A4" w:rsidP="00A90DCE">
      <w:pPr>
        <w:pStyle w:val="ListParagraph"/>
        <w:numPr>
          <w:ilvl w:val="1"/>
          <w:numId w:val="17"/>
        </w:numPr>
        <w:spacing w:after="0"/>
        <w:jc w:val="both"/>
        <w:rPr>
          <w:rFonts w:cstheme="minorHAnsi"/>
          <w:sz w:val="20"/>
          <w:szCs w:val="20"/>
        </w:rPr>
      </w:pPr>
      <w:r w:rsidRPr="007102A4">
        <w:rPr>
          <w:rFonts w:cstheme="minorHAnsi"/>
          <w:sz w:val="20"/>
          <w:szCs w:val="20"/>
        </w:rPr>
        <w:t>Produtividade e rendimento baixo.</w:t>
      </w:r>
    </w:p>
    <w:p w:rsidR="009C4C5A" w:rsidRPr="007102A4" w:rsidP="00A90DCE">
      <w:pPr>
        <w:pStyle w:val="ListParagraph"/>
        <w:numPr>
          <w:ilvl w:val="1"/>
          <w:numId w:val="17"/>
        </w:numPr>
        <w:spacing w:after="0"/>
        <w:jc w:val="both"/>
        <w:rPr>
          <w:rFonts w:cstheme="minorHAnsi"/>
          <w:sz w:val="20"/>
          <w:szCs w:val="20"/>
        </w:rPr>
      </w:pPr>
      <w:r w:rsidRPr="007102A4">
        <w:rPr>
          <w:rFonts w:cstheme="minorHAnsi"/>
          <w:sz w:val="20"/>
          <w:szCs w:val="20"/>
        </w:rPr>
        <w:t>Muito dependente dos fatores naturais</w:t>
      </w:r>
    </w:p>
    <w:p w:rsidR="009C4C5A" w:rsidRPr="007102A4" w:rsidP="00A90DCE">
      <w:pPr>
        <w:pStyle w:val="ListParagraph"/>
        <w:numPr>
          <w:ilvl w:val="0"/>
          <w:numId w:val="17"/>
        </w:numPr>
        <w:spacing w:after="0"/>
        <w:jc w:val="both"/>
        <w:rPr>
          <w:rFonts w:cstheme="minorHAnsi"/>
          <w:b/>
          <w:sz w:val="20"/>
          <w:szCs w:val="20"/>
        </w:rPr>
      </w:pPr>
      <w:r w:rsidRPr="007102A4">
        <w:rPr>
          <w:rFonts w:cstheme="minorHAnsi"/>
          <w:b/>
          <w:sz w:val="20"/>
          <w:szCs w:val="20"/>
        </w:rPr>
        <w:t>Agricultura moderna:</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 xml:space="preserve">De mercado e especulativa </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Visa o mercado nacional e internacional</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Maximização dos lucros e minimização dos custos</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Carater cientifica</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Elevada mecanização</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Alguma formação profissional</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Propriedades de média e grande dimensão</w:t>
      </w:r>
    </w:p>
    <w:p w:rsidR="009C4C5A" w:rsidRPr="007102A4" w:rsidP="00A90DCE">
      <w:pPr>
        <w:pStyle w:val="ListParagraph"/>
        <w:numPr>
          <w:ilvl w:val="1"/>
          <w:numId w:val="17"/>
        </w:numPr>
        <w:spacing w:after="0"/>
        <w:jc w:val="both"/>
        <w:rPr>
          <w:rFonts w:cstheme="minorHAnsi"/>
          <w:b/>
          <w:sz w:val="20"/>
          <w:szCs w:val="20"/>
        </w:rPr>
      </w:pPr>
      <w:r w:rsidRPr="007102A4">
        <w:rPr>
          <w:rFonts w:cstheme="minorHAnsi"/>
          <w:sz w:val="20"/>
          <w:szCs w:val="20"/>
        </w:rPr>
        <w:t>Produtividade e rendimento elevado.</w:t>
      </w:r>
    </w:p>
    <w:p w:rsidR="00E56E72" w:rsidRPr="007102A4" w:rsidP="007102A4">
      <w:pPr>
        <w:pStyle w:val="ListParagraph"/>
        <w:spacing w:after="0"/>
        <w:ind w:left="1440"/>
        <w:jc w:val="both"/>
        <w:rPr>
          <w:rFonts w:cstheme="minorHAnsi"/>
          <w:b/>
          <w:sz w:val="20"/>
          <w:szCs w:val="20"/>
        </w:rPr>
      </w:pPr>
    </w:p>
    <w:p w:rsidR="00E56E72" w:rsidRPr="007102A4" w:rsidP="007102A4">
      <w:pPr>
        <w:spacing w:after="0" w:line="240" w:lineRule="auto"/>
        <w:jc w:val="both"/>
        <w:rPr>
          <w:rFonts w:cstheme="minorHAnsi"/>
          <w:b/>
          <w:color w:val="00B050"/>
          <w:sz w:val="20"/>
          <w:szCs w:val="20"/>
        </w:rPr>
      </w:pPr>
      <w:r w:rsidRPr="007102A4">
        <w:rPr>
          <w:rFonts w:cstheme="minorHAnsi"/>
          <w:b/>
          <w:color w:val="00B050"/>
          <w:sz w:val="20"/>
          <w:szCs w:val="20"/>
        </w:rPr>
        <w:t xml:space="preserve">Caracterizar a estrutura da população agrícola quanto à idade, sexo e nível de instrução. </w:t>
      </w:r>
    </w:p>
    <w:p w:rsidR="00E56E72" w:rsidRPr="007102A4" w:rsidP="00A90DCE">
      <w:pPr>
        <w:pStyle w:val="ListParagraph"/>
        <w:numPr>
          <w:ilvl w:val="0"/>
          <w:numId w:val="19"/>
        </w:numPr>
        <w:spacing w:after="0"/>
        <w:rPr>
          <w:rFonts w:cstheme="minorHAnsi"/>
          <w:sz w:val="20"/>
          <w:szCs w:val="20"/>
        </w:rPr>
      </w:pPr>
      <w:r w:rsidRPr="007102A4">
        <w:rPr>
          <w:rFonts w:cstheme="minorHAnsi"/>
          <w:b/>
          <w:color w:val="E36C0A" w:themeColor="accent6" w:themeShade="BF"/>
          <w:sz w:val="20"/>
          <w:szCs w:val="20"/>
        </w:rPr>
        <w:t>A população ativa no setor primário</w:t>
      </w:r>
      <w:r w:rsidRPr="007102A4">
        <w:rPr>
          <w:rFonts w:cstheme="minorHAnsi"/>
          <w:sz w:val="20"/>
          <w:szCs w:val="20"/>
        </w:rPr>
        <w:t xml:space="preserve"> representava das </w:t>
      </w:r>
      <w:r w:rsidRPr="007102A4">
        <w:rPr>
          <w:rFonts w:cstheme="minorHAnsi"/>
          <w:b/>
          <w:sz w:val="20"/>
          <w:szCs w:val="20"/>
        </w:rPr>
        <w:t>mais elevadas da U.E</w:t>
      </w:r>
      <w:r w:rsidRPr="007102A4">
        <w:rPr>
          <w:rFonts w:cstheme="minorHAnsi"/>
          <w:sz w:val="20"/>
          <w:szCs w:val="20"/>
        </w:rPr>
        <w:t>. na sua maioria, fazia parte da população agrícola familiar.</w:t>
      </w:r>
    </w:p>
    <w:p w:rsidR="00E56E72" w:rsidRPr="007102A4" w:rsidP="00A90DCE">
      <w:pPr>
        <w:pStyle w:val="ListParagraph"/>
        <w:numPr>
          <w:ilvl w:val="0"/>
          <w:numId w:val="19"/>
        </w:numPr>
        <w:spacing w:after="0"/>
        <w:rPr>
          <w:rFonts w:cstheme="minorHAnsi"/>
          <w:b/>
          <w:sz w:val="20"/>
          <w:szCs w:val="20"/>
        </w:rPr>
      </w:pPr>
      <w:r w:rsidRPr="007102A4">
        <w:rPr>
          <w:rFonts w:cstheme="minorHAnsi"/>
          <w:sz w:val="20"/>
          <w:szCs w:val="20"/>
        </w:rPr>
        <w:t xml:space="preserve">A população ativa agrícola também </w:t>
      </w:r>
      <w:r w:rsidRPr="007102A4">
        <w:rPr>
          <w:rFonts w:cstheme="minorHAnsi"/>
          <w:b/>
          <w:color w:val="E36C0A" w:themeColor="accent6" w:themeShade="BF"/>
          <w:sz w:val="20"/>
          <w:szCs w:val="20"/>
        </w:rPr>
        <w:t>diminuiu</w:t>
      </w:r>
      <w:r w:rsidRPr="007102A4" w:rsidR="0092774A">
        <w:rPr>
          <w:rFonts w:cstheme="minorHAnsi"/>
          <w:sz w:val="20"/>
          <w:szCs w:val="20"/>
        </w:rPr>
        <w:t xml:space="preserve"> bastante, </w:t>
      </w:r>
      <w:r w:rsidRPr="007102A4">
        <w:rPr>
          <w:rFonts w:cstheme="minorHAnsi"/>
          <w:b/>
          <w:sz w:val="20"/>
          <w:szCs w:val="20"/>
        </w:rPr>
        <w:t>devido à modernização da agricultura, à melhor oferta de emprego nos outros setores de atividade resultando no êxodo rural, o envelhecimento da população, a fraca capacidade atrativa do setor e a redução do número de explorações.</w:t>
      </w:r>
      <w:r w:rsidRPr="007102A4">
        <w:rPr>
          <w:rFonts w:cstheme="minorHAnsi"/>
          <w:sz w:val="20"/>
          <w:szCs w:val="20"/>
        </w:rPr>
        <w:tab/>
      </w:r>
    </w:p>
    <w:p w:rsidR="00E56E72" w:rsidRPr="007102A4" w:rsidP="00A90DCE">
      <w:pPr>
        <w:pStyle w:val="ListParagraph"/>
        <w:numPr>
          <w:ilvl w:val="0"/>
          <w:numId w:val="19"/>
        </w:numPr>
        <w:spacing w:after="0"/>
        <w:rPr>
          <w:rFonts w:cstheme="minorHAnsi"/>
          <w:b/>
          <w:sz w:val="20"/>
          <w:szCs w:val="20"/>
        </w:rPr>
      </w:pPr>
      <w:r w:rsidRPr="007102A4">
        <w:rPr>
          <w:rFonts w:cstheme="minorHAnsi"/>
          <w:b/>
          <w:color w:val="E36C0A" w:themeColor="accent6" w:themeShade="BF"/>
          <w:sz w:val="20"/>
          <w:szCs w:val="20"/>
        </w:rPr>
        <w:t>Ao nível regional:</w:t>
      </w:r>
      <w:r w:rsidRPr="007102A4">
        <w:rPr>
          <w:rFonts w:cstheme="minorHAnsi"/>
          <w:noProof/>
          <w:sz w:val="20"/>
          <w:szCs w:val="20"/>
          <w:lang w:eastAsia="pt-PT"/>
        </w:rPr>
        <w:t xml:space="preserve"> o </w:t>
      </w:r>
      <w:r w:rsidRPr="007102A4">
        <w:rPr>
          <w:rFonts w:cstheme="minorHAnsi"/>
          <w:b/>
          <w:noProof/>
          <w:sz w:val="20"/>
          <w:szCs w:val="20"/>
          <w:lang w:eastAsia="pt-PT"/>
        </w:rPr>
        <w:t>Algarve é a região com maior número de idosos</w:t>
      </w:r>
      <w:r w:rsidRPr="007102A4">
        <w:rPr>
          <w:rFonts w:cstheme="minorHAnsi"/>
          <w:noProof/>
          <w:sz w:val="20"/>
          <w:szCs w:val="20"/>
          <w:lang w:eastAsia="pt-PT"/>
        </w:rPr>
        <w:t xml:space="preserve"> ao contrário dos </w:t>
      </w:r>
      <w:r w:rsidRPr="007102A4">
        <w:rPr>
          <w:rFonts w:cstheme="minorHAnsi"/>
          <w:b/>
          <w:noProof/>
          <w:sz w:val="20"/>
          <w:szCs w:val="20"/>
          <w:lang w:eastAsia="pt-PT"/>
        </w:rPr>
        <w:t>Açores que é a região com produtores agrícolas mais jovens.</w:t>
      </w:r>
    </w:p>
    <w:p w:rsidR="00E56E72" w:rsidRPr="007102A4" w:rsidP="00A90DCE">
      <w:pPr>
        <w:pStyle w:val="ListParagraph"/>
        <w:numPr>
          <w:ilvl w:val="0"/>
          <w:numId w:val="18"/>
        </w:numPr>
        <w:spacing w:after="0"/>
        <w:rPr>
          <w:rFonts w:cstheme="minorHAnsi"/>
          <w:sz w:val="20"/>
          <w:szCs w:val="20"/>
        </w:rPr>
      </w:pPr>
      <w:r w:rsidRPr="007102A4">
        <w:rPr>
          <w:rFonts w:cstheme="minorHAnsi"/>
          <w:b/>
          <w:color w:val="E36C0A" w:themeColor="accent6" w:themeShade="BF"/>
          <w:sz w:val="20"/>
          <w:szCs w:val="20"/>
        </w:rPr>
        <w:t>As mulheres representam</w:t>
      </w:r>
      <w:r w:rsidRPr="007102A4">
        <w:rPr>
          <w:rFonts w:cstheme="minorHAnsi"/>
          <w:sz w:val="20"/>
          <w:szCs w:val="20"/>
        </w:rPr>
        <w:t xml:space="preserve">, oficialmente, </w:t>
      </w:r>
      <w:r w:rsidRPr="007102A4">
        <w:rPr>
          <w:rFonts w:cstheme="minorHAnsi"/>
          <w:b/>
          <w:sz w:val="20"/>
          <w:szCs w:val="20"/>
        </w:rPr>
        <w:t>cerca de um quarto do total da população ativa na agricultura</w:t>
      </w:r>
      <w:r w:rsidRPr="007102A4">
        <w:rPr>
          <w:rFonts w:cstheme="minorHAnsi"/>
          <w:sz w:val="20"/>
          <w:szCs w:val="20"/>
        </w:rPr>
        <w:t xml:space="preserve">, mas a realidade poderá estar subestimada, uma vez que muitas mulheres trabalham na agricultura mas identificam-se como domésticas, não sendo, por isso, contabilizadas em termos estatísticos. No entanto, </w:t>
      </w:r>
      <w:r w:rsidRPr="007102A4">
        <w:rPr>
          <w:rFonts w:cstheme="minorHAnsi"/>
          <w:b/>
          <w:sz w:val="20"/>
          <w:szCs w:val="20"/>
        </w:rPr>
        <w:t>assiste-se a uma tendência de crescimento da população ativa agrícola feminina, visto que estas desejam declarar uma atividade para a reforma, pela emigração e o êxodo rural da população masculina e a imigração vindo de países leste</w:t>
      </w:r>
    </w:p>
    <w:p w:rsidR="00CD4D82" w:rsidRPr="007102A4" w:rsidP="007102A4">
      <w:pPr>
        <w:tabs>
          <w:tab w:val="left" w:pos="1215"/>
        </w:tabs>
        <w:spacing w:after="0"/>
        <w:rPr>
          <w:rFonts w:cstheme="minorHAnsi"/>
          <w:b/>
          <w:color w:val="00B050"/>
          <w:sz w:val="20"/>
          <w:szCs w:val="20"/>
        </w:rPr>
      </w:pPr>
      <w:r w:rsidRPr="007102A4">
        <w:rPr>
          <w:rFonts w:cstheme="minorHAnsi"/>
          <w:b/>
          <w:color w:val="00B050"/>
          <w:sz w:val="20"/>
          <w:szCs w:val="20"/>
        </w:rPr>
        <w:t>Pluriatividade:</w:t>
      </w:r>
    </w:p>
    <w:p w:rsidR="00CD4D82" w:rsidRPr="007102A4" w:rsidP="00A90DCE">
      <w:pPr>
        <w:pStyle w:val="ListParagraph"/>
        <w:numPr>
          <w:ilvl w:val="0"/>
          <w:numId w:val="18"/>
        </w:numPr>
        <w:tabs>
          <w:tab w:val="left" w:pos="1215"/>
        </w:tabs>
        <w:spacing w:after="0"/>
        <w:rPr>
          <w:rFonts w:cstheme="minorHAnsi"/>
          <w:sz w:val="20"/>
          <w:szCs w:val="20"/>
        </w:rPr>
      </w:pPr>
      <w:r w:rsidRPr="007102A4">
        <w:rPr>
          <w:rFonts w:cstheme="minorHAnsi"/>
          <w:sz w:val="20"/>
          <w:szCs w:val="20"/>
        </w:rPr>
        <w:t>Pluriatividade é quando um trabalhador não se dedica a tempo inteiro a uma só atividade, mas a tempo parcial, ocupando o resto em outras atividades ligadas ao setor secundário e terciário.</w:t>
      </w:r>
    </w:p>
    <w:p w:rsidR="00CD4D82" w:rsidRPr="007102A4" w:rsidP="00A90DCE">
      <w:pPr>
        <w:pStyle w:val="ListParagraph"/>
        <w:numPr>
          <w:ilvl w:val="0"/>
          <w:numId w:val="18"/>
        </w:numPr>
        <w:tabs>
          <w:tab w:val="left" w:pos="1215"/>
        </w:tabs>
        <w:spacing w:after="0"/>
        <w:rPr>
          <w:rFonts w:cstheme="minorHAnsi"/>
          <w:sz w:val="20"/>
          <w:szCs w:val="20"/>
        </w:rPr>
      </w:pPr>
      <w:r w:rsidRPr="007102A4">
        <w:rPr>
          <w:rFonts w:cstheme="minorHAnsi"/>
          <w:sz w:val="20"/>
          <w:szCs w:val="20"/>
        </w:rPr>
        <w:t>A pluriatividade pode ser positiva dado que permite obter outros rendimentos que senão existissem teriam abandonado a agricultura devido aos fracos rendimentos da mesma. No entanto, a pluriatividade pode ser condicionante porque constitui um entrave a um maior investimento na agricultura, dificultando a sua modernização e a própria formação profissional.</w:t>
      </w:r>
    </w:p>
    <w:tbl>
      <w:tblPr>
        <w:tblpPr w:leftFromText="141" w:rightFromText="141" w:vertAnchor="text" w:horzAnchor="margin" w:tblpY="169"/>
        <w:tblW w:w="11100" w:type="dxa"/>
        <w:tblLook w:val="04A0"/>
      </w:tblPr>
      <w:tblGrid>
        <w:gridCol w:w="5561"/>
        <w:gridCol w:w="5539"/>
      </w:tblGrid>
      <w:tr w:rsidTr="007102A4">
        <w:tblPrEx>
          <w:tblW w:w="11100" w:type="dxa"/>
          <w:tblLook w:val="04A0"/>
        </w:tblPrEx>
        <w:trPr>
          <w:trHeight w:val="211"/>
        </w:trPr>
        <w:tc>
          <w:tcPr>
            <w:tcW w:w="5561" w:type="dxa"/>
            <w:tcBorders>
              <w:bottom w:val="single" w:sz="12" w:space="0" w:color="FFFFFF"/>
              <w:right w:val="single" w:sz="4" w:space="0" w:color="FFFFFF"/>
            </w:tcBorders>
            <w:shd w:val="clear" w:color="auto" w:fill="F2730A"/>
          </w:tcPr>
          <w:p w:rsidR="007102A4" w:rsidRPr="007102A4" w:rsidP="007102A4">
            <w:pPr>
              <w:pStyle w:val="ListParagraph"/>
              <w:spacing w:after="0"/>
              <w:ind w:left="0"/>
              <w:jc w:val="center"/>
              <w:rPr>
                <w:rFonts w:cstheme="minorHAnsi"/>
                <w:b/>
                <w:bCs/>
                <w:color w:val="FFFFFF"/>
                <w:sz w:val="18"/>
                <w:szCs w:val="18"/>
              </w:rPr>
            </w:pPr>
            <w:r w:rsidRPr="007102A4">
              <w:rPr>
                <w:rFonts w:cstheme="minorHAnsi"/>
                <w:b/>
                <w:bCs/>
                <w:color w:val="FFFFFF"/>
                <w:sz w:val="18"/>
                <w:szCs w:val="18"/>
              </w:rPr>
              <w:t>Vantagens</w:t>
            </w:r>
          </w:p>
        </w:tc>
        <w:tc>
          <w:tcPr>
            <w:tcW w:w="5539" w:type="dxa"/>
            <w:tcBorders>
              <w:left w:val="single" w:sz="4" w:space="0" w:color="FFFFFF"/>
              <w:bottom w:val="single" w:sz="12" w:space="0" w:color="FFFFFF"/>
            </w:tcBorders>
            <w:shd w:val="clear" w:color="auto" w:fill="F2730A"/>
          </w:tcPr>
          <w:p w:rsidR="007102A4" w:rsidRPr="007102A4" w:rsidP="007102A4">
            <w:pPr>
              <w:pStyle w:val="ListParagraph"/>
              <w:spacing w:after="0"/>
              <w:ind w:left="0"/>
              <w:jc w:val="center"/>
              <w:rPr>
                <w:rFonts w:cstheme="minorHAnsi"/>
                <w:b/>
                <w:bCs/>
                <w:color w:val="FFFFFF"/>
                <w:sz w:val="18"/>
                <w:szCs w:val="18"/>
              </w:rPr>
            </w:pPr>
            <w:r w:rsidRPr="007102A4">
              <w:rPr>
                <w:rFonts w:cstheme="minorHAnsi"/>
                <w:b/>
                <w:bCs/>
                <w:color w:val="FFFFFF"/>
                <w:sz w:val="18"/>
                <w:szCs w:val="18"/>
              </w:rPr>
              <w:t>Desvantagens</w:t>
            </w:r>
          </w:p>
        </w:tc>
      </w:tr>
      <w:tr w:rsidTr="007102A4">
        <w:tblPrEx>
          <w:tblW w:w="11100" w:type="dxa"/>
          <w:tblLook w:val="04A0"/>
        </w:tblPrEx>
        <w:trPr>
          <w:trHeight w:val="312"/>
        </w:trPr>
        <w:tc>
          <w:tcPr>
            <w:tcW w:w="5561" w:type="dxa"/>
            <w:tcBorders>
              <w:right w:val="single" w:sz="4" w:space="0" w:color="FFFFFF"/>
            </w:tcBorders>
            <w:shd w:val="clear" w:color="auto" w:fill="DAEEF3"/>
          </w:tcPr>
          <w:p w:rsidR="007102A4" w:rsidRPr="007102A4" w:rsidP="007102A4">
            <w:pPr>
              <w:pStyle w:val="ListParagraph"/>
              <w:spacing w:after="0"/>
              <w:ind w:left="0"/>
              <w:rPr>
                <w:rFonts w:cstheme="minorHAnsi"/>
                <w:b/>
                <w:bCs/>
                <w:color w:val="000000"/>
                <w:sz w:val="18"/>
                <w:szCs w:val="18"/>
              </w:rPr>
            </w:pPr>
            <w:r w:rsidRPr="007102A4">
              <w:rPr>
                <w:rFonts w:cstheme="minorHAnsi"/>
                <w:b/>
                <w:bCs/>
                <w:color w:val="000000"/>
                <w:sz w:val="18"/>
                <w:szCs w:val="18"/>
              </w:rPr>
              <w:t>Plurirrendimento</w:t>
            </w:r>
          </w:p>
        </w:tc>
        <w:tc>
          <w:tcPr>
            <w:tcW w:w="5539" w:type="dxa"/>
            <w:tcBorders>
              <w:left w:val="single" w:sz="4" w:space="0" w:color="FFFFFF"/>
            </w:tcBorders>
            <w:shd w:val="clear" w:color="auto" w:fill="DAEEF3"/>
          </w:tcPr>
          <w:p w:rsidR="007102A4" w:rsidRPr="007102A4" w:rsidP="007102A4">
            <w:pPr>
              <w:pStyle w:val="ListParagraph"/>
              <w:spacing w:after="0"/>
              <w:ind w:left="0"/>
              <w:rPr>
                <w:rFonts w:cstheme="minorHAnsi"/>
                <w:color w:val="000000"/>
                <w:sz w:val="18"/>
                <w:szCs w:val="18"/>
              </w:rPr>
            </w:pPr>
            <w:r w:rsidRPr="007102A4">
              <w:rPr>
                <w:rFonts w:cstheme="minorHAnsi"/>
                <w:color w:val="000000"/>
                <w:sz w:val="18"/>
                <w:szCs w:val="18"/>
              </w:rPr>
              <w:t>Oscilação de preços</w:t>
            </w:r>
          </w:p>
        </w:tc>
      </w:tr>
      <w:tr w:rsidTr="007102A4">
        <w:tblPrEx>
          <w:tblW w:w="11100" w:type="dxa"/>
          <w:tblLook w:val="04A0"/>
        </w:tblPrEx>
        <w:trPr>
          <w:trHeight w:val="505"/>
        </w:trPr>
        <w:tc>
          <w:tcPr>
            <w:tcW w:w="5561" w:type="dxa"/>
            <w:tcBorders>
              <w:right w:val="single" w:sz="4" w:space="0" w:color="FFFFFF"/>
            </w:tcBorders>
            <w:shd w:val="clear" w:color="auto" w:fill="EDF6F9" w:themeFill="accent5" w:themeFillTint="19"/>
          </w:tcPr>
          <w:p w:rsidR="007102A4" w:rsidRPr="007102A4" w:rsidP="007102A4">
            <w:pPr>
              <w:pStyle w:val="ListParagraph"/>
              <w:spacing w:after="0"/>
              <w:ind w:left="0"/>
              <w:rPr>
                <w:rFonts w:cstheme="minorHAnsi"/>
                <w:b/>
                <w:bCs/>
                <w:color w:val="000000"/>
                <w:sz w:val="18"/>
                <w:szCs w:val="18"/>
              </w:rPr>
            </w:pPr>
            <w:r w:rsidRPr="007102A4">
              <w:rPr>
                <w:rFonts w:cstheme="minorHAnsi"/>
                <w:b/>
                <w:bCs/>
                <w:color w:val="000000"/>
                <w:sz w:val="18"/>
                <w:szCs w:val="18"/>
              </w:rPr>
              <w:t>Disponibilidade de mão de obra para outras atividades</w:t>
            </w:r>
          </w:p>
        </w:tc>
        <w:tc>
          <w:tcPr>
            <w:tcW w:w="5539" w:type="dxa"/>
            <w:tcBorders>
              <w:left w:val="single" w:sz="4" w:space="0" w:color="FFFFFF"/>
            </w:tcBorders>
            <w:shd w:val="clear" w:color="auto" w:fill="EDF6F9" w:themeFill="accent5" w:themeFillTint="19"/>
          </w:tcPr>
          <w:p w:rsidR="007102A4" w:rsidRPr="007102A4" w:rsidP="007102A4">
            <w:pPr>
              <w:pStyle w:val="ListParagraph"/>
              <w:spacing w:after="0"/>
              <w:ind w:left="0"/>
              <w:rPr>
                <w:rFonts w:cstheme="minorHAnsi"/>
                <w:color w:val="000000"/>
                <w:sz w:val="18"/>
                <w:szCs w:val="18"/>
              </w:rPr>
            </w:pPr>
            <w:r w:rsidRPr="007102A4">
              <w:rPr>
                <w:rFonts w:cstheme="minorHAnsi"/>
                <w:color w:val="000000"/>
                <w:sz w:val="18"/>
                <w:szCs w:val="18"/>
              </w:rPr>
              <w:t>Abandono parcial da agricultura –&gt; diminuição do rendimento das terras.</w:t>
            </w:r>
          </w:p>
        </w:tc>
      </w:tr>
      <w:tr w:rsidTr="007102A4">
        <w:tblPrEx>
          <w:tblW w:w="11100" w:type="dxa"/>
          <w:tblLook w:val="04A0"/>
        </w:tblPrEx>
        <w:trPr>
          <w:trHeight w:val="193"/>
        </w:trPr>
        <w:tc>
          <w:tcPr>
            <w:tcW w:w="5561" w:type="dxa"/>
            <w:tcBorders>
              <w:right w:val="single" w:sz="4" w:space="0" w:color="FFFFFF"/>
            </w:tcBorders>
            <w:shd w:val="clear" w:color="auto" w:fill="DAEEF3"/>
          </w:tcPr>
          <w:p w:rsidR="007102A4" w:rsidRPr="007102A4" w:rsidP="007102A4">
            <w:pPr>
              <w:pStyle w:val="ListParagraph"/>
              <w:spacing w:after="0"/>
              <w:ind w:left="0"/>
              <w:rPr>
                <w:rFonts w:cstheme="minorHAnsi"/>
                <w:b/>
                <w:bCs/>
                <w:color w:val="000000"/>
                <w:sz w:val="18"/>
                <w:szCs w:val="18"/>
              </w:rPr>
            </w:pPr>
            <w:r w:rsidRPr="007102A4">
              <w:rPr>
                <w:rFonts w:cstheme="minorHAnsi"/>
                <w:b/>
                <w:bCs/>
                <w:color w:val="000000"/>
                <w:sz w:val="18"/>
                <w:szCs w:val="18"/>
              </w:rPr>
              <w:t>Ordenado fixo</w:t>
            </w:r>
          </w:p>
        </w:tc>
        <w:tc>
          <w:tcPr>
            <w:tcW w:w="5539" w:type="dxa"/>
            <w:vMerge w:val="restart"/>
            <w:tcBorders>
              <w:left w:val="single" w:sz="4" w:space="0" w:color="FFFFFF"/>
            </w:tcBorders>
            <w:shd w:val="clear" w:color="auto" w:fill="DAEEF3"/>
          </w:tcPr>
          <w:p w:rsidR="007102A4" w:rsidRPr="007102A4" w:rsidP="007102A4">
            <w:pPr>
              <w:pStyle w:val="ListParagraph"/>
              <w:spacing w:after="0"/>
              <w:ind w:left="0"/>
              <w:rPr>
                <w:rFonts w:cstheme="minorHAnsi"/>
                <w:color w:val="000000"/>
                <w:sz w:val="18"/>
                <w:szCs w:val="18"/>
              </w:rPr>
            </w:pPr>
            <w:r w:rsidRPr="007102A4">
              <w:rPr>
                <w:rFonts w:cstheme="minorHAnsi"/>
                <w:color w:val="000000"/>
                <w:sz w:val="18"/>
                <w:szCs w:val="18"/>
              </w:rPr>
              <w:t>Problemas com o clima -&gt; Diminuição da produção -&gt; Diminuição dos rendimentos</w:t>
            </w:r>
          </w:p>
        </w:tc>
      </w:tr>
      <w:tr w:rsidTr="007102A4">
        <w:tblPrEx>
          <w:tblW w:w="11100" w:type="dxa"/>
          <w:tblLook w:val="04A0"/>
        </w:tblPrEx>
        <w:trPr>
          <w:trHeight w:val="193"/>
        </w:trPr>
        <w:tc>
          <w:tcPr>
            <w:tcW w:w="5561" w:type="dxa"/>
            <w:tcBorders>
              <w:right w:val="single" w:sz="4" w:space="0" w:color="FFFFFF"/>
            </w:tcBorders>
            <w:shd w:val="clear" w:color="auto" w:fill="EDF6F9" w:themeFill="accent5" w:themeFillTint="19"/>
          </w:tcPr>
          <w:p w:rsidR="007102A4" w:rsidRPr="007102A4" w:rsidP="007102A4">
            <w:pPr>
              <w:pStyle w:val="ListParagraph"/>
              <w:spacing w:after="0"/>
              <w:ind w:left="0"/>
              <w:rPr>
                <w:rFonts w:cstheme="minorHAnsi"/>
                <w:b/>
                <w:bCs/>
                <w:color w:val="000000"/>
                <w:sz w:val="20"/>
                <w:szCs w:val="20"/>
              </w:rPr>
            </w:pPr>
            <w:r w:rsidRPr="007102A4">
              <w:rPr>
                <w:rFonts w:cstheme="minorHAnsi"/>
                <w:b/>
                <w:bCs/>
                <w:color w:val="000000"/>
                <w:sz w:val="20"/>
                <w:szCs w:val="20"/>
              </w:rPr>
              <w:t>Melhorias para as famílias</w:t>
            </w:r>
          </w:p>
        </w:tc>
        <w:tc>
          <w:tcPr>
            <w:tcW w:w="5539" w:type="dxa"/>
            <w:vMerge/>
            <w:tcBorders>
              <w:left w:val="single" w:sz="4" w:space="0" w:color="FFFFFF"/>
            </w:tcBorders>
            <w:shd w:val="clear" w:color="auto" w:fill="EDF6F9" w:themeFill="accent5" w:themeFillTint="19"/>
          </w:tcPr>
          <w:p w:rsidR="007102A4" w:rsidRPr="007102A4" w:rsidP="007102A4">
            <w:pPr>
              <w:pStyle w:val="ListParagraph"/>
              <w:spacing w:after="0"/>
              <w:ind w:left="0"/>
              <w:jc w:val="center"/>
              <w:rPr>
                <w:rFonts w:cstheme="minorHAnsi"/>
                <w:color w:val="000000"/>
                <w:sz w:val="20"/>
                <w:szCs w:val="20"/>
              </w:rPr>
            </w:pPr>
          </w:p>
        </w:tc>
      </w:tr>
    </w:tbl>
    <w:p w:rsidR="00EF279E" w:rsidRPr="007102A4" w:rsidP="007102A4">
      <w:pPr>
        <w:tabs>
          <w:tab w:val="left" w:pos="1215"/>
        </w:tabs>
        <w:spacing w:after="0"/>
        <w:rPr>
          <w:rFonts w:cstheme="minorHAnsi"/>
          <w:sz w:val="20"/>
          <w:szCs w:val="20"/>
        </w:rPr>
      </w:pPr>
    </w:p>
    <w:p w:rsidR="00482C7C" w:rsidRPr="007102A4" w:rsidP="007102A4">
      <w:pPr>
        <w:tabs>
          <w:tab w:val="left" w:pos="1215"/>
        </w:tabs>
        <w:spacing w:after="0"/>
        <w:rPr>
          <w:rFonts w:cstheme="minorHAnsi"/>
          <w:b/>
          <w:color w:val="00B050"/>
          <w:sz w:val="20"/>
          <w:szCs w:val="20"/>
        </w:rPr>
      </w:pPr>
      <w:r w:rsidRPr="007102A4">
        <w:rPr>
          <w:rFonts w:cstheme="minorHAnsi"/>
          <w:b/>
          <w:color w:val="00B050"/>
          <w:sz w:val="20"/>
          <w:szCs w:val="20"/>
        </w:rPr>
        <w:t>Dependência externa:</w:t>
      </w:r>
    </w:p>
    <w:p w:rsidR="00482C7C" w:rsidRPr="007102A4" w:rsidP="00A90DCE">
      <w:pPr>
        <w:pStyle w:val="ListParagraph"/>
        <w:numPr>
          <w:ilvl w:val="0"/>
          <w:numId w:val="20"/>
        </w:numPr>
        <w:tabs>
          <w:tab w:val="left" w:pos="1215"/>
        </w:tabs>
        <w:spacing w:after="0"/>
        <w:rPr>
          <w:rFonts w:cstheme="minorHAnsi"/>
          <w:sz w:val="20"/>
          <w:szCs w:val="20"/>
        </w:rPr>
      </w:pPr>
      <w:r w:rsidRPr="007102A4">
        <w:rPr>
          <w:rFonts w:cstheme="minorHAnsi"/>
          <w:sz w:val="20"/>
          <w:szCs w:val="20"/>
        </w:rPr>
        <w:t>Baixo rendimento e produtividade.</w:t>
      </w:r>
    </w:p>
    <w:p w:rsidR="00482C7C" w:rsidRPr="007102A4" w:rsidP="00A90DCE">
      <w:pPr>
        <w:pStyle w:val="ListParagraph"/>
        <w:numPr>
          <w:ilvl w:val="0"/>
          <w:numId w:val="20"/>
        </w:numPr>
        <w:tabs>
          <w:tab w:val="left" w:pos="1215"/>
        </w:tabs>
        <w:spacing w:after="0"/>
        <w:rPr>
          <w:rFonts w:cstheme="minorHAnsi"/>
          <w:sz w:val="20"/>
          <w:szCs w:val="20"/>
        </w:rPr>
      </w:pPr>
      <w:r w:rsidRPr="007102A4">
        <w:rPr>
          <w:rFonts w:cstheme="minorHAnsi"/>
          <w:sz w:val="20"/>
          <w:szCs w:val="20"/>
        </w:rPr>
        <w:t>A agricultura não é competitiva face aos outros estados membros</w:t>
      </w:r>
    </w:p>
    <w:p w:rsidR="00482C7C" w:rsidRPr="007102A4" w:rsidP="00A90DCE">
      <w:pPr>
        <w:pStyle w:val="ListParagraph"/>
        <w:numPr>
          <w:ilvl w:val="0"/>
          <w:numId w:val="20"/>
        </w:numPr>
        <w:tabs>
          <w:tab w:val="left" w:pos="1215"/>
        </w:tabs>
        <w:spacing w:after="0"/>
        <w:rPr>
          <w:rFonts w:cstheme="minorHAnsi"/>
          <w:sz w:val="20"/>
          <w:szCs w:val="20"/>
        </w:rPr>
      </w:pPr>
      <w:r w:rsidRPr="007102A4">
        <w:rPr>
          <w:rFonts w:cstheme="minorHAnsi"/>
          <w:sz w:val="20"/>
          <w:szCs w:val="20"/>
        </w:rPr>
        <w:t>Produção insuficiente</w:t>
      </w:r>
    </w:p>
    <w:p w:rsidR="00EF279E" w:rsidRPr="007102A4" w:rsidP="00A90DCE">
      <w:pPr>
        <w:pStyle w:val="ListParagraph"/>
        <w:numPr>
          <w:ilvl w:val="0"/>
          <w:numId w:val="20"/>
        </w:numPr>
        <w:tabs>
          <w:tab w:val="left" w:pos="1215"/>
        </w:tabs>
        <w:spacing w:after="0"/>
        <w:rPr>
          <w:rFonts w:cstheme="minorHAnsi"/>
          <w:sz w:val="20"/>
          <w:szCs w:val="20"/>
        </w:rPr>
      </w:pPr>
      <w:r w:rsidRPr="007102A4">
        <w:rPr>
          <w:rFonts w:cstheme="minorHAnsi"/>
          <w:sz w:val="20"/>
          <w:szCs w:val="20"/>
        </w:rPr>
        <w:t>O consumo interno é excedentes</w:t>
      </w:r>
    </w:p>
    <w:p w:rsidR="00EF279E" w:rsidRPr="007102A4" w:rsidP="007102A4">
      <w:pPr>
        <w:tabs>
          <w:tab w:val="left" w:pos="1215"/>
        </w:tabs>
        <w:spacing w:after="0"/>
        <w:rPr>
          <w:rFonts w:cstheme="minorHAnsi"/>
          <w:sz w:val="20"/>
          <w:szCs w:val="20"/>
        </w:rPr>
      </w:pPr>
    </w:p>
    <w:p w:rsidR="00482C7C" w:rsidRPr="007102A4" w:rsidP="007102A4">
      <w:pPr>
        <w:tabs>
          <w:tab w:val="left" w:pos="1215"/>
        </w:tabs>
        <w:spacing w:after="0"/>
        <w:rPr>
          <w:rFonts w:cstheme="minorHAnsi"/>
          <w:b/>
          <w:sz w:val="20"/>
          <w:szCs w:val="20"/>
        </w:rPr>
      </w:pPr>
      <w:r w:rsidRPr="007102A4">
        <w:rPr>
          <w:rFonts w:cstheme="minorHAnsi"/>
          <w:b/>
          <w:color w:val="0070C0"/>
          <w:sz w:val="20"/>
          <w:szCs w:val="20"/>
        </w:rPr>
        <w:t>A baixa produtividade resulta</w:t>
      </w:r>
      <w:r w:rsidRPr="007102A4">
        <w:rPr>
          <w:rFonts w:cstheme="minorHAnsi"/>
          <w:b/>
          <w:sz w:val="20"/>
          <w:szCs w:val="20"/>
        </w:rPr>
        <w:t>:</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Solos poucos férteis</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Precipitação irregular</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Desajustamento de culturas de solo</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Faltas de cuidados com a seleção de sementes</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Estrutura fundiárias fragmentadas</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Predomínio da agricultura tradicional</w:t>
      </w:r>
    </w:p>
    <w:p w:rsidR="00482C7C"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Falta de tecnologias</w:t>
      </w:r>
    </w:p>
    <w:p w:rsidR="00EF279E" w:rsidRPr="007102A4" w:rsidP="00A90DCE">
      <w:pPr>
        <w:pStyle w:val="ListParagraph"/>
        <w:numPr>
          <w:ilvl w:val="0"/>
          <w:numId w:val="21"/>
        </w:numPr>
        <w:tabs>
          <w:tab w:val="left" w:pos="1215"/>
        </w:tabs>
        <w:spacing w:after="0"/>
        <w:rPr>
          <w:rFonts w:cstheme="minorHAnsi"/>
          <w:sz w:val="20"/>
          <w:szCs w:val="20"/>
        </w:rPr>
      </w:pPr>
      <w:r w:rsidRPr="007102A4">
        <w:rPr>
          <w:rFonts w:cstheme="minorHAnsi"/>
          <w:sz w:val="20"/>
          <w:szCs w:val="20"/>
        </w:rPr>
        <w:t>Envelhecimento da população e baixo nível de formação profissional</w:t>
      </w:r>
    </w:p>
    <w:p w:rsidR="00EF279E" w:rsidRPr="007102A4" w:rsidP="007102A4">
      <w:pPr>
        <w:tabs>
          <w:tab w:val="left" w:pos="1215"/>
        </w:tabs>
        <w:spacing w:after="0"/>
        <w:rPr>
          <w:rFonts w:cstheme="minorHAnsi"/>
          <w:sz w:val="20"/>
          <w:szCs w:val="20"/>
        </w:rPr>
      </w:pPr>
    </w:p>
    <w:p w:rsidR="00EF279E" w:rsidRPr="007102A4" w:rsidP="007102A4">
      <w:pPr>
        <w:tabs>
          <w:tab w:val="left" w:pos="1215"/>
        </w:tabs>
        <w:spacing w:after="0"/>
        <w:rPr>
          <w:rFonts w:cstheme="minorHAnsi"/>
          <w:b/>
          <w:color w:val="0070C0"/>
          <w:sz w:val="20"/>
          <w:szCs w:val="20"/>
        </w:rPr>
      </w:pPr>
      <w:r w:rsidRPr="007102A4">
        <w:rPr>
          <w:rFonts w:cstheme="minorHAnsi"/>
          <w:b/>
          <w:color w:val="0070C0"/>
          <w:sz w:val="20"/>
          <w:szCs w:val="20"/>
        </w:rPr>
        <w:t>Portugal:</w:t>
      </w:r>
    </w:p>
    <w:p w:rsidR="00EF279E" w:rsidRPr="007102A4" w:rsidP="00A90DCE">
      <w:pPr>
        <w:pStyle w:val="ListParagraph"/>
        <w:numPr>
          <w:ilvl w:val="0"/>
          <w:numId w:val="22"/>
        </w:numPr>
        <w:tabs>
          <w:tab w:val="left" w:pos="1215"/>
        </w:tabs>
        <w:spacing w:after="0"/>
        <w:rPr>
          <w:rFonts w:cstheme="minorHAnsi"/>
          <w:sz w:val="20"/>
          <w:szCs w:val="20"/>
        </w:rPr>
      </w:pPr>
      <w:r w:rsidRPr="007102A4">
        <w:rPr>
          <w:rFonts w:cstheme="minorHAnsi"/>
          <w:sz w:val="20"/>
          <w:szCs w:val="20"/>
        </w:rPr>
        <w:t>Autossuficiente em vinhos, frutícolas e bovinos…</w:t>
      </w:r>
    </w:p>
    <w:p w:rsidR="00EF279E" w:rsidRPr="007102A4" w:rsidP="00A90DCE">
      <w:pPr>
        <w:pStyle w:val="ListParagraph"/>
        <w:numPr>
          <w:ilvl w:val="0"/>
          <w:numId w:val="22"/>
        </w:numPr>
        <w:tabs>
          <w:tab w:val="left" w:pos="1215"/>
        </w:tabs>
        <w:spacing w:after="0"/>
        <w:rPr>
          <w:rFonts w:cstheme="minorHAnsi"/>
          <w:sz w:val="20"/>
          <w:szCs w:val="20"/>
        </w:rPr>
      </w:pPr>
      <w:r w:rsidRPr="007102A4">
        <w:rPr>
          <w:rFonts w:cstheme="minorHAnsi"/>
          <w:sz w:val="20"/>
          <w:szCs w:val="20"/>
        </w:rPr>
        <w:t>Não é autossuficiente em azeite açúcar, suínos …</w:t>
      </w:r>
    </w:p>
    <w:p w:rsidR="00EF279E" w:rsidRPr="007102A4" w:rsidP="007102A4">
      <w:pPr>
        <w:tabs>
          <w:tab w:val="left" w:pos="1215"/>
        </w:tabs>
        <w:spacing w:after="0"/>
        <w:rPr>
          <w:rFonts w:cstheme="minorHAnsi"/>
          <w:b/>
          <w:color w:val="0070C0"/>
          <w:sz w:val="20"/>
          <w:szCs w:val="20"/>
        </w:rPr>
      </w:pPr>
    </w:p>
    <w:p w:rsidR="00EF279E" w:rsidRPr="007102A4" w:rsidP="007102A4">
      <w:pPr>
        <w:spacing w:after="0"/>
        <w:rPr>
          <w:rFonts w:cstheme="minorHAnsi"/>
          <w:b/>
          <w:color w:val="0070C0"/>
          <w:sz w:val="20"/>
          <w:szCs w:val="20"/>
        </w:rPr>
      </w:pPr>
      <w:r w:rsidRPr="007102A4">
        <w:rPr>
          <w:rFonts w:cstheme="minorHAnsi"/>
          <w:b/>
          <w:color w:val="0070C0"/>
          <w:sz w:val="20"/>
          <w:szCs w:val="20"/>
        </w:rPr>
        <w:t>Utilização do solo:</w:t>
      </w:r>
    </w:p>
    <w:p w:rsidR="00EF279E" w:rsidRPr="007102A4" w:rsidP="007102A4">
      <w:pPr>
        <w:spacing w:after="0"/>
        <w:rPr>
          <w:rFonts w:cstheme="minorHAnsi"/>
          <w:color w:val="000000"/>
          <w:sz w:val="20"/>
          <w:szCs w:val="20"/>
        </w:rPr>
      </w:pPr>
      <w:r w:rsidRPr="007102A4">
        <w:rPr>
          <w:rFonts w:cstheme="minorHAnsi"/>
          <w:color w:val="339966"/>
          <w:sz w:val="20"/>
          <w:szCs w:val="20"/>
        </w:rPr>
        <w:t xml:space="preserve"> </w:t>
      </w:r>
      <w:r w:rsidRPr="007102A4">
        <w:rPr>
          <w:rFonts w:cstheme="minorHAnsi"/>
          <w:color w:val="000000"/>
          <w:sz w:val="20"/>
          <w:szCs w:val="20"/>
        </w:rPr>
        <w:t>A aplicação, muitas vezes inadequada dos sistemas de produção, leva ao empobrecimento e á degradação dos solos, por exemplo:</w:t>
      </w:r>
    </w:p>
    <w:p w:rsidR="00EF279E" w:rsidRPr="007102A4" w:rsidP="007102A4">
      <w:pPr>
        <w:spacing w:after="0"/>
        <w:rPr>
          <w:rFonts w:cstheme="minorHAnsi"/>
          <w:color w:val="000000"/>
          <w:sz w:val="20"/>
          <w:szCs w:val="20"/>
        </w:rPr>
      </w:pPr>
      <w:r w:rsidRPr="007102A4">
        <w:rPr>
          <w:rFonts w:cstheme="minorHAnsi"/>
          <w:color w:val="000000"/>
          <w:sz w:val="20"/>
          <w:szCs w:val="20"/>
        </w:rPr>
        <w:t xml:space="preserve">    - No sistema extensivo á utilização do pousio absoluto, facilitando á erosão dos solos.</w:t>
      </w:r>
    </w:p>
    <w:p w:rsidR="00EF279E" w:rsidRPr="007102A4" w:rsidP="007102A4">
      <w:pPr>
        <w:spacing w:after="0"/>
        <w:rPr>
          <w:rFonts w:cstheme="minorHAnsi"/>
          <w:color w:val="000000"/>
          <w:sz w:val="20"/>
          <w:szCs w:val="20"/>
        </w:rPr>
      </w:pPr>
      <w:r w:rsidRPr="007102A4">
        <w:rPr>
          <w:rFonts w:cstheme="minorHAnsi"/>
          <w:color w:val="000000"/>
          <w:sz w:val="20"/>
          <w:szCs w:val="20"/>
        </w:rPr>
        <w:t xml:space="preserve">    - A prática da monocultura conduz ao empobrecimento e o esgotamento de determinados nutrientes.</w:t>
      </w:r>
    </w:p>
    <w:p w:rsidR="00EF279E" w:rsidRPr="007102A4" w:rsidP="007102A4">
      <w:pPr>
        <w:spacing w:after="0"/>
        <w:rPr>
          <w:rFonts w:cstheme="minorHAnsi"/>
          <w:color w:val="000000"/>
          <w:sz w:val="20"/>
          <w:szCs w:val="20"/>
        </w:rPr>
      </w:pPr>
      <w:r w:rsidRPr="007102A4">
        <w:rPr>
          <w:rFonts w:cstheme="minorHAnsi"/>
          <w:color w:val="000000"/>
          <w:sz w:val="20"/>
          <w:szCs w:val="20"/>
        </w:rPr>
        <w:t xml:space="preserve">    - A excessiva mecanização </w:t>
      </w:r>
    </w:p>
    <w:p w:rsidR="00EF279E" w:rsidRPr="007102A4" w:rsidP="007102A4">
      <w:pPr>
        <w:spacing w:after="0"/>
        <w:rPr>
          <w:rFonts w:cstheme="minorHAnsi"/>
          <w:color w:val="000000"/>
          <w:sz w:val="20"/>
          <w:szCs w:val="20"/>
        </w:rPr>
      </w:pPr>
      <w:r w:rsidRPr="007102A4">
        <w:rPr>
          <w:rFonts w:cstheme="minorHAnsi"/>
          <w:color w:val="000000"/>
          <w:sz w:val="20"/>
          <w:szCs w:val="20"/>
        </w:rPr>
        <w:t xml:space="preserve">    - No sistema intensivo a utilização excessiva ou incorreta de fertilizantes químicos e pesticidas degrada e polui os solos, diminuindo a sua fertilidade.</w:t>
      </w:r>
    </w:p>
    <w:p w:rsidR="00936B0D" w:rsidRPr="007102A4" w:rsidP="007102A4">
      <w:pPr>
        <w:tabs>
          <w:tab w:val="left" w:pos="1215"/>
        </w:tabs>
        <w:spacing w:after="0"/>
        <w:rPr>
          <w:rFonts w:cstheme="minorHAnsi"/>
          <w:sz w:val="20"/>
          <w:szCs w:val="20"/>
        </w:rPr>
      </w:pPr>
    </w:p>
    <w:p w:rsidR="00936B0D" w:rsidRPr="007102A4" w:rsidP="007102A4">
      <w:pPr>
        <w:tabs>
          <w:tab w:val="left" w:pos="1215"/>
        </w:tabs>
        <w:spacing w:after="0"/>
        <w:rPr>
          <w:rFonts w:cstheme="minorHAnsi"/>
          <w:b/>
          <w:color w:val="00B050"/>
          <w:sz w:val="20"/>
          <w:szCs w:val="20"/>
        </w:rPr>
      </w:pPr>
      <w:r w:rsidRPr="007102A4">
        <w:rPr>
          <w:rFonts w:cstheme="minorHAnsi"/>
          <w:b/>
          <w:color w:val="00B050"/>
          <w:sz w:val="20"/>
          <w:szCs w:val="20"/>
        </w:rPr>
        <w:t xml:space="preserve">PAC (politica agrícola comum): </w:t>
      </w:r>
    </w:p>
    <w:p w:rsidR="00936B0D" w:rsidRPr="007102A4" w:rsidP="00A90DCE">
      <w:pPr>
        <w:pStyle w:val="ListParagraph"/>
        <w:numPr>
          <w:ilvl w:val="0"/>
          <w:numId w:val="23"/>
        </w:numPr>
        <w:tabs>
          <w:tab w:val="left" w:pos="1215"/>
        </w:tabs>
        <w:spacing w:after="0"/>
        <w:rPr>
          <w:rFonts w:cstheme="minorHAnsi"/>
          <w:sz w:val="20"/>
          <w:szCs w:val="20"/>
        </w:rPr>
      </w:pPr>
      <w:r w:rsidRPr="007102A4">
        <w:rPr>
          <w:rFonts w:cstheme="minorHAnsi"/>
          <w:b/>
          <w:sz w:val="20"/>
          <w:szCs w:val="20"/>
        </w:rPr>
        <w:t>Surge apos a 2ºguerra mundial</w:t>
      </w:r>
      <w:r w:rsidRPr="007102A4">
        <w:rPr>
          <w:rFonts w:cstheme="minorHAnsi"/>
          <w:sz w:val="20"/>
          <w:szCs w:val="20"/>
        </w:rPr>
        <w:t>, devido a baixa produção e a dependência externa e pela diminuição do nível de vida dos agricultores.</w:t>
      </w:r>
    </w:p>
    <w:p w:rsidR="00936B0D" w:rsidRPr="007102A4" w:rsidP="00A90DCE">
      <w:pPr>
        <w:pStyle w:val="ListParagraph"/>
        <w:numPr>
          <w:ilvl w:val="0"/>
          <w:numId w:val="23"/>
        </w:numPr>
        <w:tabs>
          <w:tab w:val="left" w:pos="1215"/>
        </w:tabs>
        <w:spacing w:after="0"/>
        <w:rPr>
          <w:rFonts w:cstheme="minorHAnsi"/>
          <w:sz w:val="20"/>
          <w:szCs w:val="20"/>
        </w:rPr>
      </w:pPr>
      <w:r w:rsidRPr="007102A4">
        <w:rPr>
          <w:rFonts w:cstheme="minorHAnsi"/>
          <w:sz w:val="20"/>
          <w:szCs w:val="20"/>
        </w:rPr>
        <w:t xml:space="preserve">Constitui uma das bases do </w:t>
      </w:r>
      <w:r w:rsidRPr="007102A4">
        <w:rPr>
          <w:rFonts w:cstheme="minorHAnsi"/>
          <w:b/>
          <w:sz w:val="20"/>
          <w:szCs w:val="20"/>
        </w:rPr>
        <w:t>Tratado de Roma</w:t>
      </w:r>
    </w:p>
    <w:p w:rsidR="00936B0D" w:rsidRPr="007102A4" w:rsidP="00A90DCE">
      <w:pPr>
        <w:pStyle w:val="ListParagraph"/>
        <w:numPr>
          <w:ilvl w:val="0"/>
          <w:numId w:val="23"/>
        </w:numPr>
        <w:tabs>
          <w:tab w:val="left" w:pos="1215"/>
        </w:tabs>
        <w:spacing w:after="0"/>
        <w:rPr>
          <w:rFonts w:cstheme="minorHAnsi"/>
          <w:sz w:val="20"/>
          <w:szCs w:val="20"/>
        </w:rPr>
      </w:pPr>
      <w:r w:rsidRPr="007102A4">
        <w:rPr>
          <w:rFonts w:cstheme="minorHAnsi"/>
          <w:b/>
          <w:bCs/>
          <w:i/>
          <w:iCs/>
          <w:sz w:val="20"/>
          <w:szCs w:val="20"/>
        </w:rPr>
        <w:t>Desde 1986</w:t>
      </w:r>
      <w:r w:rsidRPr="007102A4">
        <w:rPr>
          <w:rFonts w:cstheme="minorHAnsi"/>
          <w:bCs/>
          <w:i/>
          <w:iCs/>
          <w:sz w:val="20"/>
          <w:szCs w:val="20"/>
        </w:rPr>
        <w:t>, que o setor agrário nacional tem vindo a ser condicionado pela PAC (Politica Agrícola Comum)</w:t>
      </w:r>
    </w:p>
    <w:p w:rsidR="00936B0D" w:rsidRPr="007102A4" w:rsidP="00A90DCE">
      <w:pPr>
        <w:pStyle w:val="ListParagraph"/>
        <w:numPr>
          <w:ilvl w:val="0"/>
          <w:numId w:val="23"/>
        </w:numPr>
        <w:tabs>
          <w:tab w:val="left" w:pos="1215"/>
        </w:tabs>
        <w:spacing w:after="0"/>
        <w:rPr>
          <w:rFonts w:cstheme="minorHAnsi"/>
          <w:sz w:val="20"/>
          <w:szCs w:val="20"/>
        </w:rPr>
      </w:pPr>
      <w:r w:rsidRPr="007102A4">
        <w:rPr>
          <w:rFonts w:cstheme="minorHAnsi"/>
          <w:bCs/>
          <w:i/>
          <w:iCs/>
          <w:sz w:val="20"/>
          <w:szCs w:val="20"/>
        </w:rPr>
        <w:t xml:space="preserve">A insuficiência da produção agroalimentar e a representatividade da agricultura no emprego e no PIB dos seis países fundadores da CEE tornou a agricultura uma prioridade na construção do mercado comum. </w:t>
      </w:r>
    </w:p>
    <w:p w:rsidR="00936B0D" w:rsidRPr="007102A4" w:rsidP="00A90DCE">
      <w:pPr>
        <w:pStyle w:val="ListParagraph"/>
        <w:numPr>
          <w:ilvl w:val="0"/>
          <w:numId w:val="23"/>
        </w:numPr>
        <w:tabs>
          <w:tab w:val="left" w:pos="1215"/>
        </w:tabs>
        <w:spacing w:after="0"/>
        <w:rPr>
          <w:rFonts w:cstheme="minorHAnsi"/>
          <w:sz w:val="20"/>
          <w:szCs w:val="20"/>
        </w:rPr>
      </w:pPr>
      <w:r w:rsidRPr="007102A4">
        <w:rPr>
          <w:rFonts w:cstheme="minorHAnsi"/>
          <w:sz w:val="20"/>
          <w:szCs w:val="20"/>
        </w:rPr>
        <w:t xml:space="preserve">Ainda hoje se mantêm os </w:t>
      </w:r>
      <w:r w:rsidRPr="007102A4">
        <w:rPr>
          <w:rFonts w:cstheme="minorHAnsi"/>
          <w:b/>
          <w:color w:val="E36C0A" w:themeColor="accent6" w:themeShade="BF"/>
          <w:sz w:val="20"/>
          <w:szCs w:val="20"/>
        </w:rPr>
        <w:t>principais objetivos gerais da PAC</w:t>
      </w:r>
      <w:r w:rsidRPr="007102A4">
        <w:rPr>
          <w:rFonts w:cstheme="minorHAnsi"/>
          <w:sz w:val="20"/>
          <w:szCs w:val="20"/>
        </w:rPr>
        <w:t xml:space="preserve"> definidos no tratado de Roma:</w:t>
      </w:r>
    </w:p>
    <w:p w:rsidR="00936B0D" w:rsidRPr="007102A4" w:rsidP="00A90DCE">
      <w:pPr>
        <w:pStyle w:val="ListParagraph"/>
        <w:numPr>
          <w:ilvl w:val="1"/>
          <w:numId w:val="23"/>
        </w:numPr>
        <w:spacing w:after="0"/>
        <w:rPr>
          <w:rFonts w:cstheme="minorHAnsi"/>
          <w:sz w:val="20"/>
          <w:szCs w:val="20"/>
        </w:rPr>
      </w:pPr>
      <w:r w:rsidRPr="007102A4">
        <w:rPr>
          <w:rFonts w:cstheme="minorHAnsi"/>
          <w:sz w:val="20"/>
          <w:szCs w:val="20"/>
        </w:rPr>
        <w:t xml:space="preserve">Incrementar a produtividade da agricultura, fomentando o progresso técnico, </w:t>
      </w:r>
      <w:r w:rsidRPr="007102A4">
        <w:rPr>
          <w:rFonts w:cstheme="minorHAnsi"/>
          <w:b/>
          <w:sz w:val="20"/>
          <w:szCs w:val="20"/>
        </w:rPr>
        <w:t>assegurando o desenvolvimento racional da produção agrícola</w:t>
      </w:r>
      <w:r w:rsidRPr="007102A4">
        <w:rPr>
          <w:rFonts w:cstheme="minorHAnsi"/>
          <w:sz w:val="20"/>
          <w:szCs w:val="20"/>
        </w:rPr>
        <w:t xml:space="preserve"> e a utilização ótima dos fatores de produção, nomeadamente da mão de obra;</w:t>
      </w:r>
    </w:p>
    <w:p w:rsidR="00936B0D" w:rsidRPr="007102A4" w:rsidP="00A90DCE">
      <w:pPr>
        <w:pStyle w:val="ListParagraph"/>
        <w:numPr>
          <w:ilvl w:val="1"/>
          <w:numId w:val="23"/>
        </w:numPr>
        <w:spacing w:after="0"/>
        <w:rPr>
          <w:rFonts w:cstheme="minorHAnsi"/>
          <w:sz w:val="20"/>
          <w:szCs w:val="20"/>
        </w:rPr>
      </w:pPr>
      <w:r w:rsidRPr="007102A4">
        <w:rPr>
          <w:rFonts w:cstheme="minorHAnsi"/>
          <w:b/>
          <w:sz w:val="20"/>
          <w:szCs w:val="20"/>
        </w:rPr>
        <w:t xml:space="preserve">Assegurar um nível de vida </w:t>
      </w:r>
      <w:r w:rsidRPr="007102A4">
        <w:rPr>
          <w:rFonts w:cstheme="minorHAnsi"/>
          <w:sz w:val="20"/>
          <w:szCs w:val="20"/>
        </w:rPr>
        <w:t>equitativo (igual) à população agrícola;</w:t>
      </w:r>
    </w:p>
    <w:p w:rsidR="00936B0D" w:rsidRPr="007102A4" w:rsidP="00A90DCE">
      <w:pPr>
        <w:pStyle w:val="ListParagraph"/>
        <w:numPr>
          <w:ilvl w:val="1"/>
          <w:numId w:val="23"/>
        </w:numPr>
        <w:spacing w:after="0"/>
        <w:rPr>
          <w:rFonts w:cstheme="minorHAnsi"/>
          <w:sz w:val="20"/>
          <w:szCs w:val="20"/>
        </w:rPr>
      </w:pPr>
      <w:r w:rsidRPr="007102A4">
        <w:rPr>
          <w:rFonts w:cstheme="minorHAnsi"/>
          <w:b/>
          <w:sz w:val="20"/>
          <w:szCs w:val="20"/>
        </w:rPr>
        <w:t>Estabilizar os mercados</w:t>
      </w:r>
      <w:r w:rsidRPr="007102A4">
        <w:rPr>
          <w:rFonts w:cstheme="minorHAnsi"/>
          <w:sz w:val="20"/>
          <w:szCs w:val="20"/>
        </w:rPr>
        <w:t xml:space="preserve"> (garantindo preços iguais ao produtor e ao consumidor);</w:t>
      </w:r>
    </w:p>
    <w:p w:rsidR="00936B0D" w:rsidRPr="007102A4" w:rsidP="00A90DCE">
      <w:pPr>
        <w:pStyle w:val="ListParagraph"/>
        <w:numPr>
          <w:ilvl w:val="1"/>
          <w:numId w:val="23"/>
        </w:numPr>
        <w:spacing w:after="0"/>
        <w:rPr>
          <w:rFonts w:cstheme="minorHAnsi"/>
          <w:b/>
          <w:sz w:val="20"/>
          <w:szCs w:val="20"/>
        </w:rPr>
      </w:pPr>
      <w:r w:rsidRPr="007102A4">
        <w:rPr>
          <w:rFonts w:cstheme="minorHAnsi"/>
          <w:b/>
          <w:sz w:val="20"/>
          <w:szCs w:val="20"/>
        </w:rPr>
        <w:t>Garantir a segurança dos abastecimentos;</w:t>
      </w:r>
    </w:p>
    <w:p w:rsidR="00936B0D" w:rsidRPr="007102A4" w:rsidP="00A90DCE">
      <w:pPr>
        <w:pStyle w:val="ListParagraph"/>
        <w:numPr>
          <w:ilvl w:val="1"/>
          <w:numId w:val="23"/>
        </w:numPr>
        <w:spacing w:after="0"/>
        <w:rPr>
          <w:rFonts w:cstheme="minorHAnsi"/>
          <w:sz w:val="20"/>
          <w:szCs w:val="20"/>
        </w:rPr>
      </w:pPr>
      <w:r w:rsidRPr="007102A4">
        <w:rPr>
          <w:rFonts w:cstheme="minorHAnsi"/>
          <w:b/>
          <w:sz w:val="20"/>
          <w:szCs w:val="20"/>
        </w:rPr>
        <w:t>Assegurar preços razoáveis</w:t>
      </w:r>
      <w:r w:rsidRPr="007102A4">
        <w:rPr>
          <w:rFonts w:cstheme="minorHAnsi"/>
          <w:sz w:val="20"/>
          <w:szCs w:val="20"/>
        </w:rPr>
        <w:t xml:space="preserve"> nos fornecimentos aos consumidores.</w:t>
      </w:r>
    </w:p>
    <w:p w:rsidR="00936B0D" w:rsidRPr="007102A4" w:rsidP="007102A4">
      <w:pPr>
        <w:spacing w:after="0"/>
        <w:rPr>
          <w:rFonts w:cstheme="minorHAnsi"/>
          <w:b/>
          <w:color w:val="00B050"/>
          <w:sz w:val="20"/>
          <w:szCs w:val="20"/>
        </w:rPr>
      </w:pPr>
      <w:r w:rsidRPr="007102A4">
        <w:rPr>
          <w:rFonts w:cstheme="minorHAnsi"/>
          <w:b/>
          <w:color w:val="00B050"/>
          <w:sz w:val="20"/>
          <w:szCs w:val="20"/>
        </w:rPr>
        <w:t>Os princípios que levaram à concretização destes objetivos constituem os pilares da PAC:</w:t>
      </w:r>
    </w:p>
    <w:p w:rsidR="00936B0D" w:rsidRPr="007102A4" w:rsidP="00A90DCE">
      <w:pPr>
        <w:pStyle w:val="ListParagraph"/>
        <w:numPr>
          <w:ilvl w:val="0"/>
          <w:numId w:val="24"/>
        </w:numPr>
        <w:spacing w:after="0"/>
        <w:rPr>
          <w:rFonts w:cstheme="minorHAnsi"/>
          <w:b/>
          <w:sz w:val="20"/>
          <w:szCs w:val="20"/>
        </w:rPr>
      </w:pPr>
      <w:r w:rsidRPr="007102A4">
        <w:rPr>
          <w:rFonts w:cstheme="minorHAnsi"/>
          <w:b/>
          <w:sz w:val="20"/>
          <w:szCs w:val="20"/>
        </w:rPr>
        <w:t>Unicidade de mercado</w:t>
      </w:r>
    </w:p>
    <w:p w:rsidR="00936B0D" w:rsidRPr="007102A4" w:rsidP="007102A4">
      <w:pPr>
        <w:spacing w:after="0"/>
        <w:rPr>
          <w:rFonts w:cstheme="minorHAnsi"/>
          <w:sz w:val="20"/>
          <w:szCs w:val="20"/>
        </w:rPr>
      </w:pPr>
      <w:r w:rsidRPr="007102A4">
        <w:rPr>
          <w:rFonts w:cstheme="minorHAnsi"/>
          <w:sz w:val="20"/>
          <w:szCs w:val="20"/>
        </w:rPr>
        <w:t>Criação de uma organização de mercado – OMC - para cada um dos produtos definindo preços institucionais e regras de concorrência</w:t>
      </w:r>
    </w:p>
    <w:p w:rsidR="00936B0D" w:rsidRPr="007102A4" w:rsidP="00A90DCE">
      <w:pPr>
        <w:pStyle w:val="ListParagraph"/>
        <w:numPr>
          <w:ilvl w:val="0"/>
          <w:numId w:val="24"/>
        </w:numPr>
        <w:spacing w:after="0"/>
        <w:rPr>
          <w:rFonts w:cstheme="minorHAnsi"/>
          <w:b/>
          <w:sz w:val="20"/>
          <w:szCs w:val="20"/>
        </w:rPr>
      </w:pPr>
      <w:r w:rsidRPr="007102A4">
        <w:rPr>
          <w:rFonts w:cstheme="minorHAnsi"/>
          <w:b/>
          <w:sz w:val="20"/>
          <w:szCs w:val="20"/>
        </w:rPr>
        <w:t>Preferência comunitária</w:t>
      </w:r>
    </w:p>
    <w:p w:rsidR="00936B0D" w:rsidRPr="007102A4" w:rsidP="007102A4">
      <w:pPr>
        <w:spacing w:after="0"/>
        <w:rPr>
          <w:rFonts w:cstheme="minorHAnsi"/>
          <w:sz w:val="20"/>
          <w:szCs w:val="20"/>
        </w:rPr>
      </w:pPr>
      <w:r w:rsidRPr="007102A4">
        <w:rPr>
          <w:rFonts w:cstheme="minorHAnsi"/>
          <w:sz w:val="20"/>
          <w:szCs w:val="20"/>
        </w:rPr>
        <w:t>Estabelece o preço mínimo de custos nos mercados dos Países – membros para as importações a par de subsidias ás exportações.</w:t>
      </w:r>
    </w:p>
    <w:p w:rsidR="00936B0D" w:rsidRPr="007102A4" w:rsidP="00A90DCE">
      <w:pPr>
        <w:pStyle w:val="ListParagraph"/>
        <w:numPr>
          <w:ilvl w:val="0"/>
          <w:numId w:val="24"/>
        </w:numPr>
        <w:spacing w:after="0"/>
        <w:rPr>
          <w:rFonts w:cstheme="minorHAnsi"/>
          <w:b/>
          <w:sz w:val="20"/>
          <w:szCs w:val="20"/>
        </w:rPr>
      </w:pPr>
      <w:r w:rsidRPr="007102A4">
        <w:rPr>
          <w:rFonts w:cstheme="minorHAnsi"/>
          <w:b/>
          <w:sz w:val="20"/>
          <w:szCs w:val="20"/>
        </w:rPr>
        <w:t>Solidariedade financeira</w:t>
      </w:r>
    </w:p>
    <w:p w:rsidR="00936B0D" w:rsidRPr="007102A4" w:rsidP="007102A4">
      <w:pPr>
        <w:spacing w:after="0"/>
        <w:rPr>
          <w:rFonts w:cstheme="minorHAnsi"/>
          <w:sz w:val="20"/>
          <w:szCs w:val="20"/>
        </w:rPr>
      </w:pPr>
      <w:r w:rsidRPr="007102A4">
        <w:rPr>
          <w:rFonts w:cstheme="minorHAnsi"/>
          <w:sz w:val="20"/>
          <w:szCs w:val="20"/>
        </w:rPr>
        <w:t>Pressupõe que os custos de funcionamento da PAC sejam suportados em comum a partir do FEOGA – Fundo Europeu de Orientação e Garantia Agrícola</w:t>
      </w:r>
    </w:p>
    <w:p w:rsidR="00936B0D" w:rsidRPr="007102A4" w:rsidP="007102A4">
      <w:pPr>
        <w:spacing w:after="0"/>
        <w:rPr>
          <w:rFonts w:cstheme="minorHAnsi"/>
          <w:sz w:val="20"/>
          <w:szCs w:val="20"/>
        </w:rPr>
      </w:pPr>
    </w:p>
    <w:p w:rsidR="00936B0D" w:rsidRPr="007102A4" w:rsidP="007102A4">
      <w:pPr>
        <w:spacing w:after="0"/>
        <w:rPr>
          <w:rFonts w:cstheme="minorHAnsi"/>
          <w:iCs/>
          <w:sz w:val="20"/>
          <w:szCs w:val="20"/>
        </w:rPr>
      </w:pPr>
      <w:r w:rsidRPr="007102A4">
        <w:rPr>
          <w:rFonts w:cstheme="minorHAnsi"/>
          <w:b/>
          <w:i/>
          <w:iCs/>
          <w:color w:val="00B050"/>
          <w:sz w:val="20"/>
          <w:szCs w:val="20"/>
        </w:rPr>
        <w:t xml:space="preserve">Os primeiros anos da PAC: </w:t>
      </w:r>
      <w:r w:rsidRPr="007102A4">
        <w:rPr>
          <w:rFonts w:cstheme="minorHAnsi"/>
          <w:iCs/>
          <w:sz w:val="20"/>
          <w:szCs w:val="20"/>
        </w:rPr>
        <w:t>(ideia era quanto mais produz mais ganha – “fase da engorda”)</w:t>
      </w:r>
    </w:p>
    <w:p w:rsidR="00F3200D" w:rsidRPr="007102A4" w:rsidP="00A90DCE">
      <w:pPr>
        <w:numPr>
          <w:ilvl w:val="0"/>
          <w:numId w:val="25"/>
        </w:numPr>
        <w:spacing w:after="0"/>
        <w:rPr>
          <w:rFonts w:cstheme="minorHAnsi"/>
          <w:iCs/>
          <w:sz w:val="20"/>
          <w:szCs w:val="20"/>
        </w:rPr>
      </w:pPr>
      <w:r w:rsidRPr="007102A4">
        <w:rPr>
          <w:rFonts w:cstheme="minorHAnsi"/>
          <w:iCs/>
          <w:sz w:val="20"/>
          <w:szCs w:val="20"/>
        </w:rPr>
        <w:t>A produção agrícola triplicou</w:t>
      </w:r>
    </w:p>
    <w:p w:rsidR="00F3200D" w:rsidRPr="007102A4" w:rsidP="00A90DCE">
      <w:pPr>
        <w:numPr>
          <w:ilvl w:val="0"/>
          <w:numId w:val="25"/>
        </w:numPr>
        <w:spacing w:after="0"/>
        <w:rPr>
          <w:rFonts w:cstheme="minorHAnsi"/>
          <w:iCs/>
          <w:sz w:val="20"/>
          <w:szCs w:val="20"/>
        </w:rPr>
      </w:pPr>
      <w:r w:rsidRPr="007102A4">
        <w:rPr>
          <w:rFonts w:cstheme="minorHAnsi"/>
          <w:iCs/>
          <w:sz w:val="20"/>
          <w:szCs w:val="20"/>
        </w:rPr>
        <w:t>Aumentou a produtividade e o rendimento dos agricultores</w:t>
      </w:r>
    </w:p>
    <w:p w:rsidR="00F3200D" w:rsidRPr="007102A4" w:rsidP="00A90DCE">
      <w:pPr>
        <w:numPr>
          <w:ilvl w:val="0"/>
          <w:numId w:val="25"/>
        </w:numPr>
        <w:spacing w:after="0"/>
        <w:rPr>
          <w:rFonts w:cstheme="minorHAnsi"/>
          <w:iCs/>
          <w:sz w:val="20"/>
          <w:szCs w:val="20"/>
        </w:rPr>
      </w:pPr>
      <w:r w:rsidRPr="007102A4">
        <w:rPr>
          <w:rFonts w:cstheme="minorHAnsi"/>
          <w:iCs/>
          <w:sz w:val="20"/>
          <w:szCs w:val="20"/>
        </w:rPr>
        <w:t>Reduziu-se a superfície e a mão –de – obra utilizada.</w:t>
      </w:r>
    </w:p>
    <w:p w:rsidR="000E1B54" w:rsidRPr="007102A4" w:rsidP="007102A4">
      <w:pPr>
        <w:spacing w:after="0"/>
        <w:rPr>
          <w:rFonts w:cstheme="minorHAnsi"/>
          <w:iCs/>
          <w:sz w:val="20"/>
          <w:szCs w:val="20"/>
        </w:rPr>
      </w:pPr>
    </w:p>
    <w:p w:rsidR="000E1B54" w:rsidRPr="007102A4" w:rsidP="007102A4">
      <w:pPr>
        <w:spacing w:after="0"/>
        <w:rPr>
          <w:rFonts w:cstheme="minorHAnsi"/>
          <w:b/>
          <w:iCs/>
          <w:color w:val="00B050"/>
          <w:sz w:val="20"/>
          <w:szCs w:val="20"/>
        </w:rPr>
      </w:pPr>
      <w:r w:rsidRPr="007102A4">
        <w:rPr>
          <w:rFonts w:cstheme="minorHAnsi"/>
          <w:b/>
          <w:iCs/>
          <w:color w:val="00B050"/>
          <w:sz w:val="20"/>
          <w:szCs w:val="20"/>
        </w:rPr>
        <w:t>Problemas gerados pela aplicação da PAC:</w:t>
      </w:r>
    </w:p>
    <w:p w:rsidR="00F3200D" w:rsidRPr="007102A4" w:rsidP="00A90DCE">
      <w:pPr>
        <w:numPr>
          <w:ilvl w:val="0"/>
          <w:numId w:val="26"/>
        </w:numPr>
        <w:spacing w:after="0"/>
        <w:rPr>
          <w:rFonts w:cstheme="minorHAnsi"/>
          <w:iCs/>
          <w:sz w:val="20"/>
          <w:szCs w:val="20"/>
        </w:rPr>
      </w:pPr>
      <w:r w:rsidRPr="007102A4">
        <w:rPr>
          <w:rFonts w:cstheme="minorHAnsi"/>
          <w:iCs/>
          <w:sz w:val="20"/>
          <w:szCs w:val="20"/>
        </w:rPr>
        <w:t xml:space="preserve">Criação de </w:t>
      </w:r>
      <w:r w:rsidRPr="007102A4">
        <w:rPr>
          <w:rFonts w:cstheme="minorHAnsi"/>
          <w:b/>
          <w:iCs/>
          <w:sz w:val="20"/>
          <w:szCs w:val="20"/>
        </w:rPr>
        <w:t>excedentes agrícolas</w:t>
      </w:r>
      <w:r w:rsidRPr="007102A4">
        <w:rPr>
          <w:rFonts w:cstheme="minorHAnsi"/>
          <w:iCs/>
          <w:sz w:val="20"/>
          <w:szCs w:val="20"/>
        </w:rPr>
        <w:t>, impossíveis de escoar nos mercados , gerando custos elevados de armazenamento.</w:t>
      </w:r>
    </w:p>
    <w:p w:rsidR="00F3200D" w:rsidRPr="007102A4" w:rsidP="00A90DCE">
      <w:pPr>
        <w:numPr>
          <w:ilvl w:val="0"/>
          <w:numId w:val="26"/>
        </w:numPr>
        <w:spacing w:after="0"/>
        <w:rPr>
          <w:rFonts w:cstheme="minorHAnsi"/>
          <w:b/>
          <w:iCs/>
          <w:sz w:val="20"/>
          <w:szCs w:val="20"/>
        </w:rPr>
      </w:pPr>
      <w:r w:rsidRPr="007102A4">
        <w:rPr>
          <w:rFonts w:cstheme="minorHAnsi"/>
          <w:b/>
          <w:iCs/>
          <w:sz w:val="20"/>
          <w:szCs w:val="20"/>
        </w:rPr>
        <w:t>Desajustamento entre a produção e as necessidades do mercado</w:t>
      </w:r>
    </w:p>
    <w:p w:rsidR="00F3200D" w:rsidRPr="007102A4" w:rsidP="00A90DCE">
      <w:pPr>
        <w:numPr>
          <w:ilvl w:val="0"/>
          <w:numId w:val="26"/>
        </w:numPr>
        <w:spacing w:after="0"/>
        <w:rPr>
          <w:rFonts w:cstheme="minorHAnsi"/>
          <w:iCs/>
          <w:sz w:val="20"/>
          <w:szCs w:val="20"/>
        </w:rPr>
      </w:pPr>
      <w:r w:rsidRPr="007102A4">
        <w:rPr>
          <w:rFonts w:cstheme="minorHAnsi"/>
          <w:b/>
          <w:iCs/>
          <w:sz w:val="20"/>
          <w:szCs w:val="20"/>
        </w:rPr>
        <w:t>Peso muito elevado da PAC no orçamento comunitário</w:t>
      </w:r>
      <w:r w:rsidRPr="007102A4">
        <w:rPr>
          <w:rFonts w:cstheme="minorHAnsi"/>
          <w:iCs/>
          <w:sz w:val="20"/>
          <w:szCs w:val="20"/>
        </w:rPr>
        <w:t>.</w:t>
      </w:r>
    </w:p>
    <w:p w:rsidR="00F3200D" w:rsidRPr="007102A4" w:rsidP="00A90DCE">
      <w:pPr>
        <w:numPr>
          <w:ilvl w:val="0"/>
          <w:numId w:val="26"/>
        </w:numPr>
        <w:spacing w:after="0"/>
        <w:rPr>
          <w:rFonts w:cstheme="minorHAnsi"/>
          <w:iCs/>
          <w:sz w:val="20"/>
          <w:szCs w:val="20"/>
        </w:rPr>
      </w:pPr>
      <w:r w:rsidRPr="007102A4">
        <w:rPr>
          <w:rFonts w:cstheme="minorHAnsi"/>
          <w:b/>
          <w:iCs/>
          <w:sz w:val="20"/>
          <w:szCs w:val="20"/>
        </w:rPr>
        <w:t>Tensão entre os principais exportadores mundiais</w:t>
      </w:r>
      <w:r w:rsidRPr="007102A4">
        <w:rPr>
          <w:rFonts w:cstheme="minorHAnsi"/>
          <w:iCs/>
          <w:sz w:val="20"/>
          <w:szCs w:val="20"/>
        </w:rPr>
        <w:t xml:space="preserve"> devido ás medidas protecionistas e à politica de incentivo à exportação.</w:t>
      </w:r>
    </w:p>
    <w:p w:rsidR="00F3200D" w:rsidRPr="007102A4" w:rsidP="00A90DCE">
      <w:pPr>
        <w:numPr>
          <w:ilvl w:val="0"/>
          <w:numId w:val="26"/>
        </w:numPr>
        <w:spacing w:after="0"/>
        <w:rPr>
          <w:rFonts w:cstheme="minorHAnsi"/>
          <w:iCs/>
          <w:sz w:val="20"/>
          <w:szCs w:val="20"/>
        </w:rPr>
      </w:pPr>
      <w:r w:rsidRPr="007102A4">
        <w:rPr>
          <w:rFonts w:cstheme="minorHAnsi"/>
          <w:iCs/>
          <w:sz w:val="20"/>
          <w:szCs w:val="20"/>
        </w:rPr>
        <w:t xml:space="preserve">Graves </w:t>
      </w:r>
      <w:r w:rsidRPr="007102A4">
        <w:rPr>
          <w:rFonts w:cstheme="minorHAnsi"/>
          <w:b/>
          <w:iCs/>
          <w:sz w:val="20"/>
          <w:szCs w:val="20"/>
        </w:rPr>
        <w:t>problemas ambientais</w:t>
      </w:r>
      <w:r w:rsidRPr="007102A4">
        <w:rPr>
          <w:rFonts w:cstheme="minorHAnsi"/>
          <w:iCs/>
          <w:sz w:val="20"/>
          <w:szCs w:val="20"/>
        </w:rPr>
        <w:t>.</w:t>
      </w:r>
    </w:p>
    <w:p w:rsidR="000E1B54" w:rsidRPr="007102A4" w:rsidP="007102A4">
      <w:pPr>
        <w:spacing w:after="0"/>
        <w:rPr>
          <w:rFonts w:cstheme="minorHAnsi"/>
          <w:b/>
          <w:iCs/>
          <w:sz w:val="20"/>
          <w:szCs w:val="20"/>
        </w:rPr>
      </w:pPr>
    </w:p>
    <w:p w:rsidR="000E1B54" w:rsidRPr="007102A4" w:rsidP="007102A4">
      <w:pPr>
        <w:spacing w:after="0"/>
        <w:rPr>
          <w:rFonts w:cstheme="minorHAnsi"/>
          <w:b/>
          <w:iCs/>
          <w:color w:val="00B050"/>
          <w:sz w:val="20"/>
          <w:szCs w:val="20"/>
        </w:rPr>
      </w:pPr>
      <w:r w:rsidRPr="007102A4">
        <w:rPr>
          <w:rFonts w:cstheme="minorHAnsi"/>
          <w:b/>
          <w:iCs/>
          <w:color w:val="00B050"/>
          <w:sz w:val="20"/>
          <w:szCs w:val="20"/>
        </w:rPr>
        <w:t>Reformas:</w:t>
      </w:r>
    </w:p>
    <w:p w:rsidR="000E1B54" w:rsidRPr="007102A4" w:rsidP="007102A4">
      <w:pPr>
        <w:spacing w:after="0"/>
        <w:rPr>
          <w:rFonts w:cstheme="minorHAnsi"/>
          <w:iCs/>
          <w:sz w:val="20"/>
          <w:szCs w:val="20"/>
        </w:rPr>
      </w:pPr>
      <w:r w:rsidRPr="007102A4">
        <w:rPr>
          <w:rFonts w:cstheme="minorHAnsi"/>
          <w:iCs/>
          <w:sz w:val="20"/>
          <w:szCs w:val="20"/>
        </w:rPr>
        <w:t>O desajustamento da PAC face aos mercados e os custos de funcionamento levaram a alterações sucessivas na PAC.</w:t>
      </w:r>
    </w:p>
    <w:p w:rsidR="000E1B54" w:rsidRPr="007102A4" w:rsidP="00A90DCE">
      <w:pPr>
        <w:pStyle w:val="ListParagraph"/>
        <w:numPr>
          <w:ilvl w:val="0"/>
          <w:numId w:val="24"/>
        </w:numPr>
        <w:spacing w:after="0"/>
        <w:rPr>
          <w:rFonts w:cstheme="minorHAnsi"/>
          <w:iCs/>
          <w:sz w:val="20"/>
          <w:szCs w:val="20"/>
        </w:rPr>
      </w:pPr>
      <w:r w:rsidRPr="007102A4">
        <w:rPr>
          <w:rFonts w:cstheme="minorHAnsi"/>
          <w:b/>
          <w:iCs/>
          <w:sz w:val="20"/>
          <w:szCs w:val="20"/>
        </w:rPr>
        <w:t>1984:</w:t>
      </w:r>
      <w:r w:rsidRPr="007102A4">
        <w:rPr>
          <w:rFonts w:cstheme="minorHAnsi"/>
          <w:iCs/>
          <w:sz w:val="20"/>
          <w:szCs w:val="20"/>
        </w:rPr>
        <w:t xml:space="preserve"> Foi instituído o sistema de quotas</w:t>
      </w:r>
    </w:p>
    <w:p w:rsidR="000E1B54" w:rsidRPr="007102A4" w:rsidP="00A90DCE">
      <w:pPr>
        <w:pStyle w:val="ListParagraph"/>
        <w:numPr>
          <w:ilvl w:val="0"/>
          <w:numId w:val="24"/>
        </w:numPr>
        <w:spacing w:after="0"/>
        <w:rPr>
          <w:rFonts w:cstheme="minorHAnsi"/>
          <w:iCs/>
          <w:sz w:val="20"/>
          <w:szCs w:val="20"/>
        </w:rPr>
      </w:pPr>
      <w:r w:rsidRPr="007102A4">
        <w:rPr>
          <w:rFonts w:cstheme="minorHAnsi"/>
          <w:b/>
          <w:iCs/>
          <w:sz w:val="20"/>
          <w:szCs w:val="20"/>
        </w:rPr>
        <w:t>1988:</w:t>
      </w:r>
      <w:r w:rsidRPr="007102A4">
        <w:rPr>
          <w:rFonts w:cstheme="minorHAnsi"/>
          <w:iCs/>
          <w:sz w:val="20"/>
          <w:szCs w:val="20"/>
        </w:rPr>
        <w:t xml:space="preserve"> Foram alargados a um maior número de setores os estabilizadores agro orçamentais</w:t>
      </w:r>
    </w:p>
    <w:p w:rsidR="000E1B54" w:rsidRPr="007102A4" w:rsidP="00A90DCE">
      <w:pPr>
        <w:pStyle w:val="ListParagraph"/>
        <w:numPr>
          <w:ilvl w:val="0"/>
          <w:numId w:val="24"/>
        </w:numPr>
        <w:spacing w:after="0"/>
        <w:rPr>
          <w:rFonts w:cstheme="minorHAnsi"/>
          <w:iCs/>
          <w:sz w:val="20"/>
          <w:szCs w:val="20"/>
        </w:rPr>
      </w:pPr>
      <w:r w:rsidRPr="007102A4">
        <w:rPr>
          <w:rFonts w:cstheme="minorHAnsi"/>
          <w:iCs/>
          <w:sz w:val="20"/>
          <w:szCs w:val="20"/>
        </w:rPr>
        <w:t xml:space="preserve">Introduziram-se medidas destinadas a reduzir as terras cultivadas </w:t>
      </w:r>
    </w:p>
    <w:p w:rsidR="000E1B54" w:rsidRPr="007102A4" w:rsidP="00A90DCE">
      <w:pPr>
        <w:pStyle w:val="ListParagraph"/>
        <w:numPr>
          <w:ilvl w:val="1"/>
          <w:numId w:val="24"/>
        </w:numPr>
        <w:spacing w:after="0"/>
        <w:rPr>
          <w:rFonts w:cstheme="minorHAnsi"/>
          <w:iCs/>
          <w:sz w:val="20"/>
          <w:szCs w:val="20"/>
        </w:rPr>
      </w:pPr>
      <w:r w:rsidRPr="007102A4">
        <w:rPr>
          <w:rFonts w:cstheme="minorHAnsi"/>
          <w:iCs/>
          <w:sz w:val="20"/>
          <w:szCs w:val="20"/>
        </w:rPr>
        <w:t xml:space="preserve">Fixação das quantidades máximas garantidas </w:t>
      </w:r>
    </w:p>
    <w:p w:rsidR="000E1B54" w:rsidRPr="007102A4" w:rsidP="00A90DCE">
      <w:pPr>
        <w:pStyle w:val="ListParagraph"/>
        <w:numPr>
          <w:ilvl w:val="1"/>
          <w:numId w:val="24"/>
        </w:numPr>
        <w:spacing w:after="0"/>
        <w:rPr>
          <w:rFonts w:cstheme="minorHAnsi"/>
          <w:iCs/>
          <w:sz w:val="20"/>
          <w:szCs w:val="20"/>
        </w:rPr>
      </w:pPr>
      <w:r w:rsidRPr="007102A4">
        <w:rPr>
          <w:rFonts w:cstheme="minorHAnsi"/>
          <w:iCs/>
          <w:sz w:val="20"/>
          <w:szCs w:val="20"/>
        </w:rPr>
        <w:t>Sistema de retirada de terras aráveis Set -aside (aposta na redução da área cultivada; reduz os excedentes; proporciona a atribuição de subsídios)</w:t>
      </w:r>
    </w:p>
    <w:p w:rsidR="000E1B54" w:rsidRPr="007102A4" w:rsidP="00A90DCE">
      <w:pPr>
        <w:pStyle w:val="ListParagraph"/>
        <w:numPr>
          <w:ilvl w:val="1"/>
          <w:numId w:val="24"/>
        </w:numPr>
        <w:spacing w:after="0"/>
        <w:rPr>
          <w:rFonts w:cstheme="minorHAnsi"/>
          <w:iCs/>
          <w:sz w:val="20"/>
          <w:szCs w:val="20"/>
        </w:rPr>
      </w:pPr>
      <w:r w:rsidRPr="007102A4">
        <w:rPr>
          <w:rFonts w:cstheme="minorHAnsi"/>
          <w:iCs/>
          <w:sz w:val="20"/>
          <w:szCs w:val="20"/>
        </w:rPr>
        <w:t>Regime de incentivos à cessação da atividade agrícola ou reforma antecipada</w:t>
      </w:r>
    </w:p>
    <w:p w:rsidR="000E1B54" w:rsidRPr="007102A4" w:rsidP="00A90DCE">
      <w:pPr>
        <w:pStyle w:val="ListParagraph"/>
        <w:numPr>
          <w:ilvl w:val="1"/>
          <w:numId w:val="24"/>
        </w:numPr>
        <w:spacing w:after="0"/>
        <w:rPr>
          <w:rFonts w:cstheme="minorHAnsi"/>
          <w:iCs/>
          <w:sz w:val="20"/>
          <w:szCs w:val="20"/>
        </w:rPr>
      </w:pPr>
      <w:r w:rsidRPr="007102A4">
        <w:rPr>
          <w:rFonts w:cstheme="minorHAnsi"/>
          <w:iCs/>
          <w:sz w:val="20"/>
          <w:szCs w:val="20"/>
        </w:rPr>
        <w:t>Reconversão dos sistemas de cultivo dos produtos excedentários, baseada na concessão de prémios aos agricultores que reduzissem a produção.</w:t>
      </w:r>
    </w:p>
    <w:p w:rsidR="007A1060" w:rsidRPr="007A1060" w:rsidP="00A90DCE">
      <w:pPr>
        <w:pStyle w:val="ListParagraph"/>
        <w:numPr>
          <w:ilvl w:val="0"/>
          <w:numId w:val="27"/>
        </w:numPr>
        <w:spacing w:after="0"/>
        <w:rPr>
          <w:rFonts w:cstheme="minorHAnsi"/>
          <w:b/>
          <w:iCs/>
          <w:sz w:val="20"/>
          <w:szCs w:val="20"/>
        </w:rPr>
      </w:pPr>
      <w:r w:rsidRPr="007102A4">
        <w:rPr>
          <w:rFonts w:cstheme="minorHAnsi"/>
          <w:b/>
          <w:iCs/>
          <w:sz w:val="20"/>
          <w:szCs w:val="20"/>
        </w:rPr>
        <w:t>1992: Principais objetivos:</w:t>
      </w:r>
    </w:p>
    <w:p w:rsidR="00F3200D" w:rsidRPr="007102A4" w:rsidP="00A90DCE">
      <w:pPr>
        <w:pStyle w:val="ListParagraph"/>
        <w:numPr>
          <w:ilvl w:val="1"/>
          <w:numId w:val="27"/>
        </w:numPr>
        <w:spacing w:after="0"/>
        <w:rPr>
          <w:rFonts w:cstheme="minorHAnsi"/>
          <w:iCs/>
          <w:sz w:val="20"/>
          <w:szCs w:val="20"/>
        </w:rPr>
      </w:pPr>
      <w:r w:rsidRPr="007102A4">
        <w:rPr>
          <w:rFonts w:cstheme="minorHAnsi"/>
          <w:b/>
          <w:iCs/>
          <w:sz w:val="20"/>
          <w:szCs w:val="20"/>
        </w:rPr>
        <w:t>Reequilibrar a oferta e a procura</w:t>
      </w:r>
      <w:r w:rsidRPr="007102A4" w:rsidR="000E1B54">
        <w:rPr>
          <w:rFonts w:cstheme="minorHAnsi"/>
          <w:iCs/>
          <w:sz w:val="20"/>
          <w:szCs w:val="20"/>
        </w:rPr>
        <w:t xml:space="preserve"> - diminuição dos preços agrícolas garantidos; à criação de ajudas diretas aos produtores.</w:t>
      </w:r>
    </w:p>
    <w:p w:rsidR="00E7296B" w:rsidRPr="007102A4" w:rsidP="00A90DCE">
      <w:pPr>
        <w:pStyle w:val="ListParagraph"/>
        <w:numPr>
          <w:ilvl w:val="1"/>
          <w:numId w:val="27"/>
        </w:numPr>
        <w:spacing w:after="0"/>
        <w:rPr>
          <w:rFonts w:cstheme="minorHAnsi"/>
          <w:iCs/>
          <w:sz w:val="20"/>
          <w:szCs w:val="20"/>
        </w:rPr>
      </w:pPr>
      <w:r w:rsidRPr="007102A4">
        <w:rPr>
          <w:rFonts w:cstheme="minorHAnsi"/>
          <w:b/>
          <w:iCs/>
          <w:sz w:val="20"/>
          <w:szCs w:val="20"/>
        </w:rPr>
        <w:t xml:space="preserve">Promoção de um maior respeita pelo ambiente </w:t>
      </w:r>
      <w:r w:rsidRPr="007102A4" w:rsidR="000E1B54">
        <w:rPr>
          <w:rFonts w:cstheme="minorHAnsi"/>
          <w:iCs/>
          <w:sz w:val="20"/>
          <w:szCs w:val="20"/>
        </w:rPr>
        <w:t>- Incentivos ao pousio temporário; Reformas antecipadas Incentivos à agricultura biológica; Incentivo à silvicultura; Incentivos à pluriatividade; Orientação para novas produções industriais</w:t>
      </w:r>
    </w:p>
    <w:p w:rsidR="00E7296B" w:rsidRPr="007102A4" w:rsidP="007102A4">
      <w:pPr>
        <w:spacing w:after="0"/>
        <w:rPr>
          <w:rFonts w:cstheme="minorHAnsi"/>
          <w:b/>
          <w:bCs/>
          <w:iCs/>
          <w:color w:val="0070C0"/>
          <w:sz w:val="20"/>
          <w:szCs w:val="20"/>
        </w:rPr>
      </w:pPr>
      <w:r w:rsidRPr="007102A4">
        <w:rPr>
          <w:rFonts w:cstheme="minorHAnsi"/>
          <w:b/>
          <w:bCs/>
          <w:iCs/>
          <w:color w:val="0070C0"/>
          <w:sz w:val="20"/>
          <w:szCs w:val="20"/>
        </w:rPr>
        <w:t>Apesar de alguns resultados positivos com a reforma da PAC de 1992 mantiveram-se alguns problemas de fundo:</w:t>
      </w:r>
    </w:p>
    <w:p w:rsidR="00E7296B" w:rsidRPr="007102A4" w:rsidP="00A90DCE">
      <w:pPr>
        <w:pStyle w:val="ListParagraph"/>
        <w:numPr>
          <w:ilvl w:val="0"/>
          <w:numId w:val="28"/>
        </w:numPr>
        <w:spacing w:after="0"/>
        <w:rPr>
          <w:rFonts w:cstheme="minorHAnsi"/>
          <w:iCs/>
          <w:sz w:val="20"/>
          <w:szCs w:val="20"/>
        </w:rPr>
      </w:pPr>
      <w:r w:rsidRPr="007102A4">
        <w:rPr>
          <w:rFonts w:cstheme="minorHAnsi"/>
          <w:bCs/>
          <w:iCs/>
          <w:sz w:val="20"/>
          <w:szCs w:val="20"/>
        </w:rPr>
        <w:t>Acentuou as diferenças de rendimento entre os agricultores</w:t>
      </w:r>
    </w:p>
    <w:p w:rsidR="00E7296B" w:rsidRPr="007102A4" w:rsidP="00A90DCE">
      <w:pPr>
        <w:pStyle w:val="ListParagraph"/>
        <w:numPr>
          <w:ilvl w:val="0"/>
          <w:numId w:val="28"/>
        </w:numPr>
        <w:spacing w:after="0"/>
        <w:rPr>
          <w:rFonts w:cstheme="minorHAnsi"/>
          <w:iCs/>
          <w:sz w:val="20"/>
          <w:szCs w:val="20"/>
        </w:rPr>
      </w:pPr>
      <w:r w:rsidRPr="007102A4">
        <w:rPr>
          <w:rFonts w:cstheme="minorHAnsi"/>
          <w:bCs/>
          <w:iCs/>
          <w:sz w:val="20"/>
          <w:szCs w:val="20"/>
        </w:rPr>
        <w:t>Intensificação dos problemas ambientais</w:t>
      </w:r>
    </w:p>
    <w:p w:rsidR="00E7296B" w:rsidRPr="007102A4" w:rsidP="00A90DCE">
      <w:pPr>
        <w:pStyle w:val="ListParagraph"/>
        <w:numPr>
          <w:ilvl w:val="0"/>
          <w:numId w:val="28"/>
        </w:numPr>
        <w:spacing w:after="0"/>
        <w:rPr>
          <w:rFonts w:cstheme="minorHAnsi"/>
          <w:iCs/>
          <w:sz w:val="20"/>
          <w:szCs w:val="20"/>
        </w:rPr>
      </w:pPr>
      <w:r w:rsidRPr="007102A4">
        <w:rPr>
          <w:rFonts w:cstheme="minorHAnsi"/>
          <w:bCs/>
          <w:iCs/>
          <w:sz w:val="20"/>
          <w:szCs w:val="20"/>
        </w:rPr>
        <w:t>Ineficiência na aplicação dos apoios</w:t>
      </w:r>
    </w:p>
    <w:p w:rsidR="00E7296B" w:rsidRPr="007102A4" w:rsidP="007102A4">
      <w:pPr>
        <w:pStyle w:val="ListParagraph"/>
        <w:spacing w:after="0"/>
        <w:rPr>
          <w:rFonts w:cstheme="minorHAnsi"/>
          <w:iCs/>
          <w:sz w:val="20"/>
          <w:szCs w:val="20"/>
        </w:rPr>
      </w:pPr>
    </w:p>
    <w:p w:rsidR="00E7296B" w:rsidRPr="007102A4" w:rsidP="007102A4">
      <w:pPr>
        <w:spacing w:after="0"/>
        <w:rPr>
          <w:rFonts w:cstheme="minorHAnsi"/>
          <w:b/>
          <w:bCs/>
          <w:iCs/>
          <w:color w:val="0070C0"/>
          <w:sz w:val="20"/>
          <w:szCs w:val="20"/>
        </w:rPr>
      </w:pPr>
      <w:r w:rsidRPr="007102A4">
        <w:rPr>
          <w:rFonts w:cstheme="minorHAnsi"/>
          <w:b/>
          <w:bCs/>
          <w:iCs/>
          <w:color w:val="0070C0"/>
          <w:sz w:val="20"/>
          <w:szCs w:val="20"/>
        </w:rPr>
        <w:t>Medidas:</w:t>
      </w:r>
    </w:p>
    <w:p w:rsidR="007A1060" w:rsidP="00A90DCE">
      <w:pPr>
        <w:pStyle w:val="ListParagraph"/>
        <w:numPr>
          <w:ilvl w:val="0"/>
          <w:numId w:val="44"/>
        </w:numPr>
        <w:spacing w:after="0" w:line="240" w:lineRule="auto"/>
        <w:jc w:val="both"/>
        <w:rPr>
          <w:sz w:val="20"/>
          <w:szCs w:val="20"/>
        </w:rPr>
      </w:pPr>
      <w:r>
        <w:rPr>
          <w:sz w:val="20"/>
          <w:szCs w:val="20"/>
        </w:rPr>
        <w:t>Redução dos preços da maioria dos produtos</w:t>
      </w:r>
    </w:p>
    <w:p w:rsidR="007A1060" w:rsidP="00A90DCE">
      <w:pPr>
        <w:pStyle w:val="ListParagraph"/>
        <w:numPr>
          <w:ilvl w:val="0"/>
          <w:numId w:val="44"/>
        </w:numPr>
        <w:spacing w:after="0" w:line="240" w:lineRule="auto"/>
        <w:jc w:val="both"/>
        <w:rPr>
          <w:sz w:val="20"/>
          <w:szCs w:val="20"/>
        </w:rPr>
      </w:pPr>
      <w:r>
        <w:rPr>
          <w:sz w:val="20"/>
          <w:szCs w:val="20"/>
        </w:rPr>
        <w:t>Cessação ajuda a produção - criar subsídios diretos ao agricultor em função da dimensão da propriedade</w:t>
      </w:r>
    </w:p>
    <w:p w:rsidR="007A1060" w:rsidP="00A90DCE">
      <w:pPr>
        <w:pStyle w:val="ListParagraph"/>
        <w:numPr>
          <w:ilvl w:val="0"/>
          <w:numId w:val="44"/>
        </w:numPr>
        <w:spacing w:after="0" w:line="240" w:lineRule="auto"/>
        <w:jc w:val="both"/>
        <w:rPr>
          <w:sz w:val="20"/>
          <w:szCs w:val="20"/>
        </w:rPr>
      </w:pPr>
      <w:r>
        <w:rPr>
          <w:sz w:val="20"/>
          <w:szCs w:val="20"/>
        </w:rPr>
        <w:t>Diminuir a área de cultivo set-aside</w:t>
      </w:r>
    </w:p>
    <w:p w:rsidR="007A1060" w:rsidP="00A90DCE">
      <w:pPr>
        <w:pStyle w:val="ListParagraph"/>
        <w:numPr>
          <w:ilvl w:val="0"/>
          <w:numId w:val="44"/>
        </w:numPr>
        <w:spacing w:after="0" w:line="240" w:lineRule="auto"/>
        <w:jc w:val="both"/>
        <w:rPr>
          <w:sz w:val="20"/>
          <w:szCs w:val="20"/>
        </w:rPr>
      </w:pPr>
      <w:r>
        <w:rPr>
          <w:sz w:val="20"/>
          <w:szCs w:val="20"/>
        </w:rPr>
        <w:t>Atribuição de pré-reformas aos agricultores a partir dos 55 anos</w:t>
      </w:r>
    </w:p>
    <w:p w:rsidR="007A1060" w:rsidP="00A90DCE">
      <w:pPr>
        <w:pStyle w:val="ListParagraph"/>
        <w:numPr>
          <w:ilvl w:val="0"/>
          <w:numId w:val="44"/>
        </w:numPr>
        <w:spacing w:after="0" w:line="240" w:lineRule="auto"/>
        <w:jc w:val="both"/>
        <w:rPr>
          <w:sz w:val="20"/>
          <w:szCs w:val="20"/>
        </w:rPr>
      </w:pPr>
      <w:r>
        <w:rPr>
          <w:sz w:val="20"/>
          <w:szCs w:val="20"/>
        </w:rPr>
        <w:t>Atribuir subsídios aos jovens agricultores</w:t>
      </w:r>
    </w:p>
    <w:p w:rsidR="007A1060" w:rsidP="00A90DCE">
      <w:pPr>
        <w:pStyle w:val="ListParagraph"/>
        <w:numPr>
          <w:ilvl w:val="0"/>
          <w:numId w:val="44"/>
        </w:numPr>
        <w:spacing w:after="0" w:line="240" w:lineRule="auto"/>
        <w:jc w:val="both"/>
        <w:rPr>
          <w:sz w:val="20"/>
          <w:szCs w:val="20"/>
        </w:rPr>
      </w:pPr>
      <w:r>
        <w:rPr>
          <w:sz w:val="20"/>
          <w:szCs w:val="20"/>
        </w:rPr>
        <w:t>Incentivos e ajudas a florestação financiamento para a protensão das aguas</w:t>
      </w:r>
    </w:p>
    <w:p w:rsidR="007A1060" w:rsidP="00A90DCE">
      <w:pPr>
        <w:pStyle w:val="ListParagraph"/>
        <w:numPr>
          <w:ilvl w:val="0"/>
          <w:numId w:val="44"/>
        </w:numPr>
        <w:spacing w:after="0" w:line="240" w:lineRule="auto"/>
        <w:jc w:val="both"/>
        <w:rPr>
          <w:sz w:val="20"/>
          <w:szCs w:val="20"/>
        </w:rPr>
      </w:pPr>
      <w:r>
        <w:rPr>
          <w:sz w:val="20"/>
          <w:szCs w:val="20"/>
        </w:rPr>
        <w:t xml:space="preserve">Redução de adubos químicos e pesticidas </w:t>
      </w:r>
    </w:p>
    <w:p w:rsidR="007A1060" w:rsidRPr="007A1060" w:rsidP="00A90DCE">
      <w:pPr>
        <w:pStyle w:val="ListParagraph"/>
        <w:numPr>
          <w:ilvl w:val="0"/>
          <w:numId w:val="44"/>
        </w:numPr>
        <w:spacing w:after="0" w:line="240" w:lineRule="auto"/>
        <w:jc w:val="both"/>
        <w:rPr>
          <w:sz w:val="20"/>
          <w:szCs w:val="20"/>
        </w:rPr>
      </w:pPr>
      <w:r>
        <w:rPr>
          <w:sz w:val="20"/>
          <w:szCs w:val="20"/>
        </w:rPr>
        <w:t>Incentivos a agricultura biológica</w:t>
      </w:r>
    </w:p>
    <w:p w:rsidR="00E7296B" w:rsidRPr="007102A4" w:rsidP="007102A4">
      <w:pPr>
        <w:spacing w:after="0"/>
        <w:rPr>
          <w:rFonts w:cstheme="minorHAnsi"/>
          <w:b/>
          <w:bCs/>
          <w:iCs/>
          <w:color w:val="0070C0"/>
          <w:sz w:val="20"/>
          <w:szCs w:val="20"/>
        </w:rPr>
      </w:pPr>
    </w:p>
    <w:p w:rsidR="00DD598B" w:rsidRPr="007102A4" w:rsidP="007102A4">
      <w:pPr>
        <w:spacing w:after="0"/>
        <w:rPr>
          <w:rFonts w:cstheme="minorHAnsi"/>
          <w:b/>
          <w:bCs/>
          <w:iCs/>
          <w:color w:val="0070C0"/>
          <w:sz w:val="20"/>
          <w:szCs w:val="20"/>
        </w:rPr>
      </w:pPr>
    </w:p>
    <w:p w:rsidR="00E7296B" w:rsidRPr="007102A4" w:rsidP="007102A4">
      <w:pPr>
        <w:spacing w:after="0"/>
        <w:rPr>
          <w:rFonts w:cstheme="minorHAnsi"/>
          <w:b/>
          <w:bCs/>
          <w:iCs/>
          <w:color w:val="00B050"/>
          <w:sz w:val="20"/>
          <w:szCs w:val="20"/>
        </w:rPr>
      </w:pPr>
      <w:r w:rsidRPr="007102A4">
        <w:rPr>
          <w:rFonts w:cstheme="minorHAnsi"/>
          <w:b/>
          <w:bCs/>
          <w:iCs/>
          <w:color w:val="00B050"/>
          <w:sz w:val="20"/>
          <w:szCs w:val="20"/>
        </w:rPr>
        <w:t>Reforma de 1999:</w:t>
      </w:r>
    </w:p>
    <w:p w:rsidR="00E7296B" w:rsidRPr="007102A4" w:rsidP="00A90DCE">
      <w:pPr>
        <w:pStyle w:val="ListParagraph"/>
        <w:numPr>
          <w:ilvl w:val="0"/>
          <w:numId w:val="29"/>
        </w:numPr>
        <w:spacing w:after="0"/>
        <w:rPr>
          <w:rFonts w:cstheme="minorHAnsi"/>
          <w:bCs/>
          <w:iCs/>
          <w:sz w:val="20"/>
          <w:szCs w:val="20"/>
        </w:rPr>
      </w:pPr>
      <w:r w:rsidRPr="007102A4">
        <w:rPr>
          <w:rFonts w:cstheme="minorHAnsi"/>
          <w:bCs/>
          <w:iCs/>
          <w:sz w:val="20"/>
          <w:szCs w:val="20"/>
        </w:rPr>
        <w:t xml:space="preserve">No âmbito da </w:t>
      </w:r>
      <w:r w:rsidRPr="007102A4">
        <w:rPr>
          <w:rFonts w:cstheme="minorHAnsi"/>
          <w:b/>
          <w:bCs/>
          <w:iCs/>
          <w:sz w:val="20"/>
          <w:szCs w:val="20"/>
        </w:rPr>
        <w:t>Agenda 2000</w:t>
      </w:r>
      <w:r w:rsidRPr="007102A4">
        <w:rPr>
          <w:rFonts w:cstheme="minorHAnsi"/>
          <w:bCs/>
          <w:iCs/>
          <w:sz w:val="20"/>
          <w:szCs w:val="20"/>
        </w:rPr>
        <w:t xml:space="preserve"> foi feita em </w:t>
      </w:r>
      <w:r w:rsidRPr="007102A4">
        <w:rPr>
          <w:rFonts w:cstheme="minorHAnsi"/>
          <w:b/>
          <w:bCs/>
          <w:iCs/>
          <w:sz w:val="20"/>
          <w:szCs w:val="20"/>
        </w:rPr>
        <w:t>1999 uma nova reforma</w:t>
      </w:r>
      <w:r w:rsidRPr="007102A4">
        <w:rPr>
          <w:rFonts w:cstheme="minorHAnsi"/>
          <w:bCs/>
          <w:iCs/>
          <w:sz w:val="20"/>
          <w:szCs w:val="20"/>
        </w:rPr>
        <w:t xml:space="preserve"> que reforça as alterações introduzidas em 1992</w:t>
      </w:r>
    </w:p>
    <w:p w:rsidR="00E7296B" w:rsidRPr="007102A4" w:rsidP="00A90DCE">
      <w:pPr>
        <w:pStyle w:val="ListParagraph"/>
        <w:numPr>
          <w:ilvl w:val="0"/>
          <w:numId w:val="29"/>
        </w:numPr>
        <w:spacing w:after="0"/>
        <w:rPr>
          <w:rFonts w:cstheme="minorHAnsi"/>
          <w:b/>
          <w:bCs/>
          <w:iCs/>
          <w:sz w:val="20"/>
          <w:szCs w:val="20"/>
        </w:rPr>
      </w:pPr>
      <w:r w:rsidRPr="007102A4">
        <w:rPr>
          <w:rFonts w:cstheme="minorHAnsi"/>
          <w:b/>
          <w:bCs/>
          <w:iCs/>
          <w:sz w:val="20"/>
          <w:szCs w:val="20"/>
        </w:rPr>
        <w:t>Foi dada prioridade:</w:t>
      </w:r>
    </w:p>
    <w:p w:rsidR="00E7296B" w:rsidRPr="007102A4" w:rsidP="00A90DCE">
      <w:pPr>
        <w:pStyle w:val="ListParagraph"/>
        <w:numPr>
          <w:ilvl w:val="1"/>
          <w:numId w:val="29"/>
        </w:numPr>
        <w:spacing w:after="0"/>
        <w:rPr>
          <w:rFonts w:cstheme="minorHAnsi"/>
          <w:bCs/>
          <w:iCs/>
          <w:sz w:val="20"/>
          <w:szCs w:val="20"/>
        </w:rPr>
      </w:pPr>
      <w:r w:rsidRPr="007102A4">
        <w:rPr>
          <w:rFonts w:cstheme="minorHAnsi"/>
          <w:bCs/>
          <w:iCs/>
          <w:sz w:val="20"/>
          <w:szCs w:val="20"/>
        </w:rPr>
        <w:t>Ao desenvolvimento rural</w:t>
      </w:r>
    </w:p>
    <w:p w:rsidR="00E7296B" w:rsidRPr="007102A4" w:rsidP="00A90DCE">
      <w:pPr>
        <w:pStyle w:val="ListParagraph"/>
        <w:numPr>
          <w:ilvl w:val="1"/>
          <w:numId w:val="29"/>
        </w:numPr>
        <w:spacing w:after="0"/>
        <w:rPr>
          <w:rFonts w:cstheme="minorHAnsi"/>
          <w:bCs/>
          <w:iCs/>
          <w:sz w:val="20"/>
          <w:szCs w:val="20"/>
        </w:rPr>
      </w:pPr>
      <w:r w:rsidRPr="007102A4">
        <w:rPr>
          <w:rFonts w:cstheme="minorHAnsi"/>
          <w:bCs/>
          <w:iCs/>
          <w:sz w:val="20"/>
          <w:szCs w:val="20"/>
        </w:rPr>
        <w:t>Segurança alimentar</w:t>
      </w:r>
    </w:p>
    <w:p w:rsidR="00E7296B" w:rsidRPr="007102A4" w:rsidP="00A90DCE">
      <w:pPr>
        <w:pStyle w:val="ListParagraph"/>
        <w:numPr>
          <w:ilvl w:val="1"/>
          <w:numId w:val="29"/>
        </w:numPr>
        <w:spacing w:after="0"/>
        <w:rPr>
          <w:rFonts w:cstheme="minorHAnsi"/>
          <w:bCs/>
          <w:iCs/>
          <w:sz w:val="20"/>
          <w:szCs w:val="20"/>
        </w:rPr>
      </w:pPr>
      <w:r w:rsidRPr="007102A4">
        <w:rPr>
          <w:rFonts w:cstheme="minorHAnsi"/>
          <w:bCs/>
          <w:iCs/>
          <w:sz w:val="20"/>
          <w:szCs w:val="20"/>
        </w:rPr>
        <w:t>Bem-estar animal</w:t>
      </w:r>
    </w:p>
    <w:p w:rsidR="00E7296B" w:rsidRPr="007102A4" w:rsidP="00A90DCE">
      <w:pPr>
        <w:pStyle w:val="ListParagraph"/>
        <w:numPr>
          <w:ilvl w:val="1"/>
          <w:numId w:val="29"/>
        </w:numPr>
        <w:spacing w:after="0"/>
        <w:rPr>
          <w:rFonts w:cstheme="minorHAnsi"/>
          <w:bCs/>
          <w:iCs/>
          <w:sz w:val="20"/>
          <w:szCs w:val="20"/>
        </w:rPr>
      </w:pPr>
      <w:r w:rsidRPr="007102A4">
        <w:rPr>
          <w:rFonts w:cstheme="minorHAnsi"/>
          <w:bCs/>
          <w:iCs/>
          <w:sz w:val="20"/>
          <w:szCs w:val="20"/>
        </w:rPr>
        <w:t>Melhoria do ambiente</w:t>
      </w:r>
    </w:p>
    <w:p w:rsidR="00E7296B" w:rsidRPr="007102A4" w:rsidP="00A90DCE">
      <w:pPr>
        <w:pStyle w:val="ListParagraph"/>
        <w:numPr>
          <w:ilvl w:val="1"/>
          <w:numId w:val="29"/>
        </w:numPr>
        <w:spacing w:after="0"/>
        <w:rPr>
          <w:rFonts w:cstheme="minorHAnsi"/>
          <w:bCs/>
          <w:iCs/>
          <w:sz w:val="20"/>
          <w:szCs w:val="20"/>
        </w:rPr>
      </w:pPr>
      <w:r w:rsidRPr="007102A4">
        <w:rPr>
          <w:rFonts w:cstheme="minorHAnsi"/>
          <w:bCs/>
          <w:iCs/>
          <w:sz w:val="20"/>
          <w:szCs w:val="20"/>
        </w:rPr>
        <w:t>Promoção de uma agricultura sustentável</w:t>
      </w:r>
    </w:p>
    <w:p w:rsidR="00DD598B" w:rsidRPr="007102A4" w:rsidP="007102A4">
      <w:pPr>
        <w:pStyle w:val="ListParagraph"/>
        <w:spacing w:after="0"/>
        <w:ind w:left="1440"/>
        <w:rPr>
          <w:rFonts w:cstheme="minorHAnsi"/>
          <w:bCs/>
          <w:iCs/>
          <w:sz w:val="20"/>
          <w:szCs w:val="20"/>
        </w:rPr>
      </w:pPr>
    </w:p>
    <w:p w:rsidR="008A1626" w:rsidRPr="007102A4" w:rsidP="007102A4">
      <w:pPr>
        <w:spacing w:after="0"/>
        <w:rPr>
          <w:rFonts w:cstheme="minorHAnsi"/>
          <w:b/>
          <w:bCs/>
          <w:iCs/>
          <w:color w:val="00B050"/>
          <w:sz w:val="20"/>
          <w:szCs w:val="20"/>
        </w:rPr>
      </w:pPr>
      <w:r w:rsidRPr="007102A4">
        <w:rPr>
          <w:rFonts w:cstheme="minorHAnsi"/>
          <w:b/>
          <w:bCs/>
          <w:iCs/>
          <w:color w:val="00B050"/>
          <w:sz w:val="20"/>
          <w:szCs w:val="20"/>
        </w:rPr>
        <w:t>A importância da agricultura:</w:t>
      </w:r>
    </w:p>
    <w:p w:rsidR="008A1626" w:rsidRPr="007102A4" w:rsidP="00A90DCE">
      <w:pPr>
        <w:pStyle w:val="ListParagraph"/>
        <w:numPr>
          <w:ilvl w:val="0"/>
          <w:numId w:val="30"/>
        </w:numPr>
        <w:spacing w:after="0"/>
        <w:rPr>
          <w:rFonts w:cstheme="minorHAnsi"/>
          <w:bCs/>
          <w:iCs/>
          <w:sz w:val="20"/>
          <w:szCs w:val="20"/>
        </w:rPr>
      </w:pPr>
      <w:r w:rsidRPr="007102A4">
        <w:rPr>
          <w:rFonts w:cstheme="minorHAnsi"/>
          <w:b/>
          <w:bCs/>
          <w:iCs/>
          <w:sz w:val="20"/>
          <w:szCs w:val="20"/>
        </w:rPr>
        <w:t>Económica:</w:t>
      </w:r>
      <w:r w:rsidRPr="007102A4">
        <w:rPr>
          <w:rFonts w:cstheme="minorHAnsi"/>
          <w:bCs/>
          <w:iCs/>
          <w:sz w:val="20"/>
          <w:szCs w:val="20"/>
        </w:rPr>
        <w:t xml:space="preserve"> Contribui para o crescimento económico.</w:t>
      </w:r>
    </w:p>
    <w:p w:rsidR="008A1626" w:rsidRPr="007102A4" w:rsidP="00A90DCE">
      <w:pPr>
        <w:pStyle w:val="ListParagraph"/>
        <w:numPr>
          <w:ilvl w:val="0"/>
          <w:numId w:val="30"/>
        </w:numPr>
        <w:spacing w:after="0"/>
        <w:rPr>
          <w:rFonts w:cstheme="minorHAnsi"/>
          <w:b/>
          <w:bCs/>
          <w:iCs/>
          <w:sz w:val="20"/>
          <w:szCs w:val="20"/>
        </w:rPr>
      </w:pPr>
      <w:r w:rsidRPr="007102A4">
        <w:rPr>
          <w:rFonts w:cstheme="minorHAnsi"/>
          <w:b/>
          <w:bCs/>
          <w:iCs/>
          <w:sz w:val="20"/>
          <w:szCs w:val="20"/>
        </w:rPr>
        <w:t>Ordenamento do território</w:t>
      </w:r>
      <w:r w:rsidRPr="007102A4">
        <w:rPr>
          <w:rFonts w:cstheme="minorHAnsi"/>
          <w:bCs/>
          <w:iCs/>
          <w:sz w:val="20"/>
          <w:szCs w:val="20"/>
        </w:rPr>
        <w:t>:</w:t>
      </w:r>
      <w:r w:rsidRPr="007102A4">
        <w:rPr>
          <w:rFonts w:cstheme="minorHAnsi"/>
          <w:b/>
          <w:bCs/>
          <w:iCs/>
          <w:sz w:val="20"/>
          <w:szCs w:val="20"/>
        </w:rPr>
        <w:t xml:space="preserve"> </w:t>
      </w:r>
      <w:r w:rsidRPr="007102A4">
        <w:rPr>
          <w:rFonts w:cstheme="minorHAnsi"/>
          <w:bCs/>
          <w:iCs/>
          <w:sz w:val="20"/>
          <w:szCs w:val="20"/>
        </w:rPr>
        <w:t>ocupa grande parte do território e é matriz de enquadramento dos restantes usos do solo</w:t>
      </w:r>
    </w:p>
    <w:p w:rsidR="008A1626" w:rsidRPr="007102A4" w:rsidP="00A90DCE">
      <w:pPr>
        <w:pStyle w:val="ListParagraph"/>
        <w:numPr>
          <w:ilvl w:val="0"/>
          <w:numId w:val="30"/>
        </w:numPr>
        <w:spacing w:after="0"/>
        <w:rPr>
          <w:rFonts w:cstheme="minorHAnsi"/>
          <w:b/>
          <w:bCs/>
          <w:iCs/>
          <w:sz w:val="20"/>
          <w:szCs w:val="20"/>
        </w:rPr>
      </w:pPr>
      <w:r w:rsidRPr="007102A4">
        <w:rPr>
          <w:rFonts w:cstheme="minorHAnsi"/>
          <w:b/>
          <w:bCs/>
          <w:iCs/>
          <w:sz w:val="20"/>
          <w:szCs w:val="20"/>
        </w:rPr>
        <w:t>Social:</w:t>
      </w:r>
      <w:r w:rsidRPr="007102A4">
        <w:rPr>
          <w:rFonts w:cstheme="minorHAnsi"/>
          <w:bCs/>
          <w:iCs/>
          <w:sz w:val="20"/>
          <w:szCs w:val="20"/>
        </w:rPr>
        <w:t xml:space="preserve"> é forma de sobrevivência de muitas comunidades</w:t>
      </w:r>
    </w:p>
    <w:p w:rsidR="008A1626" w:rsidRPr="007102A4" w:rsidP="00A90DCE">
      <w:pPr>
        <w:pStyle w:val="ListParagraph"/>
        <w:numPr>
          <w:ilvl w:val="0"/>
          <w:numId w:val="30"/>
        </w:numPr>
        <w:spacing w:after="0"/>
        <w:rPr>
          <w:rFonts w:cstheme="minorHAnsi"/>
          <w:bCs/>
          <w:iCs/>
          <w:sz w:val="20"/>
          <w:szCs w:val="20"/>
        </w:rPr>
      </w:pPr>
      <w:r w:rsidRPr="007102A4">
        <w:rPr>
          <w:rFonts w:cstheme="minorHAnsi"/>
          <w:b/>
          <w:bCs/>
          <w:iCs/>
          <w:sz w:val="20"/>
          <w:szCs w:val="20"/>
        </w:rPr>
        <w:t>Ambiental</w:t>
      </w:r>
      <w:r w:rsidRPr="007102A4">
        <w:rPr>
          <w:rFonts w:cstheme="minorHAnsi"/>
          <w:bCs/>
          <w:iCs/>
          <w:sz w:val="20"/>
          <w:szCs w:val="20"/>
        </w:rPr>
        <w:t>: tem um importante papel na conservação da paisagem, proteção da biodiversidade e salvaguarda da paisagem</w:t>
      </w:r>
    </w:p>
    <w:p w:rsidR="00DD598B" w:rsidRPr="007102A4" w:rsidP="007102A4">
      <w:pPr>
        <w:pStyle w:val="ListParagraph"/>
        <w:spacing w:after="0"/>
        <w:rPr>
          <w:rFonts w:cstheme="minorHAnsi"/>
          <w:bCs/>
          <w:iCs/>
          <w:sz w:val="20"/>
          <w:szCs w:val="20"/>
        </w:rPr>
      </w:pPr>
    </w:p>
    <w:p w:rsidR="008A1626" w:rsidRPr="007102A4" w:rsidP="007102A4">
      <w:pPr>
        <w:spacing w:after="0"/>
        <w:ind w:left="360"/>
        <w:rPr>
          <w:rFonts w:cstheme="minorHAnsi"/>
          <w:b/>
          <w:bCs/>
          <w:iCs/>
          <w:color w:val="00B050"/>
          <w:sz w:val="20"/>
          <w:szCs w:val="20"/>
        </w:rPr>
      </w:pPr>
      <w:r w:rsidRPr="007102A4">
        <w:rPr>
          <w:rFonts w:cstheme="minorHAnsi"/>
          <w:b/>
          <w:bCs/>
          <w:iCs/>
          <w:color w:val="00B050"/>
          <w:sz w:val="20"/>
          <w:szCs w:val="20"/>
        </w:rPr>
        <w:t>Desafios:</w:t>
      </w:r>
    </w:p>
    <w:p w:rsidR="00F3200D" w:rsidRPr="007102A4" w:rsidP="00A90DCE">
      <w:pPr>
        <w:pStyle w:val="ListParagraph"/>
        <w:numPr>
          <w:ilvl w:val="0"/>
          <w:numId w:val="31"/>
        </w:numPr>
        <w:spacing w:after="0"/>
        <w:rPr>
          <w:rFonts w:cstheme="minorHAnsi"/>
          <w:bCs/>
          <w:iCs/>
          <w:sz w:val="20"/>
          <w:szCs w:val="20"/>
        </w:rPr>
      </w:pPr>
      <w:r w:rsidRPr="007102A4">
        <w:rPr>
          <w:rFonts w:cstheme="minorHAnsi"/>
          <w:bCs/>
          <w:iCs/>
          <w:sz w:val="20"/>
          <w:szCs w:val="20"/>
        </w:rPr>
        <w:t>Necessidade de aumentar a competitividade da agricultura europeia face às perspetivas de expansão do mercado agrícola mundial</w:t>
      </w:r>
    </w:p>
    <w:p w:rsidR="008A1626" w:rsidRPr="007102A4" w:rsidP="00A90DCE">
      <w:pPr>
        <w:pStyle w:val="ListParagraph"/>
        <w:numPr>
          <w:ilvl w:val="0"/>
          <w:numId w:val="31"/>
        </w:numPr>
        <w:spacing w:after="0"/>
        <w:rPr>
          <w:rFonts w:cstheme="minorHAnsi"/>
          <w:bCs/>
          <w:iCs/>
          <w:sz w:val="20"/>
          <w:szCs w:val="20"/>
        </w:rPr>
      </w:pPr>
      <w:r w:rsidRPr="007102A4">
        <w:rPr>
          <w:rFonts w:cstheme="minorHAnsi"/>
          <w:bCs/>
          <w:iCs/>
          <w:sz w:val="20"/>
          <w:szCs w:val="20"/>
        </w:rPr>
        <w:t>Deficiente ordenamento do espaço rural - O despovoamento de certas regiões e o predomínio de práticas intensivas e nocivas para o ambiente noutras.</w:t>
      </w:r>
    </w:p>
    <w:p w:rsidR="008A1626" w:rsidRPr="007102A4" w:rsidP="00A90DCE">
      <w:pPr>
        <w:pStyle w:val="ListParagraph"/>
        <w:numPr>
          <w:ilvl w:val="0"/>
          <w:numId w:val="31"/>
        </w:numPr>
        <w:spacing w:after="0"/>
        <w:rPr>
          <w:rFonts w:cstheme="minorHAnsi"/>
          <w:bCs/>
          <w:iCs/>
          <w:sz w:val="20"/>
          <w:szCs w:val="20"/>
        </w:rPr>
      </w:pPr>
      <w:r w:rsidRPr="007102A4">
        <w:rPr>
          <w:rFonts w:cstheme="minorHAnsi"/>
          <w:bCs/>
          <w:iCs/>
          <w:sz w:val="20"/>
          <w:szCs w:val="20"/>
        </w:rPr>
        <w:t>O alargamento da União em 2004, a Estados em cujas economias o setor agrícola tem ainda importância</w:t>
      </w:r>
    </w:p>
    <w:p w:rsidR="008A1626" w:rsidRPr="007102A4" w:rsidP="00A90DCE">
      <w:pPr>
        <w:pStyle w:val="ListParagraph"/>
        <w:numPr>
          <w:ilvl w:val="0"/>
          <w:numId w:val="31"/>
        </w:numPr>
        <w:spacing w:after="0"/>
        <w:rPr>
          <w:rFonts w:cstheme="minorHAnsi"/>
          <w:bCs/>
          <w:iCs/>
          <w:sz w:val="20"/>
          <w:szCs w:val="20"/>
        </w:rPr>
      </w:pPr>
      <w:r w:rsidRPr="007102A4">
        <w:rPr>
          <w:rFonts w:cstheme="minorHAnsi"/>
          <w:bCs/>
          <w:iCs/>
          <w:sz w:val="20"/>
          <w:szCs w:val="20"/>
        </w:rPr>
        <w:t>A defesa da PAC nas negociações internacionais no quadro da OMC</w:t>
      </w:r>
    </w:p>
    <w:p w:rsidR="00DD598B" w:rsidRPr="007102A4" w:rsidP="007102A4">
      <w:pPr>
        <w:pStyle w:val="ListParagraph"/>
        <w:spacing w:after="0"/>
        <w:ind w:left="1080"/>
        <w:rPr>
          <w:rFonts w:cstheme="minorHAnsi"/>
          <w:bCs/>
          <w:iCs/>
          <w:sz w:val="20"/>
          <w:szCs w:val="20"/>
        </w:rPr>
      </w:pPr>
    </w:p>
    <w:p w:rsidR="00DD598B" w:rsidRPr="007102A4" w:rsidP="007102A4">
      <w:pPr>
        <w:spacing w:after="0"/>
        <w:rPr>
          <w:rFonts w:cstheme="minorHAnsi"/>
          <w:b/>
          <w:bCs/>
          <w:iCs/>
          <w:color w:val="00B050"/>
          <w:sz w:val="20"/>
          <w:szCs w:val="20"/>
        </w:rPr>
      </w:pPr>
      <w:r w:rsidRPr="007102A4">
        <w:rPr>
          <w:rFonts w:cstheme="minorHAnsi"/>
          <w:b/>
          <w:bCs/>
          <w:iCs/>
          <w:color w:val="00B050"/>
          <w:sz w:val="20"/>
          <w:szCs w:val="20"/>
        </w:rPr>
        <w:t>Objetivos da PAC 1999/ agenda 2000:</w:t>
      </w:r>
    </w:p>
    <w:p w:rsidR="008A1626" w:rsidRPr="007102A4" w:rsidP="00A90DCE">
      <w:pPr>
        <w:pStyle w:val="ListParagraph"/>
        <w:numPr>
          <w:ilvl w:val="0"/>
          <w:numId w:val="32"/>
        </w:numPr>
        <w:spacing w:after="0"/>
        <w:rPr>
          <w:rFonts w:cstheme="minorHAnsi"/>
          <w:bCs/>
          <w:iCs/>
          <w:sz w:val="20"/>
          <w:szCs w:val="20"/>
        </w:rPr>
      </w:pPr>
      <w:r w:rsidRPr="007102A4">
        <w:rPr>
          <w:rFonts w:cstheme="minorHAnsi"/>
          <w:bCs/>
          <w:iCs/>
          <w:sz w:val="20"/>
          <w:szCs w:val="20"/>
        </w:rPr>
        <w:t>Fomentar a progressiva integração dos países europeus central e oriental</w:t>
      </w:r>
    </w:p>
    <w:p w:rsidR="00F3200D" w:rsidRPr="007102A4" w:rsidP="00A90DCE">
      <w:pPr>
        <w:pStyle w:val="ListParagraph"/>
        <w:numPr>
          <w:ilvl w:val="0"/>
          <w:numId w:val="32"/>
        </w:numPr>
        <w:spacing w:after="0"/>
        <w:rPr>
          <w:rFonts w:cstheme="minorHAnsi"/>
          <w:bCs/>
          <w:iCs/>
          <w:sz w:val="20"/>
          <w:szCs w:val="20"/>
        </w:rPr>
      </w:pPr>
      <w:r w:rsidRPr="007102A4">
        <w:rPr>
          <w:rFonts w:cstheme="minorHAnsi"/>
          <w:bCs/>
          <w:iCs/>
          <w:sz w:val="20"/>
          <w:szCs w:val="20"/>
        </w:rPr>
        <w:t>Aproximar os preços europeus aos preços mundiais</w:t>
      </w:r>
    </w:p>
    <w:p w:rsidR="00F3200D" w:rsidRPr="007102A4" w:rsidP="00A90DCE">
      <w:pPr>
        <w:pStyle w:val="ListParagraph"/>
        <w:numPr>
          <w:ilvl w:val="0"/>
          <w:numId w:val="32"/>
        </w:numPr>
        <w:spacing w:after="0"/>
        <w:rPr>
          <w:rFonts w:cstheme="minorHAnsi"/>
          <w:bCs/>
          <w:iCs/>
          <w:sz w:val="20"/>
          <w:szCs w:val="20"/>
        </w:rPr>
      </w:pPr>
      <w:r w:rsidRPr="007102A4">
        <w:rPr>
          <w:rFonts w:cstheme="minorHAnsi"/>
          <w:bCs/>
          <w:iCs/>
          <w:sz w:val="20"/>
          <w:szCs w:val="20"/>
        </w:rPr>
        <w:t>Aumentar as explorações</w:t>
      </w:r>
    </w:p>
    <w:p w:rsidR="00F3200D" w:rsidRPr="007102A4" w:rsidP="00A90DCE">
      <w:pPr>
        <w:pStyle w:val="ListParagraph"/>
        <w:numPr>
          <w:ilvl w:val="0"/>
          <w:numId w:val="32"/>
        </w:numPr>
        <w:spacing w:after="0"/>
        <w:rPr>
          <w:rFonts w:cstheme="minorHAnsi"/>
          <w:bCs/>
          <w:iCs/>
          <w:sz w:val="20"/>
          <w:szCs w:val="20"/>
        </w:rPr>
      </w:pPr>
      <w:r w:rsidRPr="007102A4">
        <w:rPr>
          <w:rFonts w:cstheme="minorHAnsi"/>
          <w:bCs/>
          <w:iCs/>
          <w:sz w:val="20"/>
          <w:szCs w:val="20"/>
        </w:rPr>
        <w:t>Tornar os produtos comunitários mais competitivos</w:t>
      </w:r>
    </w:p>
    <w:p w:rsidR="00F3200D" w:rsidRPr="007102A4" w:rsidP="007102A4">
      <w:pPr>
        <w:spacing w:after="0"/>
        <w:rPr>
          <w:rFonts w:cstheme="minorHAnsi"/>
          <w:b/>
          <w:bCs/>
          <w:iCs/>
          <w:color w:val="00B050"/>
          <w:sz w:val="20"/>
          <w:szCs w:val="20"/>
        </w:rPr>
      </w:pPr>
      <w:r w:rsidRPr="007102A4">
        <w:rPr>
          <w:rFonts w:cstheme="minorHAnsi"/>
          <w:b/>
          <w:bCs/>
          <w:iCs/>
          <w:color w:val="00B050"/>
          <w:sz w:val="20"/>
          <w:szCs w:val="20"/>
        </w:rPr>
        <w:t>Pilares da PAC:</w:t>
      </w:r>
    </w:p>
    <w:p w:rsidR="00F3200D" w:rsidRPr="007102A4" w:rsidP="00A90DCE">
      <w:pPr>
        <w:pStyle w:val="ListParagraph"/>
        <w:numPr>
          <w:ilvl w:val="0"/>
          <w:numId w:val="34"/>
        </w:numPr>
        <w:spacing w:after="0"/>
        <w:rPr>
          <w:rFonts w:cstheme="minorHAnsi"/>
          <w:bCs/>
          <w:iCs/>
          <w:sz w:val="20"/>
          <w:szCs w:val="20"/>
        </w:rPr>
      </w:pPr>
      <w:r w:rsidRPr="007102A4">
        <w:rPr>
          <w:rFonts w:cstheme="minorHAnsi"/>
          <w:b/>
          <w:bCs/>
          <w:iCs/>
          <w:color w:val="0070C0"/>
          <w:sz w:val="20"/>
          <w:szCs w:val="20"/>
        </w:rPr>
        <w:t>1º Pilar:</w:t>
      </w:r>
      <w:r w:rsidRPr="007102A4">
        <w:rPr>
          <w:rFonts w:cstheme="minorHAnsi"/>
          <w:bCs/>
          <w:iCs/>
          <w:sz w:val="20"/>
          <w:szCs w:val="20"/>
        </w:rPr>
        <w:t xml:space="preserve"> produção agrícola</w:t>
      </w:r>
    </w:p>
    <w:p w:rsidR="00F3200D" w:rsidRPr="007102A4" w:rsidP="00A90DCE">
      <w:pPr>
        <w:pStyle w:val="ListParagraph"/>
        <w:numPr>
          <w:ilvl w:val="0"/>
          <w:numId w:val="33"/>
        </w:numPr>
        <w:spacing w:after="0"/>
        <w:rPr>
          <w:rFonts w:cstheme="minorHAnsi"/>
          <w:bCs/>
          <w:iCs/>
          <w:sz w:val="20"/>
          <w:szCs w:val="20"/>
        </w:rPr>
      </w:pPr>
      <w:r w:rsidRPr="007102A4">
        <w:rPr>
          <w:rFonts w:cstheme="minorHAnsi"/>
          <w:b/>
          <w:bCs/>
          <w:iCs/>
          <w:color w:val="0070C0"/>
          <w:sz w:val="20"/>
          <w:szCs w:val="20"/>
        </w:rPr>
        <w:t>2º Pilar:</w:t>
      </w:r>
      <w:r w:rsidRPr="007102A4">
        <w:rPr>
          <w:rFonts w:cstheme="minorHAnsi"/>
          <w:bCs/>
          <w:iCs/>
          <w:sz w:val="20"/>
          <w:szCs w:val="20"/>
        </w:rPr>
        <w:t xml:space="preserve"> desenvolvimento rural</w:t>
      </w:r>
    </w:p>
    <w:p w:rsidR="00F3200D" w:rsidRPr="007102A4" w:rsidP="00A90DCE">
      <w:pPr>
        <w:pStyle w:val="ListParagraph"/>
        <w:numPr>
          <w:ilvl w:val="1"/>
          <w:numId w:val="33"/>
        </w:numPr>
        <w:spacing w:after="0"/>
        <w:rPr>
          <w:rFonts w:cstheme="minorHAnsi"/>
          <w:bCs/>
          <w:iCs/>
          <w:sz w:val="20"/>
          <w:szCs w:val="20"/>
        </w:rPr>
      </w:pPr>
      <w:r w:rsidRPr="007102A4">
        <w:rPr>
          <w:rFonts w:cstheme="minorHAnsi"/>
          <w:bCs/>
          <w:iCs/>
          <w:sz w:val="20"/>
          <w:szCs w:val="20"/>
        </w:rPr>
        <w:t>Aumentar a competitividade</w:t>
      </w:r>
    </w:p>
    <w:p w:rsidR="00F3200D" w:rsidRPr="007102A4" w:rsidP="00A90DCE">
      <w:pPr>
        <w:pStyle w:val="ListParagraph"/>
        <w:numPr>
          <w:ilvl w:val="1"/>
          <w:numId w:val="33"/>
        </w:numPr>
        <w:spacing w:after="0"/>
        <w:rPr>
          <w:rFonts w:cstheme="minorHAnsi"/>
          <w:bCs/>
          <w:iCs/>
          <w:sz w:val="20"/>
          <w:szCs w:val="20"/>
        </w:rPr>
      </w:pPr>
      <w:r w:rsidRPr="007102A4">
        <w:rPr>
          <w:rFonts w:cstheme="minorHAnsi"/>
          <w:bCs/>
          <w:iCs/>
          <w:sz w:val="20"/>
          <w:szCs w:val="20"/>
        </w:rPr>
        <w:t>Criar 1 setor agrícola e silvícola forte</w:t>
      </w:r>
    </w:p>
    <w:p w:rsidR="00DD598B" w:rsidRPr="007102A4" w:rsidP="00A90DCE">
      <w:pPr>
        <w:pStyle w:val="ListParagraph"/>
        <w:numPr>
          <w:ilvl w:val="1"/>
          <w:numId w:val="33"/>
        </w:numPr>
        <w:spacing w:after="0"/>
        <w:rPr>
          <w:rFonts w:cstheme="minorHAnsi"/>
          <w:bCs/>
          <w:iCs/>
          <w:sz w:val="20"/>
          <w:szCs w:val="20"/>
        </w:rPr>
      </w:pPr>
      <w:r w:rsidRPr="007102A4">
        <w:rPr>
          <w:rFonts w:cstheme="minorHAnsi"/>
          <w:bCs/>
          <w:iCs/>
          <w:sz w:val="20"/>
          <w:szCs w:val="20"/>
        </w:rPr>
        <w:t>Preservar o ambiente e o património rural</w:t>
      </w:r>
    </w:p>
    <w:p w:rsidR="00F3200D" w:rsidRPr="007102A4" w:rsidP="00A90DCE">
      <w:pPr>
        <w:pStyle w:val="ListParagraph"/>
        <w:numPr>
          <w:ilvl w:val="0"/>
          <w:numId w:val="27"/>
        </w:numPr>
        <w:spacing w:after="0"/>
        <w:rPr>
          <w:rFonts w:cstheme="minorHAnsi"/>
          <w:b/>
          <w:bCs/>
          <w:i/>
          <w:iCs/>
          <w:sz w:val="20"/>
          <w:szCs w:val="20"/>
        </w:rPr>
      </w:pPr>
      <w:r w:rsidRPr="007102A4">
        <w:rPr>
          <w:rFonts w:cstheme="minorHAnsi"/>
          <w:b/>
          <w:bCs/>
          <w:i/>
          <w:iCs/>
          <w:sz w:val="20"/>
          <w:szCs w:val="20"/>
        </w:rPr>
        <w:t>O desenvolvimento rural visa:</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A segurança dos produtos alimentares</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A melhoria das condições de vida e do trabalho da população</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A promoção de igualdade de oportunidades</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A valorização da população ativa agrícola (formação profissional)</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Consideração do ambiente</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A modernização das explorações agrícolas</w:t>
      </w:r>
    </w:p>
    <w:p w:rsidR="00F3200D" w:rsidRPr="007102A4" w:rsidP="00A90DCE">
      <w:pPr>
        <w:pStyle w:val="ListParagraph"/>
        <w:numPr>
          <w:ilvl w:val="1"/>
          <w:numId w:val="27"/>
        </w:numPr>
        <w:spacing w:after="0"/>
        <w:rPr>
          <w:rFonts w:cstheme="minorHAnsi"/>
          <w:bCs/>
          <w:iCs/>
          <w:sz w:val="20"/>
          <w:szCs w:val="20"/>
        </w:rPr>
      </w:pPr>
      <w:r w:rsidRPr="007102A4">
        <w:rPr>
          <w:rFonts w:cstheme="minorHAnsi"/>
          <w:bCs/>
          <w:iCs/>
          <w:sz w:val="20"/>
          <w:szCs w:val="20"/>
        </w:rPr>
        <w:t>Rendimentos estáveis equitativos param a agricultura</w:t>
      </w:r>
    </w:p>
    <w:p w:rsidR="00F3200D" w:rsidP="00A90DCE">
      <w:pPr>
        <w:pStyle w:val="ListParagraph"/>
        <w:numPr>
          <w:ilvl w:val="1"/>
          <w:numId w:val="27"/>
        </w:numPr>
        <w:spacing w:after="0"/>
        <w:rPr>
          <w:rFonts w:cstheme="minorHAnsi"/>
          <w:bCs/>
          <w:iCs/>
          <w:sz w:val="20"/>
          <w:szCs w:val="20"/>
        </w:rPr>
      </w:pPr>
      <w:r w:rsidRPr="007102A4">
        <w:rPr>
          <w:rFonts w:cstheme="minorHAnsi"/>
          <w:bCs/>
          <w:iCs/>
          <w:sz w:val="20"/>
          <w:szCs w:val="20"/>
        </w:rPr>
        <w:t>Atividade complementares para evitar o êxodo rural</w:t>
      </w:r>
    </w:p>
    <w:p w:rsidR="00014F78" w:rsidRPr="007102A4" w:rsidP="00014F78">
      <w:pPr>
        <w:pStyle w:val="ListParagraph"/>
        <w:spacing w:after="0"/>
        <w:ind w:left="1440"/>
        <w:rPr>
          <w:rFonts w:cstheme="minorHAnsi"/>
          <w:bCs/>
          <w:iCs/>
          <w:sz w:val="20"/>
          <w:szCs w:val="20"/>
        </w:rPr>
      </w:pPr>
    </w:p>
    <w:p w:rsidR="006A77FA" w:rsidRPr="007102A4" w:rsidP="007102A4">
      <w:pPr>
        <w:spacing w:after="0"/>
        <w:rPr>
          <w:rFonts w:cstheme="minorHAnsi"/>
          <w:b/>
          <w:bCs/>
          <w:iCs/>
          <w:color w:val="00B050"/>
          <w:sz w:val="20"/>
          <w:szCs w:val="20"/>
        </w:rPr>
      </w:pPr>
      <w:r w:rsidRPr="007102A4">
        <w:rPr>
          <w:rFonts w:cstheme="minorHAnsi"/>
          <w:b/>
          <w:bCs/>
          <w:iCs/>
          <w:color w:val="00B050"/>
          <w:sz w:val="20"/>
          <w:szCs w:val="20"/>
        </w:rPr>
        <w:t>A PAC de 2003:</w:t>
      </w:r>
    </w:p>
    <w:p w:rsidR="006A77FA" w:rsidRPr="007102A4" w:rsidP="00A90DCE">
      <w:pPr>
        <w:pStyle w:val="ListParagraph"/>
        <w:numPr>
          <w:ilvl w:val="0"/>
          <w:numId w:val="27"/>
        </w:numPr>
        <w:spacing w:after="0"/>
        <w:rPr>
          <w:rFonts w:cstheme="minorHAnsi"/>
          <w:bCs/>
          <w:iCs/>
          <w:sz w:val="20"/>
          <w:szCs w:val="20"/>
        </w:rPr>
      </w:pPr>
      <w:r w:rsidRPr="007102A4">
        <w:rPr>
          <w:rFonts w:cstheme="minorHAnsi"/>
          <w:bCs/>
          <w:iCs/>
          <w:sz w:val="20"/>
          <w:szCs w:val="20"/>
        </w:rPr>
        <w:t>Aprofunda as metas da agenda 2000;reforçaa política de desenvolvimento rural; conhecida como nova PAC</w:t>
      </w:r>
    </w:p>
    <w:p w:rsidR="006A77FA" w:rsidRPr="007102A4" w:rsidP="00A90DCE">
      <w:pPr>
        <w:pStyle w:val="ListParagraph"/>
        <w:numPr>
          <w:ilvl w:val="0"/>
          <w:numId w:val="27"/>
        </w:numPr>
        <w:spacing w:after="0"/>
        <w:rPr>
          <w:rFonts w:cstheme="minorHAnsi"/>
          <w:bCs/>
          <w:iCs/>
          <w:sz w:val="20"/>
          <w:szCs w:val="20"/>
        </w:rPr>
      </w:pPr>
      <w:r w:rsidRPr="007102A4">
        <w:rPr>
          <w:rFonts w:cstheme="minorHAnsi"/>
          <w:bCs/>
          <w:iCs/>
          <w:sz w:val="20"/>
          <w:szCs w:val="20"/>
        </w:rPr>
        <w:t>Os agricultores são encorajados a respeitas o ambiente e a segurança alimentar.</w:t>
      </w:r>
    </w:p>
    <w:p w:rsidR="006A77FA" w:rsidRPr="007102A4" w:rsidP="00A90DCE">
      <w:pPr>
        <w:pStyle w:val="ListParagraph"/>
        <w:numPr>
          <w:ilvl w:val="0"/>
          <w:numId w:val="27"/>
        </w:numPr>
        <w:spacing w:after="0"/>
        <w:rPr>
          <w:rFonts w:cstheme="minorHAnsi"/>
          <w:bCs/>
          <w:iCs/>
          <w:sz w:val="20"/>
          <w:szCs w:val="20"/>
        </w:rPr>
      </w:pPr>
      <w:r w:rsidRPr="007102A4">
        <w:rPr>
          <w:rFonts w:cstheme="minorHAnsi"/>
          <w:bCs/>
          <w:iCs/>
          <w:sz w:val="20"/>
          <w:szCs w:val="20"/>
        </w:rPr>
        <w:t>Recebem ajudas desligas da produção (ligadas a área) o que originou ao abandono</w:t>
      </w:r>
    </w:p>
    <w:p w:rsidR="006A77FA" w:rsidP="007102A4">
      <w:pPr>
        <w:spacing w:after="0"/>
        <w:rPr>
          <w:rFonts w:cstheme="minorHAnsi"/>
          <w:bCs/>
          <w:iCs/>
          <w:sz w:val="20"/>
          <w:szCs w:val="20"/>
        </w:rPr>
      </w:pPr>
      <w:r>
        <w:rPr>
          <w:rFonts w:cstheme="minorHAnsi"/>
          <w:noProof/>
          <w:sz w:val="20"/>
          <w:szCs w:val="20"/>
          <w:lang w:eastAsia="pt-P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height:22pt;margin-left:104.25pt;margin-top:0.5pt;position:absolute;width:10.75pt;z-index:251658240"/>
        </w:pict>
      </w:r>
    </w:p>
    <w:p w:rsidR="007102A4" w:rsidRPr="007102A4" w:rsidP="007102A4">
      <w:pPr>
        <w:spacing w:after="0"/>
        <w:rPr>
          <w:rFonts w:cstheme="minorHAnsi"/>
          <w:bCs/>
          <w:iCs/>
          <w:sz w:val="20"/>
          <w:szCs w:val="20"/>
        </w:rPr>
      </w:pPr>
    </w:p>
    <w:p w:rsidR="006A77FA" w:rsidRPr="007102A4" w:rsidP="00A90DCE">
      <w:pPr>
        <w:pStyle w:val="ListParagraph"/>
        <w:numPr>
          <w:ilvl w:val="0"/>
          <w:numId w:val="27"/>
        </w:numPr>
        <w:spacing w:after="0"/>
        <w:rPr>
          <w:rFonts w:cstheme="minorHAnsi"/>
          <w:bCs/>
          <w:iCs/>
          <w:sz w:val="20"/>
          <w:szCs w:val="20"/>
        </w:rPr>
      </w:pPr>
      <w:r w:rsidRPr="007102A4">
        <w:rPr>
          <w:rFonts w:cstheme="minorHAnsi"/>
          <w:bCs/>
          <w:iCs/>
          <w:sz w:val="20"/>
          <w:szCs w:val="20"/>
        </w:rPr>
        <w:t>Novos incentivos a qualidade</w:t>
      </w:r>
    </w:p>
    <w:p w:rsidR="006A77FA" w:rsidRPr="007102A4" w:rsidP="00A90DCE">
      <w:pPr>
        <w:pStyle w:val="ListParagraph"/>
        <w:numPr>
          <w:ilvl w:val="0"/>
          <w:numId w:val="27"/>
        </w:numPr>
        <w:spacing w:after="0"/>
        <w:rPr>
          <w:rFonts w:cstheme="minorHAnsi"/>
          <w:bCs/>
          <w:iCs/>
          <w:sz w:val="20"/>
          <w:szCs w:val="20"/>
        </w:rPr>
      </w:pPr>
      <w:r w:rsidRPr="007102A4">
        <w:rPr>
          <w:rFonts w:cstheme="minorHAnsi"/>
          <w:bCs/>
          <w:iCs/>
          <w:sz w:val="20"/>
          <w:szCs w:val="20"/>
        </w:rPr>
        <w:t>Apoio para cumprimento das normas em matérias ambientais, saúde pública e bem-estar animal</w:t>
      </w:r>
    </w:p>
    <w:p w:rsidR="006A77FA" w:rsidRPr="007102A4" w:rsidP="00A90DCE">
      <w:pPr>
        <w:pStyle w:val="ListParagraph"/>
        <w:numPr>
          <w:ilvl w:val="0"/>
          <w:numId w:val="27"/>
        </w:numPr>
        <w:spacing w:after="0"/>
        <w:rPr>
          <w:rFonts w:cstheme="minorHAnsi"/>
          <w:bCs/>
          <w:iCs/>
          <w:sz w:val="20"/>
          <w:szCs w:val="20"/>
        </w:rPr>
      </w:pPr>
      <w:r w:rsidRPr="007102A4">
        <w:rPr>
          <w:rFonts w:cstheme="minorHAnsi"/>
          <w:bCs/>
          <w:iCs/>
          <w:sz w:val="20"/>
          <w:szCs w:val="20"/>
        </w:rPr>
        <w:t>Cobertura dos custos no domínio de bem-estar anima.</w:t>
      </w:r>
    </w:p>
    <w:p w:rsidR="006A77FA" w:rsidRPr="007102A4" w:rsidP="007102A4">
      <w:pPr>
        <w:spacing w:after="0"/>
        <w:rPr>
          <w:rFonts w:cstheme="minorHAnsi"/>
          <w:bCs/>
          <w:iCs/>
          <w:sz w:val="20"/>
          <w:szCs w:val="20"/>
        </w:rPr>
      </w:pPr>
    </w:p>
    <w:p w:rsidR="00E84D54" w:rsidRPr="007102A4" w:rsidP="00A90DCE">
      <w:pPr>
        <w:pStyle w:val="ListParagraph"/>
        <w:numPr>
          <w:ilvl w:val="0"/>
          <w:numId w:val="33"/>
        </w:numPr>
        <w:spacing w:after="0"/>
        <w:rPr>
          <w:rFonts w:cstheme="minorHAnsi"/>
          <w:bCs/>
          <w:iCs/>
          <w:sz w:val="20"/>
          <w:szCs w:val="20"/>
        </w:rPr>
      </w:pPr>
      <w:r w:rsidRPr="007102A4">
        <w:rPr>
          <w:rFonts w:cstheme="minorHAnsi"/>
          <w:bCs/>
          <w:iCs/>
          <w:sz w:val="20"/>
          <w:szCs w:val="20"/>
        </w:rPr>
        <w:t>As ajudas foram de forma gradual e faseada (por fases)</w:t>
      </w:r>
    </w:p>
    <w:p w:rsidR="00E84D54" w:rsidRPr="007102A4" w:rsidP="00A90DCE">
      <w:pPr>
        <w:pStyle w:val="ListParagraph"/>
        <w:numPr>
          <w:ilvl w:val="0"/>
          <w:numId w:val="33"/>
        </w:numPr>
        <w:spacing w:after="0"/>
        <w:rPr>
          <w:rFonts w:cstheme="minorHAnsi"/>
          <w:bCs/>
          <w:iCs/>
          <w:sz w:val="20"/>
          <w:szCs w:val="20"/>
        </w:rPr>
      </w:pPr>
      <w:r w:rsidRPr="007102A4">
        <w:rPr>
          <w:rFonts w:cstheme="minorHAnsi"/>
          <w:bCs/>
          <w:iCs/>
          <w:sz w:val="20"/>
          <w:szCs w:val="20"/>
        </w:rPr>
        <w:t>As questões ambientais passaram a ser uma preocupação para a PAC</w:t>
      </w:r>
    </w:p>
    <w:p w:rsidR="00E84D54" w:rsidRPr="007102A4" w:rsidP="00A90DCE">
      <w:pPr>
        <w:pStyle w:val="ListParagraph"/>
        <w:numPr>
          <w:ilvl w:val="0"/>
          <w:numId w:val="33"/>
        </w:numPr>
        <w:spacing w:after="0"/>
        <w:rPr>
          <w:rFonts w:cstheme="minorHAnsi"/>
          <w:bCs/>
          <w:iCs/>
          <w:sz w:val="20"/>
          <w:szCs w:val="20"/>
        </w:rPr>
      </w:pPr>
      <w:r w:rsidRPr="007102A4">
        <w:rPr>
          <w:rFonts w:cstheme="minorHAnsi"/>
          <w:bCs/>
          <w:iCs/>
          <w:sz w:val="20"/>
          <w:szCs w:val="20"/>
        </w:rPr>
        <w:t>A nova PAC reforça a protensão ambiental já inserida na agenda 2000</w:t>
      </w:r>
    </w:p>
    <w:p w:rsidR="00E84D54" w:rsidRPr="007102A4" w:rsidP="007102A4">
      <w:pPr>
        <w:spacing w:after="0"/>
        <w:rPr>
          <w:rFonts w:cstheme="minorHAnsi"/>
          <w:bCs/>
          <w:iCs/>
          <w:sz w:val="20"/>
          <w:szCs w:val="20"/>
        </w:rPr>
      </w:pPr>
    </w:p>
    <w:p w:rsidR="00F3200D" w:rsidRPr="007102A4" w:rsidP="007102A4">
      <w:pPr>
        <w:spacing w:after="0"/>
        <w:rPr>
          <w:rFonts w:cstheme="minorHAnsi"/>
          <w:b/>
          <w:bCs/>
          <w:iCs/>
          <w:color w:val="00B050"/>
          <w:sz w:val="20"/>
          <w:szCs w:val="20"/>
        </w:rPr>
      </w:pPr>
      <w:r w:rsidRPr="007102A4">
        <w:rPr>
          <w:rFonts w:cstheme="minorHAnsi"/>
          <w:b/>
          <w:bCs/>
          <w:iCs/>
          <w:color w:val="00B050"/>
          <w:sz w:val="20"/>
          <w:szCs w:val="20"/>
        </w:rPr>
        <w:t>A agricultura portuguesa andes da adesão a UE:</w:t>
      </w:r>
    </w:p>
    <w:p w:rsidR="00014F78" w:rsidRPr="007102A4" w:rsidP="00A90DCE">
      <w:pPr>
        <w:numPr>
          <w:ilvl w:val="0"/>
          <w:numId w:val="35"/>
        </w:numPr>
        <w:spacing w:after="0"/>
        <w:ind w:left="714" w:hanging="357"/>
        <w:rPr>
          <w:rFonts w:cstheme="minorHAnsi"/>
          <w:bCs/>
          <w:iCs/>
          <w:sz w:val="20"/>
          <w:szCs w:val="20"/>
        </w:rPr>
      </w:pPr>
      <w:r w:rsidRPr="007102A4">
        <w:rPr>
          <w:rFonts w:cstheme="minorHAnsi"/>
          <w:bCs/>
          <w:iCs/>
          <w:sz w:val="20"/>
          <w:szCs w:val="20"/>
        </w:rPr>
        <w:t>Representava 17% no PIB e 30% no emprego.</w:t>
      </w:r>
    </w:p>
    <w:p w:rsidR="00014F78" w:rsidRPr="007102A4" w:rsidP="00A90DCE">
      <w:pPr>
        <w:numPr>
          <w:ilvl w:val="0"/>
          <w:numId w:val="35"/>
        </w:numPr>
        <w:spacing w:after="0"/>
        <w:ind w:left="714" w:hanging="357"/>
        <w:rPr>
          <w:rFonts w:cstheme="minorHAnsi"/>
          <w:bCs/>
          <w:iCs/>
          <w:sz w:val="20"/>
          <w:szCs w:val="20"/>
        </w:rPr>
      </w:pPr>
      <w:r w:rsidRPr="007102A4">
        <w:rPr>
          <w:rFonts w:cstheme="minorHAnsi"/>
          <w:bCs/>
          <w:iCs/>
          <w:sz w:val="20"/>
          <w:szCs w:val="20"/>
        </w:rPr>
        <w:t>A produtividade e o rendimento eram inferiores aos dos restantes países membros.</w:t>
      </w:r>
    </w:p>
    <w:p w:rsidR="00014F78" w:rsidRPr="007102A4" w:rsidP="00A90DCE">
      <w:pPr>
        <w:numPr>
          <w:ilvl w:val="0"/>
          <w:numId w:val="35"/>
        </w:numPr>
        <w:spacing w:after="0"/>
        <w:ind w:left="714" w:hanging="357"/>
        <w:rPr>
          <w:rFonts w:cstheme="minorHAnsi"/>
          <w:bCs/>
          <w:iCs/>
          <w:sz w:val="20"/>
          <w:szCs w:val="20"/>
        </w:rPr>
      </w:pPr>
      <w:r w:rsidRPr="007102A4">
        <w:rPr>
          <w:rFonts w:cstheme="minorHAnsi"/>
          <w:bCs/>
          <w:iCs/>
          <w:sz w:val="20"/>
          <w:szCs w:val="20"/>
        </w:rPr>
        <w:t>O investimento era reduzido e as técnicas pouco evoluídas.</w:t>
      </w:r>
    </w:p>
    <w:p w:rsidR="00014F78" w:rsidRPr="007102A4" w:rsidP="00A90DCE">
      <w:pPr>
        <w:numPr>
          <w:ilvl w:val="0"/>
          <w:numId w:val="35"/>
        </w:numPr>
        <w:spacing w:after="0"/>
        <w:ind w:left="714" w:hanging="357"/>
        <w:rPr>
          <w:rFonts w:cstheme="minorHAnsi"/>
          <w:bCs/>
          <w:iCs/>
          <w:sz w:val="20"/>
          <w:szCs w:val="20"/>
        </w:rPr>
      </w:pPr>
      <w:r w:rsidRPr="007102A4">
        <w:rPr>
          <w:rFonts w:cstheme="minorHAnsi"/>
          <w:bCs/>
          <w:iCs/>
          <w:sz w:val="20"/>
          <w:szCs w:val="20"/>
        </w:rPr>
        <w:t>As infra –estruturas agrícolas eram insuficientes e as características da estrutura fundiária dificultava o desenvolvimento do setor.</w:t>
      </w:r>
    </w:p>
    <w:p w:rsidR="00E84D54" w:rsidRPr="007102A4" w:rsidP="007102A4">
      <w:pPr>
        <w:spacing w:after="0"/>
        <w:rPr>
          <w:rFonts w:cstheme="minorHAnsi"/>
          <w:bCs/>
          <w:iCs/>
          <w:sz w:val="20"/>
          <w:szCs w:val="20"/>
        </w:rPr>
      </w:pPr>
    </w:p>
    <w:p w:rsidR="00E84D54" w:rsidRPr="007102A4" w:rsidP="007102A4">
      <w:pPr>
        <w:spacing w:after="0"/>
        <w:rPr>
          <w:rFonts w:cstheme="minorHAnsi"/>
          <w:b/>
          <w:bCs/>
          <w:iCs/>
          <w:color w:val="00B050"/>
          <w:sz w:val="20"/>
          <w:szCs w:val="20"/>
        </w:rPr>
      </w:pPr>
      <w:r w:rsidRPr="007102A4">
        <w:rPr>
          <w:rFonts w:cstheme="minorHAnsi"/>
          <w:b/>
          <w:bCs/>
          <w:iCs/>
          <w:color w:val="00B050"/>
          <w:sz w:val="20"/>
          <w:szCs w:val="20"/>
        </w:rPr>
        <w:t>Dadas as fragilidades da agricultura portuguesa…</w:t>
      </w:r>
    </w:p>
    <w:p w:rsidR="00E84D54" w:rsidRPr="007102A4" w:rsidP="007102A4">
      <w:pPr>
        <w:spacing w:after="0"/>
        <w:rPr>
          <w:rFonts w:cstheme="minorHAnsi"/>
          <w:b/>
          <w:bCs/>
          <w:iCs/>
          <w:sz w:val="20"/>
          <w:szCs w:val="20"/>
        </w:rPr>
      </w:pPr>
      <w:r w:rsidRPr="007102A4">
        <w:rPr>
          <w:rFonts w:cstheme="minorHAnsi"/>
          <w:bCs/>
          <w:iCs/>
          <w:sz w:val="20"/>
          <w:szCs w:val="20"/>
        </w:rPr>
        <w:t xml:space="preserve"> </w:t>
      </w:r>
      <w:r w:rsidRPr="007102A4">
        <w:rPr>
          <w:rFonts w:cstheme="minorHAnsi"/>
          <w:b/>
          <w:bCs/>
          <w:iCs/>
          <w:sz w:val="20"/>
          <w:szCs w:val="20"/>
        </w:rPr>
        <w:t>A integração foi feita em duas etapas:</w:t>
      </w:r>
    </w:p>
    <w:p w:rsidR="00E84D54" w:rsidRPr="007102A4" w:rsidP="00A90DCE">
      <w:pPr>
        <w:pStyle w:val="ListParagraph"/>
        <w:numPr>
          <w:ilvl w:val="0"/>
          <w:numId w:val="36"/>
        </w:numPr>
        <w:spacing w:after="0"/>
        <w:rPr>
          <w:rFonts w:cstheme="minorHAnsi"/>
          <w:bCs/>
          <w:iCs/>
          <w:sz w:val="20"/>
          <w:szCs w:val="20"/>
        </w:rPr>
      </w:pPr>
      <w:r w:rsidRPr="007102A4">
        <w:rPr>
          <w:rFonts w:cstheme="minorHAnsi"/>
          <w:bCs/>
          <w:iCs/>
          <w:sz w:val="20"/>
          <w:szCs w:val="20"/>
        </w:rPr>
        <w:t>Até 1990 , Portugal não esteve sujeito ás regras de preços e mercados da PAC - Beneficiou de um programa de incentivos financeiros PEDAP que visava a modernização acelerada para nos prepararmos para a abertura ao mercado europeu.</w:t>
      </w:r>
    </w:p>
    <w:p w:rsidR="00E84D54" w:rsidRPr="007102A4" w:rsidP="00A90DCE">
      <w:pPr>
        <w:pStyle w:val="ListParagraph"/>
        <w:numPr>
          <w:ilvl w:val="0"/>
          <w:numId w:val="36"/>
        </w:numPr>
        <w:spacing w:after="0"/>
        <w:rPr>
          <w:rFonts w:cstheme="minorHAnsi"/>
          <w:bCs/>
          <w:iCs/>
          <w:sz w:val="20"/>
          <w:szCs w:val="20"/>
        </w:rPr>
      </w:pPr>
      <w:r w:rsidRPr="007102A4">
        <w:rPr>
          <w:rFonts w:cstheme="minorHAnsi"/>
          <w:bCs/>
          <w:iCs/>
          <w:sz w:val="20"/>
          <w:szCs w:val="20"/>
        </w:rPr>
        <w:t>A segunda etapa  que deveria terminar em 1995,foi marcada pela concretização do Mercado Único que ao permitir a livre circulação de produtos expôs prematuramente o mercado à concorrência.</w:t>
      </w:r>
    </w:p>
    <w:p w:rsidR="00E84D54" w:rsidP="007102A4">
      <w:pPr>
        <w:spacing w:after="0"/>
        <w:rPr>
          <w:rFonts w:cstheme="minorHAnsi"/>
          <w:bCs/>
          <w:iCs/>
          <w:sz w:val="20"/>
          <w:szCs w:val="20"/>
        </w:rPr>
      </w:pPr>
    </w:p>
    <w:p w:rsidR="00014F78" w:rsidP="007102A4">
      <w:pPr>
        <w:spacing w:after="0"/>
        <w:rPr>
          <w:rFonts w:cstheme="minorHAnsi"/>
          <w:bCs/>
          <w:iCs/>
          <w:sz w:val="20"/>
          <w:szCs w:val="20"/>
        </w:rPr>
      </w:pPr>
    </w:p>
    <w:p w:rsidR="00014F78" w:rsidRPr="007102A4" w:rsidP="007102A4">
      <w:pPr>
        <w:spacing w:after="0"/>
        <w:rPr>
          <w:rFonts w:cstheme="minorHAnsi"/>
          <w:bCs/>
          <w:iCs/>
          <w:sz w:val="20"/>
          <w:szCs w:val="20"/>
        </w:rPr>
      </w:pPr>
    </w:p>
    <w:p w:rsidR="00E84D54" w:rsidRPr="007102A4" w:rsidP="00A90DCE">
      <w:pPr>
        <w:pStyle w:val="ListParagraph"/>
        <w:numPr>
          <w:ilvl w:val="0"/>
          <w:numId w:val="37"/>
        </w:numPr>
        <w:spacing w:after="0"/>
        <w:rPr>
          <w:rFonts w:cstheme="minorHAnsi"/>
          <w:bCs/>
          <w:iCs/>
          <w:color w:val="0070C0"/>
          <w:sz w:val="20"/>
          <w:szCs w:val="20"/>
        </w:rPr>
      </w:pPr>
      <w:r w:rsidRPr="007102A4">
        <w:rPr>
          <w:rFonts w:cstheme="minorHAnsi"/>
          <w:b/>
          <w:bCs/>
          <w:iCs/>
          <w:color w:val="0070C0"/>
          <w:sz w:val="20"/>
          <w:szCs w:val="20"/>
        </w:rPr>
        <w:t>A agricultura portuguesa confrontou-se com grandes dificuldades acrescidas da adaptação à reforma da PAC de 1992</w:t>
      </w:r>
    </w:p>
    <w:p w:rsidR="00014F78" w:rsidRPr="007102A4" w:rsidP="00A90DCE">
      <w:pPr>
        <w:numPr>
          <w:ilvl w:val="0"/>
          <w:numId w:val="38"/>
        </w:numPr>
        <w:spacing w:after="0"/>
        <w:ind w:left="1066" w:hanging="357"/>
        <w:rPr>
          <w:rFonts w:cstheme="minorHAnsi"/>
          <w:bCs/>
          <w:iCs/>
          <w:sz w:val="20"/>
          <w:szCs w:val="20"/>
        </w:rPr>
      </w:pPr>
      <w:r w:rsidRPr="007102A4">
        <w:rPr>
          <w:rFonts w:cstheme="minorHAnsi"/>
          <w:bCs/>
          <w:iCs/>
          <w:sz w:val="20"/>
          <w:szCs w:val="20"/>
        </w:rPr>
        <w:t>Sofreu limitações à produção, na sequência de um excesso de produção para o qual não contribuiu.</w:t>
      </w:r>
    </w:p>
    <w:p w:rsidR="00014F78" w:rsidRPr="007102A4" w:rsidP="00A90DCE">
      <w:pPr>
        <w:numPr>
          <w:ilvl w:val="0"/>
          <w:numId w:val="38"/>
        </w:numPr>
        <w:spacing w:after="0"/>
        <w:ind w:left="1066" w:hanging="357"/>
        <w:rPr>
          <w:rFonts w:cstheme="minorHAnsi"/>
          <w:bCs/>
          <w:iCs/>
          <w:sz w:val="20"/>
          <w:szCs w:val="20"/>
        </w:rPr>
      </w:pPr>
      <w:r w:rsidRPr="007102A4">
        <w:rPr>
          <w:rFonts w:cstheme="minorHAnsi"/>
          <w:bCs/>
          <w:iCs/>
          <w:sz w:val="20"/>
          <w:szCs w:val="20"/>
        </w:rPr>
        <w:t>Foi desfavorecida no sistema de repartição de apoios, feito em função da área de exploração e rendimento médio.</w:t>
      </w:r>
    </w:p>
    <w:p w:rsidR="00E84D54" w:rsidRPr="00014F78" w:rsidP="00A90DCE">
      <w:pPr>
        <w:numPr>
          <w:ilvl w:val="0"/>
          <w:numId w:val="38"/>
        </w:numPr>
        <w:spacing w:after="0"/>
        <w:ind w:left="1066" w:hanging="357"/>
        <w:rPr>
          <w:rFonts w:cstheme="minorHAnsi"/>
          <w:bCs/>
          <w:iCs/>
          <w:sz w:val="20"/>
          <w:szCs w:val="20"/>
        </w:rPr>
      </w:pPr>
      <w:r w:rsidRPr="007102A4">
        <w:rPr>
          <w:rFonts w:cstheme="minorHAnsi"/>
          <w:bCs/>
          <w:iCs/>
          <w:sz w:val="20"/>
          <w:szCs w:val="20"/>
        </w:rPr>
        <w:t>Os investimentos em projetos cofinanciados por fundos comunitários levaram ao endividamento dos agricultores.</w:t>
      </w:r>
    </w:p>
    <w:p w:rsidR="00E84D54" w:rsidRPr="007102A4" w:rsidP="007102A4">
      <w:pPr>
        <w:spacing w:after="0"/>
        <w:rPr>
          <w:rFonts w:cstheme="minorHAnsi"/>
          <w:bCs/>
          <w:iCs/>
          <w:sz w:val="20"/>
          <w:szCs w:val="20"/>
        </w:rPr>
      </w:pPr>
    </w:p>
    <w:p w:rsidR="00E84D54" w:rsidRPr="007102A4" w:rsidP="007102A4">
      <w:pPr>
        <w:spacing w:after="0"/>
        <w:rPr>
          <w:rFonts w:cstheme="minorHAnsi"/>
          <w:b/>
          <w:bCs/>
          <w:iCs/>
          <w:color w:val="00B050"/>
          <w:sz w:val="20"/>
          <w:szCs w:val="20"/>
        </w:rPr>
      </w:pPr>
      <w:r w:rsidRPr="007102A4">
        <w:rPr>
          <w:rFonts w:cstheme="minorHAnsi"/>
          <w:b/>
          <w:bCs/>
          <w:iCs/>
          <w:color w:val="00B050"/>
          <w:sz w:val="20"/>
          <w:szCs w:val="20"/>
        </w:rPr>
        <w:t>Portugal e a PAC</w:t>
      </w:r>
    </w:p>
    <w:p w:rsidR="00E84D54" w:rsidRPr="007102A4" w:rsidP="007102A4">
      <w:pPr>
        <w:spacing w:after="0"/>
        <w:rPr>
          <w:rFonts w:cstheme="minorHAnsi"/>
          <w:b/>
          <w:sz w:val="20"/>
          <w:szCs w:val="20"/>
        </w:rPr>
      </w:pPr>
      <w:r w:rsidRPr="007102A4">
        <w:rPr>
          <w:rFonts w:cstheme="minorHAnsi"/>
          <w:b/>
          <w:sz w:val="20"/>
          <w:szCs w:val="20"/>
        </w:rPr>
        <w:t>O setor agrícola português teve de se confrontar com dificuldades acrescidas:</w:t>
      </w:r>
    </w:p>
    <w:p w:rsidR="00E84D54" w:rsidRPr="007102A4" w:rsidP="00A90DCE">
      <w:pPr>
        <w:pStyle w:val="ListParagraph"/>
        <w:numPr>
          <w:ilvl w:val="0"/>
          <w:numId w:val="39"/>
        </w:numPr>
        <w:spacing w:after="0" w:line="240" w:lineRule="auto"/>
        <w:ind w:left="1418"/>
        <w:jc w:val="both"/>
        <w:rPr>
          <w:rFonts w:cstheme="minorHAnsi"/>
          <w:sz w:val="20"/>
          <w:szCs w:val="20"/>
        </w:rPr>
      </w:pPr>
      <w:r w:rsidRPr="007102A4">
        <w:rPr>
          <w:rFonts w:cstheme="minorHAnsi"/>
          <w:sz w:val="20"/>
          <w:szCs w:val="20"/>
        </w:rPr>
        <w:t>Sofreu limitações à produção, pelo sistema de quotas, para o qual não havia contribuído.</w:t>
      </w:r>
    </w:p>
    <w:p w:rsidR="00E84D54" w:rsidRPr="007102A4" w:rsidP="00A90DCE">
      <w:pPr>
        <w:pStyle w:val="ListParagraph"/>
        <w:numPr>
          <w:ilvl w:val="0"/>
          <w:numId w:val="39"/>
        </w:numPr>
        <w:spacing w:after="0" w:line="240" w:lineRule="auto"/>
        <w:ind w:left="1418"/>
        <w:jc w:val="both"/>
        <w:rPr>
          <w:rFonts w:cstheme="minorHAnsi"/>
          <w:sz w:val="20"/>
          <w:szCs w:val="20"/>
        </w:rPr>
      </w:pPr>
      <w:r w:rsidRPr="007102A4">
        <w:rPr>
          <w:rFonts w:cstheme="minorHAnsi"/>
          <w:sz w:val="20"/>
          <w:szCs w:val="20"/>
        </w:rPr>
        <w:t>Foi desfavorecido pelo sistema de repartição de apoios, feito em função do rendimento médio e da área de explorações.</w:t>
      </w:r>
    </w:p>
    <w:p w:rsidR="00E84D54" w:rsidRPr="007102A4" w:rsidP="00A90DCE">
      <w:pPr>
        <w:pStyle w:val="ListParagraph"/>
        <w:numPr>
          <w:ilvl w:val="0"/>
          <w:numId w:val="39"/>
        </w:numPr>
        <w:spacing w:after="0" w:line="240" w:lineRule="auto"/>
        <w:ind w:left="1418"/>
        <w:jc w:val="both"/>
        <w:rPr>
          <w:rFonts w:cstheme="minorHAnsi"/>
          <w:sz w:val="20"/>
          <w:szCs w:val="20"/>
        </w:rPr>
      </w:pPr>
      <w:r w:rsidRPr="007102A4">
        <w:rPr>
          <w:rFonts w:cstheme="minorHAnsi"/>
          <w:sz w:val="20"/>
          <w:szCs w:val="20"/>
        </w:rPr>
        <w:t>Os investimentos nos projetos cofinanciados por fundos comunitários levaram ao endividamento dos agricultores, agravado pelas taxas de juro que foram as mais elevadas da União Europeia.</w:t>
      </w:r>
    </w:p>
    <w:p w:rsidR="00E84D54" w:rsidRPr="007102A4" w:rsidP="007102A4">
      <w:pPr>
        <w:pStyle w:val="ListParagraph"/>
        <w:spacing w:after="0"/>
        <w:ind w:left="567" w:firstLine="851"/>
        <w:rPr>
          <w:rFonts w:cstheme="minorHAnsi"/>
          <w:sz w:val="20"/>
          <w:szCs w:val="20"/>
        </w:rPr>
      </w:pPr>
      <w:r w:rsidRPr="007102A4">
        <w:rPr>
          <w:rFonts w:cstheme="minorHAnsi"/>
          <w:sz w:val="20"/>
          <w:szCs w:val="20"/>
        </w:rPr>
        <w:t>A agricultura portuguesa no final do segundo Quadro Comunitário de Apoio, apesar de tudo estava numa situação mais favorável:</w:t>
      </w:r>
    </w:p>
    <w:p w:rsidR="00E84D54" w:rsidRPr="007102A4" w:rsidP="00A90DCE">
      <w:pPr>
        <w:pStyle w:val="ListParagraph"/>
        <w:numPr>
          <w:ilvl w:val="0"/>
          <w:numId w:val="40"/>
        </w:numPr>
        <w:spacing w:after="0" w:line="240" w:lineRule="auto"/>
        <w:ind w:left="1418" w:hanging="502"/>
        <w:jc w:val="both"/>
        <w:rPr>
          <w:rFonts w:cstheme="minorHAnsi"/>
          <w:sz w:val="20"/>
          <w:szCs w:val="20"/>
        </w:rPr>
      </w:pPr>
      <w:r w:rsidRPr="007102A4">
        <w:rPr>
          <w:rFonts w:cstheme="minorHAnsi"/>
          <w:sz w:val="20"/>
          <w:szCs w:val="20"/>
        </w:rPr>
        <w:t>O número de explorações agrícolas diminuiu e a dimensão média das explorações aumentou.</w:t>
      </w:r>
    </w:p>
    <w:p w:rsidR="00E84D54" w:rsidP="00A90DCE">
      <w:pPr>
        <w:pStyle w:val="ListParagraph"/>
        <w:numPr>
          <w:ilvl w:val="0"/>
          <w:numId w:val="40"/>
        </w:numPr>
        <w:spacing w:after="0" w:line="240" w:lineRule="auto"/>
        <w:ind w:left="1418" w:hanging="502"/>
        <w:jc w:val="both"/>
        <w:rPr>
          <w:rFonts w:cstheme="minorHAnsi"/>
          <w:sz w:val="20"/>
          <w:szCs w:val="20"/>
        </w:rPr>
      </w:pPr>
      <w:r w:rsidRPr="007102A4">
        <w:rPr>
          <w:rFonts w:cstheme="minorHAnsi"/>
          <w:sz w:val="20"/>
          <w:szCs w:val="20"/>
        </w:rPr>
        <w:t>Os investimentos em infraestruturas fundiárias, tecnologias e formação profissional melhoraram substancialmente.</w:t>
      </w:r>
    </w:p>
    <w:p w:rsidR="007A1060" w:rsidRPr="007A1060" w:rsidP="007A1060">
      <w:pPr>
        <w:spacing w:after="0" w:line="240" w:lineRule="auto"/>
        <w:jc w:val="both"/>
        <w:rPr>
          <w:rFonts w:cstheme="minorHAnsi"/>
          <w:sz w:val="20"/>
          <w:szCs w:val="20"/>
        </w:rPr>
      </w:pPr>
    </w:p>
    <w:p w:rsidR="007A6822" w:rsidP="007A6822">
      <w:pPr>
        <w:spacing w:after="0"/>
        <w:rPr>
          <w:rFonts w:cstheme="minorHAnsi"/>
          <w:b/>
          <w:bCs/>
          <w:iCs/>
          <w:color w:val="00B050"/>
          <w:sz w:val="20"/>
          <w:szCs w:val="20"/>
        </w:rPr>
      </w:pPr>
      <w:r>
        <w:rPr>
          <w:rFonts w:cstheme="minorHAnsi"/>
          <w:b/>
          <w:bCs/>
          <w:iCs/>
          <w:color w:val="00B050"/>
          <w:sz w:val="20"/>
          <w:szCs w:val="20"/>
        </w:rPr>
        <w:t>Aspetos positivos:</w:t>
      </w:r>
    </w:p>
    <w:p w:rsidR="007A6822" w:rsidRPr="007A6822" w:rsidP="00A90DCE">
      <w:pPr>
        <w:pStyle w:val="ListParagraph"/>
        <w:numPr>
          <w:ilvl w:val="0"/>
          <w:numId w:val="45"/>
        </w:numPr>
        <w:spacing w:after="0"/>
        <w:rPr>
          <w:rFonts w:cstheme="minorHAnsi"/>
          <w:bCs/>
          <w:iCs/>
          <w:sz w:val="20"/>
          <w:szCs w:val="20"/>
        </w:rPr>
      </w:pPr>
      <w:r w:rsidRPr="007A6822">
        <w:rPr>
          <w:rFonts w:cstheme="minorHAnsi"/>
          <w:bCs/>
          <w:iCs/>
          <w:sz w:val="20"/>
          <w:szCs w:val="20"/>
        </w:rPr>
        <w:t>Incentivou ao emparcelamento e ao associativismo</w:t>
      </w:r>
    </w:p>
    <w:p w:rsidR="007A6822" w:rsidRPr="007A6822" w:rsidP="00A90DCE">
      <w:pPr>
        <w:pStyle w:val="ListParagraph"/>
        <w:numPr>
          <w:ilvl w:val="0"/>
          <w:numId w:val="45"/>
        </w:numPr>
        <w:spacing w:after="0"/>
        <w:rPr>
          <w:rFonts w:cstheme="minorHAnsi"/>
          <w:bCs/>
          <w:iCs/>
          <w:sz w:val="20"/>
          <w:szCs w:val="20"/>
        </w:rPr>
      </w:pPr>
      <w:r w:rsidRPr="007A6822">
        <w:rPr>
          <w:rFonts w:cstheme="minorHAnsi"/>
          <w:bCs/>
          <w:iCs/>
          <w:sz w:val="20"/>
          <w:szCs w:val="20"/>
        </w:rPr>
        <w:t>Incentivou novas culturas – kiwi, beterraba e flores</w:t>
      </w:r>
    </w:p>
    <w:p w:rsidR="007A6822" w:rsidRPr="007A6822" w:rsidP="00A90DCE">
      <w:pPr>
        <w:pStyle w:val="ListParagraph"/>
        <w:numPr>
          <w:ilvl w:val="0"/>
          <w:numId w:val="45"/>
        </w:numPr>
        <w:spacing w:after="0"/>
        <w:rPr>
          <w:rFonts w:cstheme="minorHAnsi"/>
          <w:bCs/>
          <w:iCs/>
          <w:sz w:val="20"/>
          <w:szCs w:val="20"/>
        </w:rPr>
      </w:pPr>
      <w:r w:rsidRPr="007A6822">
        <w:rPr>
          <w:rFonts w:cstheme="minorHAnsi"/>
          <w:bCs/>
          <w:iCs/>
          <w:sz w:val="20"/>
          <w:szCs w:val="20"/>
        </w:rPr>
        <w:t>Incentivou a florestação</w:t>
      </w:r>
    </w:p>
    <w:p w:rsidR="007A6822" w:rsidRPr="007A6822" w:rsidP="00A90DCE">
      <w:pPr>
        <w:pStyle w:val="ListParagraph"/>
        <w:numPr>
          <w:ilvl w:val="0"/>
          <w:numId w:val="45"/>
        </w:numPr>
        <w:spacing w:after="0"/>
        <w:rPr>
          <w:rFonts w:cstheme="minorHAnsi"/>
          <w:bCs/>
          <w:iCs/>
          <w:sz w:val="20"/>
          <w:szCs w:val="20"/>
        </w:rPr>
      </w:pPr>
      <w:r w:rsidRPr="007A6822">
        <w:rPr>
          <w:rFonts w:cstheme="minorHAnsi"/>
          <w:bCs/>
          <w:iCs/>
          <w:sz w:val="20"/>
          <w:szCs w:val="20"/>
        </w:rPr>
        <w:t>Financiou a criação de novas estruturas</w:t>
      </w:r>
    </w:p>
    <w:p w:rsidR="007A6822" w:rsidRPr="007A6822" w:rsidP="00A90DCE">
      <w:pPr>
        <w:pStyle w:val="ListParagraph"/>
        <w:numPr>
          <w:ilvl w:val="0"/>
          <w:numId w:val="45"/>
        </w:numPr>
        <w:spacing w:after="0"/>
        <w:rPr>
          <w:rFonts w:cstheme="minorHAnsi"/>
          <w:bCs/>
          <w:iCs/>
          <w:sz w:val="20"/>
          <w:szCs w:val="20"/>
        </w:rPr>
      </w:pPr>
      <w:r w:rsidRPr="007A6822">
        <w:rPr>
          <w:rFonts w:cstheme="minorHAnsi"/>
          <w:bCs/>
          <w:iCs/>
          <w:sz w:val="20"/>
          <w:szCs w:val="20"/>
        </w:rPr>
        <w:t>Realizou formações profissionais</w:t>
      </w:r>
    </w:p>
    <w:p w:rsidR="007A6822" w:rsidRPr="007A6822" w:rsidP="00A90DCE">
      <w:pPr>
        <w:pStyle w:val="ListParagraph"/>
        <w:numPr>
          <w:ilvl w:val="0"/>
          <w:numId w:val="45"/>
        </w:numPr>
        <w:spacing w:after="0"/>
        <w:rPr>
          <w:rFonts w:cstheme="minorHAnsi"/>
          <w:bCs/>
          <w:iCs/>
          <w:sz w:val="20"/>
          <w:szCs w:val="20"/>
        </w:rPr>
      </w:pPr>
      <w:r w:rsidRPr="007A6822">
        <w:rPr>
          <w:rFonts w:cstheme="minorHAnsi"/>
          <w:bCs/>
          <w:iCs/>
          <w:sz w:val="20"/>
          <w:szCs w:val="20"/>
        </w:rPr>
        <w:t>Especialização de culturas ( vinho e fruticultura)</w:t>
      </w:r>
    </w:p>
    <w:p w:rsidR="00014F78" w:rsidP="00014F78">
      <w:pPr>
        <w:spacing w:after="0" w:line="240" w:lineRule="auto"/>
        <w:jc w:val="both"/>
        <w:rPr>
          <w:rFonts w:cstheme="minorHAnsi"/>
          <w:sz w:val="20"/>
          <w:szCs w:val="20"/>
        </w:rPr>
      </w:pPr>
    </w:p>
    <w:p w:rsidR="007A6822" w:rsidP="00014F78">
      <w:pPr>
        <w:spacing w:after="0" w:line="240" w:lineRule="auto"/>
        <w:jc w:val="both"/>
        <w:rPr>
          <w:rFonts w:cstheme="minorHAnsi"/>
          <w:sz w:val="20"/>
          <w:szCs w:val="20"/>
        </w:rPr>
      </w:pPr>
    </w:p>
    <w:p w:rsidR="007A6822" w:rsidP="00014F78">
      <w:pPr>
        <w:spacing w:after="0" w:line="240" w:lineRule="auto"/>
        <w:jc w:val="both"/>
        <w:rPr>
          <w:rFonts w:cstheme="minorHAnsi"/>
          <w:sz w:val="20"/>
          <w:szCs w:val="20"/>
        </w:rPr>
      </w:pPr>
    </w:p>
    <w:p w:rsidR="007A6822" w:rsidRPr="007A6822" w:rsidP="007A6822">
      <w:pPr>
        <w:spacing w:after="0"/>
        <w:rPr>
          <w:rFonts w:cstheme="minorHAnsi"/>
          <w:b/>
          <w:i/>
          <w:color w:val="002060"/>
          <w:sz w:val="20"/>
          <w:szCs w:val="20"/>
          <w:u w:val="single"/>
        </w:rPr>
      </w:pPr>
      <w:r w:rsidRPr="007A6822">
        <w:rPr>
          <w:rFonts w:cstheme="minorHAnsi"/>
          <w:b/>
          <w:i/>
          <w:color w:val="002060"/>
          <w:sz w:val="20"/>
          <w:szCs w:val="20"/>
          <w:u w:val="single"/>
        </w:rPr>
        <w:t>Sintetizando:</w:t>
      </w:r>
    </w:p>
    <w:p w:rsidR="00014F78" w:rsidRPr="007A6822" w:rsidP="007A6822">
      <w:pPr>
        <w:spacing w:after="0"/>
        <w:rPr>
          <w:rFonts w:cstheme="minorHAnsi"/>
          <w:b/>
          <w:color w:val="0070C0"/>
          <w:sz w:val="20"/>
          <w:szCs w:val="20"/>
        </w:rPr>
      </w:pPr>
      <w:r w:rsidRPr="007A6822">
        <w:rPr>
          <w:rFonts w:cstheme="minorHAnsi"/>
          <w:b/>
          <w:color w:val="0070C0"/>
          <w:sz w:val="20"/>
          <w:szCs w:val="20"/>
        </w:rPr>
        <w:t>Cronologia da PAC:</w:t>
      </w:r>
    </w:p>
    <w:p w:rsidR="00014F78" w:rsidRPr="007A6822" w:rsidP="00A90DCE">
      <w:pPr>
        <w:pStyle w:val="ListParagraph"/>
        <w:numPr>
          <w:ilvl w:val="0"/>
          <w:numId w:val="41"/>
        </w:numPr>
        <w:spacing w:after="0"/>
        <w:rPr>
          <w:bCs/>
          <w:iCs/>
        </w:rPr>
      </w:pPr>
      <w:r w:rsidRPr="007A6822">
        <w:rPr>
          <w:bCs/>
          <w:iCs/>
        </w:rPr>
        <w:t>1962: criação da PAC</w:t>
      </w:r>
    </w:p>
    <w:p w:rsidR="00014F78" w:rsidRPr="007A6822" w:rsidP="00A90DCE">
      <w:pPr>
        <w:pStyle w:val="ListParagraph"/>
        <w:numPr>
          <w:ilvl w:val="0"/>
          <w:numId w:val="41"/>
        </w:numPr>
        <w:spacing w:after="0"/>
        <w:rPr>
          <w:bCs/>
          <w:iCs/>
        </w:rPr>
      </w:pPr>
      <w:r w:rsidRPr="007A6822">
        <w:rPr>
          <w:bCs/>
          <w:iCs/>
        </w:rPr>
        <w:t>1992: reforma da PAC</w:t>
      </w:r>
    </w:p>
    <w:p w:rsidR="00014F78" w:rsidRPr="007A6822" w:rsidP="00A90DCE">
      <w:pPr>
        <w:pStyle w:val="ListParagraph"/>
        <w:numPr>
          <w:ilvl w:val="0"/>
          <w:numId w:val="41"/>
        </w:numPr>
        <w:spacing w:after="0"/>
        <w:rPr>
          <w:bCs/>
          <w:iCs/>
        </w:rPr>
      </w:pPr>
      <w:r w:rsidRPr="007A6822">
        <w:rPr>
          <w:bCs/>
          <w:iCs/>
        </w:rPr>
        <w:t>1999/ 2000: nova PAC/ agenda 2000/ reforma de 1999</w:t>
      </w:r>
    </w:p>
    <w:p w:rsidR="00014F78" w:rsidRPr="007A6822" w:rsidP="00A90DCE">
      <w:pPr>
        <w:pStyle w:val="ListParagraph"/>
        <w:numPr>
          <w:ilvl w:val="0"/>
          <w:numId w:val="41"/>
        </w:numPr>
        <w:spacing w:after="0"/>
        <w:rPr>
          <w:bCs/>
          <w:iCs/>
        </w:rPr>
      </w:pPr>
      <w:r w:rsidRPr="007A6822">
        <w:rPr>
          <w:bCs/>
          <w:iCs/>
        </w:rPr>
        <w:t>2003: nova reforma da PAC/ Nova PAC</w:t>
      </w:r>
    </w:p>
    <w:p w:rsidR="00014F78" w:rsidRPr="007A6822" w:rsidP="007A6822">
      <w:pPr>
        <w:spacing w:after="0"/>
        <w:rPr>
          <w:bCs/>
          <w:iCs/>
        </w:rPr>
      </w:pPr>
    </w:p>
    <w:p w:rsidR="00E84D54" w:rsidRPr="007A6822" w:rsidP="007A6822">
      <w:pPr>
        <w:spacing w:after="0"/>
        <w:rPr>
          <w:rFonts w:cstheme="minorHAnsi"/>
          <w:b/>
          <w:color w:val="0070C0"/>
          <w:sz w:val="20"/>
          <w:szCs w:val="20"/>
        </w:rPr>
      </w:pPr>
      <w:r w:rsidRPr="007A6822">
        <w:rPr>
          <w:rFonts w:cstheme="minorHAnsi"/>
          <w:b/>
          <w:color w:val="0070C0"/>
          <w:sz w:val="20"/>
          <w:szCs w:val="20"/>
        </w:rPr>
        <w:t xml:space="preserve">Consequências da PAC: </w:t>
      </w:r>
    </w:p>
    <w:p w:rsidR="00014F78" w:rsidRPr="007A6822" w:rsidP="00A90DCE">
      <w:pPr>
        <w:pStyle w:val="ListParagraph"/>
        <w:numPr>
          <w:ilvl w:val="0"/>
          <w:numId w:val="42"/>
        </w:numPr>
        <w:spacing w:after="0"/>
        <w:rPr>
          <w:rFonts w:cstheme="minorHAnsi"/>
          <w:sz w:val="20"/>
          <w:szCs w:val="20"/>
        </w:rPr>
      </w:pPr>
      <w:r w:rsidRPr="007A6822">
        <w:rPr>
          <w:rFonts w:cstheme="minorHAnsi"/>
          <w:i/>
          <w:sz w:val="20"/>
          <w:szCs w:val="20"/>
        </w:rPr>
        <w:t>POSITIVAS:</w:t>
      </w:r>
    </w:p>
    <w:p w:rsidR="00014F78" w:rsidRPr="007A6822" w:rsidP="00A90DCE">
      <w:pPr>
        <w:pStyle w:val="ListParagraph"/>
        <w:numPr>
          <w:ilvl w:val="1"/>
          <w:numId w:val="42"/>
        </w:numPr>
        <w:spacing w:after="0"/>
        <w:rPr>
          <w:rFonts w:cstheme="minorHAnsi"/>
          <w:sz w:val="20"/>
          <w:szCs w:val="20"/>
        </w:rPr>
      </w:pPr>
      <w:r w:rsidRPr="007A6822">
        <w:rPr>
          <w:rFonts w:cstheme="minorHAnsi"/>
          <w:sz w:val="20"/>
          <w:szCs w:val="20"/>
        </w:rPr>
        <w:t>Grande aumento da produção agrícola (PAC ate 1992)</w:t>
      </w:r>
    </w:p>
    <w:p w:rsidR="00014F78" w:rsidRPr="007A6822" w:rsidP="00A90DCE">
      <w:pPr>
        <w:pStyle w:val="ListParagraph"/>
        <w:numPr>
          <w:ilvl w:val="1"/>
          <w:numId w:val="42"/>
        </w:numPr>
        <w:spacing w:after="0"/>
        <w:rPr>
          <w:rFonts w:cstheme="minorHAnsi"/>
          <w:sz w:val="20"/>
          <w:szCs w:val="20"/>
        </w:rPr>
      </w:pPr>
      <w:r w:rsidRPr="007A6822">
        <w:rPr>
          <w:rFonts w:cstheme="minorHAnsi"/>
          <w:sz w:val="20"/>
          <w:szCs w:val="20"/>
        </w:rPr>
        <w:t>Autossuficiência da EU em termos alimentares (ate 1992)</w:t>
      </w:r>
    </w:p>
    <w:p w:rsidR="00014F78" w:rsidRPr="007A6822" w:rsidP="00A90DCE">
      <w:pPr>
        <w:pStyle w:val="ListParagraph"/>
        <w:numPr>
          <w:ilvl w:val="0"/>
          <w:numId w:val="42"/>
        </w:numPr>
        <w:spacing w:after="0"/>
        <w:rPr>
          <w:rFonts w:cstheme="minorHAnsi"/>
          <w:sz w:val="20"/>
          <w:szCs w:val="20"/>
        </w:rPr>
      </w:pPr>
      <w:r w:rsidRPr="007A6822">
        <w:rPr>
          <w:rFonts w:cstheme="minorHAnsi"/>
          <w:sz w:val="20"/>
          <w:szCs w:val="20"/>
        </w:rPr>
        <w:t>NEGATIVAS:</w:t>
      </w:r>
    </w:p>
    <w:p w:rsidR="00014F78" w:rsidRPr="007A6822" w:rsidP="00A90DCE">
      <w:pPr>
        <w:pStyle w:val="ListParagraph"/>
        <w:numPr>
          <w:ilvl w:val="1"/>
          <w:numId w:val="42"/>
        </w:numPr>
        <w:spacing w:after="0"/>
        <w:rPr>
          <w:rFonts w:cstheme="minorHAnsi"/>
          <w:sz w:val="20"/>
          <w:szCs w:val="20"/>
        </w:rPr>
      </w:pPr>
      <w:r w:rsidRPr="007A6822">
        <w:rPr>
          <w:rFonts w:cstheme="minorHAnsi"/>
          <w:sz w:val="20"/>
          <w:szCs w:val="20"/>
        </w:rPr>
        <w:t>Criação de excedentes agrícolas</w:t>
      </w:r>
    </w:p>
    <w:p w:rsidR="00014F78" w:rsidRPr="007A6822" w:rsidP="00A90DCE">
      <w:pPr>
        <w:pStyle w:val="ListParagraph"/>
        <w:numPr>
          <w:ilvl w:val="1"/>
          <w:numId w:val="42"/>
        </w:numPr>
        <w:spacing w:after="0"/>
        <w:rPr>
          <w:rFonts w:cstheme="minorHAnsi"/>
          <w:sz w:val="20"/>
          <w:szCs w:val="20"/>
        </w:rPr>
      </w:pPr>
      <w:r w:rsidRPr="007A6822">
        <w:rPr>
          <w:rFonts w:cstheme="minorHAnsi"/>
          <w:sz w:val="20"/>
          <w:szCs w:val="20"/>
        </w:rPr>
        <w:t>Dificuldades de escoamento de produtos</w:t>
      </w:r>
    </w:p>
    <w:p w:rsidR="00014F78" w:rsidRPr="007A6822" w:rsidP="00A90DCE">
      <w:pPr>
        <w:pStyle w:val="ListParagraph"/>
        <w:numPr>
          <w:ilvl w:val="1"/>
          <w:numId w:val="42"/>
        </w:numPr>
        <w:spacing w:after="0"/>
        <w:rPr>
          <w:rFonts w:cstheme="minorHAnsi"/>
          <w:sz w:val="20"/>
          <w:szCs w:val="20"/>
        </w:rPr>
      </w:pPr>
      <w:r w:rsidRPr="007A6822">
        <w:rPr>
          <w:rFonts w:cstheme="minorHAnsi"/>
          <w:sz w:val="20"/>
          <w:szCs w:val="20"/>
        </w:rPr>
        <w:t>A descida obrigatória dos produtos</w:t>
      </w:r>
    </w:p>
    <w:p w:rsidR="00014F78" w:rsidP="00A90DCE">
      <w:pPr>
        <w:pStyle w:val="ListParagraph"/>
        <w:numPr>
          <w:ilvl w:val="1"/>
          <w:numId w:val="42"/>
        </w:numPr>
        <w:spacing w:after="0"/>
        <w:rPr>
          <w:rFonts w:cstheme="minorHAnsi"/>
          <w:sz w:val="20"/>
          <w:szCs w:val="20"/>
        </w:rPr>
      </w:pPr>
      <w:r w:rsidRPr="007A6822">
        <w:rPr>
          <w:rFonts w:cstheme="minorHAnsi"/>
          <w:sz w:val="20"/>
          <w:szCs w:val="20"/>
        </w:rPr>
        <w:t>Degradação ambiental devido a intensificação das praticas agrícolas, com o uso excessivo de fertilizantes e adubos químicos.</w:t>
      </w:r>
    </w:p>
    <w:p w:rsidR="007A6822" w:rsidP="007A6822">
      <w:pPr>
        <w:spacing w:after="0"/>
        <w:rPr>
          <w:rFonts w:cstheme="minorHAnsi"/>
          <w:sz w:val="20"/>
          <w:szCs w:val="20"/>
        </w:rPr>
      </w:pPr>
    </w:p>
    <w:p w:rsidR="007A6822" w:rsidP="007A6822">
      <w:pPr>
        <w:spacing w:after="0"/>
        <w:rPr>
          <w:rFonts w:cstheme="minorHAnsi"/>
          <w:sz w:val="20"/>
          <w:szCs w:val="20"/>
        </w:rPr>
      </w:pPr>
    </w:p>
    <w:p w:rsidR="005C5560" w:rsidP="007A6822">
      <w:pPr>
        <w:spacing w:after="0"/>
        <w:rPr>
          <w:rFonts w:cstheme="minorHAnsi"/>
          <w:sz w:val="20"/>
          <w:szCs w:val="20"/>
        </w:rPr>
      </w:pPr>
    </w:p>
    <w:p w:rsidR="007A6822" w:rsidRPr="007A6822" w:rsidP="007A6822">
      <w:pPr>
        <w:spacing w:after="0"/>
        <w:rPr>
          <w:rFonts w:cstheme="minorHAnsi"/>
          <w:b/>
          <w:color w:val="00B050"/>
          <w:sz w:val="20"/>
          <w:szCs w:val="20"/>
        </w:rPr>
      </w:pPr>
      <w:r w:rsidRPr="007A6822">
        <w:rPr>
          <w:rFonts w:cstheme="minorHAnsi"/>
          <w:b/>
          <w:color w:val="00B050"/>
          <w:sz w:val="20"/>
          <w:szCs w:val="20"/>
        </w:rPr>
        <w:t>O que é a agricultura biológica?</w:t>
      </w:r>
    </w:p>
    <w:p w:rsidR="002F05E6" w:rsidP="00A90DCE">
      <w:pPr>
        <w:numPr>
          <w:ilvl w:val="0"/>
          <w:numId w:val="46"/>
        </w:numPr>
        <w:spacing w:after="0"/>
        <w:ind w:left="714" w:hanging="357"/>
      </w:pPr>
      <w:r w:rsidRPr="007A6822">
        <w:t>A agricultura biológica é um tipo de agricultura que se caracteriza pela não utilização de adubos artificiais, aliando os conhecimentos tradicionais às modernas técnicas agrícolas e preservando o solo para as gerações vindouras. Melhora a fertilidade do solo e favorece a biodiversidade.</w:t>
      </w:r>
    </w:p>
    <w:p w:rsidR="007A6822" w:rsidRPr="005C5560" w:rsidP="00A90DCE">
      <w:pPr>
        <w:numPr>
          <w:ilvl w:val="0"/>
          <w:numId w:val="46"/>
        </w:numPr>
        <w:spacing w:after="0"/>
        <w:ind w:left="714" w:hanging="357"/>
        <w:rPr>
          <w:b/>
          <w:color w:val="00B050"/>
        </w:rPr>
      </w:pPr>
      <w:r>
        <w:t>É um tipo de agricultura sustentável: economicamente, social e ecológica</w:t>
      </w:r>
    </w:p>
    <w:p w:rsidR="007A6822" w:rsidP="007A6822">
      <w:pPr>
        <w:spacing w:after="0"/>
        <w:rPr>
          <w:b/>
          <w:color w:val="00B050"/>
        </w:rPr>
      </w:pPr>
      <w:r w:rsidRPr="007A6822">
        <w:rPr>
          <w:b/>
          <w:color w:val="00B050"/>
        </w:rPr>
        <w:t>Para quê a agricultura biológica?</w:t>
      </w:r>
    </w:p>
    <w:p w:rsidR="007A6822" w:rsidRPr="007A6822" w:rsidP="007A6822">
      <w:pPr>
        <w:spacing w:after="0"/>
      </w:pPr>
      <w:r w:rsidRPr="007A6822">
        <w:rPr>
          <w:bCs/>
        </w:rPr>
        <w:t>Os principais objetivos da agricultura biológica são:</w:t>
      </w:r>
    </w:p>
    <w:p w:rsidR="002F05E6" w:rsidRPr="007A6822" w:rsidP="00A90DCE">
      <w:pPr>
        <w:numPr>
          <w:ilvl w:val="0"/>
          <w:numId w:val="47"/>
        </w:numPr>
        <w:spacing w:after="0"/>
        <w:ind w:left="714" w:hanging="357"/>
      </w:pPr>
      <w:r w:rsidRPr="007A6822">
        <w:rPr>
          <w:bCs/>
        </w:rPr>
        <w:t>Produzir alimentos de alta qualidade em suficiente quantidade;</w:t>
      </w:r>
    </w:p>
    <w:p w:rsidR="002F05E6" w:rsidRPr="007A6822" w:rsidP="00A90DCE">
      <w:pPr>
        <w:numPr>
          <w:ilvl w:val="0"/>
          <w:numId w:val="47"/>
        </w:numPr>
        <w:spacing w:after="0"/>
        <w:ind w:left="714" w:hanging="357"/>
      </w:pPr>
      <w:r w:rsidRPr="007A6822">
        <w:rPr>
          <w:bCs/>
        </w:rPr>
        <w:t>Interagir de forma construtiva e equilibrada com os sistemas e ciclos naturais;</w:t>
      </w:r>
    </w:p>
    <w:p w:rsidR="007A6822" w:rsidRPr="007A6822" w:rsidP="00A90DCE">
      <w:pPr>
        <w:numPr>
          <w:ilvl w:val="0"/>
          <w:numId w:val="47"/>
        </w:numPr>
        <w:spacing w:after="0"/>
        <w:ind w:left="714" w:hanging="357"/>
        <w:rPr>
          <w:bCs/>
        </w:rPr>
      </w:pPr>
      <w:r w:rsidRPr="007A6822">
        <w:rPr>
          <w:bCs/>
        </w:rPr>
        <w:t>Promover e desenvolver ciclos biológicos dentro do sistema de produção, envolvendo micro-organismos, flora e fauna do solo, plantas e animais;</w:t>
      </w:r>
    </w:p>
    <w:p w:rsidR="002F05E6" w:rsidRPr="007A6822" w:rsidP="00A90DCE">
      <w:pPr>
        <w:numPr>
          <w:ilvl w:val="0"/>
          <w:numId w:val="47"/>
        </w:numPr>
        <w:spacing w:after="0"/>
        <w:ind w:left="714" w:hanging="357"/>
        <w:rPr>
          <w:bCs/>
        </w:rPr>
      </w:pPr>
      <w:r w:rsidRPr="007A6822">
        <w:rPr>
          <w:rFonts w:ascii="Arial" w:eastAsia="+mn-ea" w:hAnsi="Arial" w:cs="+mn-cs"/>
          <w:bCs/>
          <w:color w:val="000000"/>
          <w:sz w:val="48"/>
          <w:szCs w:val="48"/>
          <w:lang w:eastAsia="pt-PT"/>
        </w:rPr>
        <w:t xml:space="preserve"> </w:t>
      </w:r>
      <w:r w:rsidRPr="007A6822">
        <w:rPr>
          <w:bCs/>
        </w:rPr>
        <w:t>Manter e/ou aumentar a fertilidade do solo a longo prazo;</w:t>
      </w:r>
    </w:p>
    <w:p w:rsidR="002F05E6" w:rsidRPr="007A6822" w:rsidP="00A90DCE">
      <w:pPr>
        <w:numPr>
          <w:ilvl w:val="0"/>
          <w:numId w:val="47"/>
        </w:numPr>
        <w:spacing w:after="0"/>
        <w:ind w:left="714" w:hanging="357"/>
        <w:rPr>
          <w:bCs/>
        </w:rPr>
      </w:pPr>
      <w:r w:rsidRPr="007A6822">
        <w:rPr>
          <w:bCs/>
        </w:rPr>
        <w:t>Promover o correto uso da água e a gestão racional dos recursos hídricos e da vida neles existentes;</w:t>
      </w:r>
    </w:p>
    <w:p w:rsidR="002F05E6" w:rsidRPr="007A6822" w:rsidP="00A90DCE">
      <w:pPr>
        <w:numPr>
          <w:ilvl w:val="0"/>
          <w:numId w:val="47"/>
        </w:numPr>
        <w:spacing w:after="0"/>
        <w:ind w:left="714" w:hanging="357"/>
        <w:rPr>
          <w:bCs/>
        </w:rPr>
      </w:pPr>
      <w:r w:rsidRPr="007A6822">
        <w:rPr>
          <w:bCs/>
        </w:rPr>
        <w:t>Contribuir para a conservação do solo e da água;</w:t>
      </w:r>
    </w:p>
    <w:p w:rsidR="002F05E6" w:rsidP="00A90DCE">
      <w:pPr>
        <w:numPr>
          <w:ilvl w:val="0"/>
          <w:numId w:val="47"/>
        </w:numPr>
        <w:spacing w:after="0"/>
        <w:ind w:left="714" w:hanging="357"/>
        <w:rPr>
          <w:bCs/>
        </w:rPr>
      </w:pPr>
      <w:r w:rsidRPr="007A6822">
        <w:rPr>
          <w:bCs/>
        </w:rPr>
        <w:t>Utilizar na medida do possível, recursos renováveis nos sistemas agrícolas organizados localmente;</w:t>
      </w:r>
    </w:p>
    <w:p w:rsidR="002F05E6" w:rsidP="002F05E6">
      <w:pPr>
        <w:spacing w:after="0"/>
        <w:rPr>
          <w:bCs/>
        </w:rPr>
      </w:pPr>
    </w:p>
    <w:p w:rsidR="002F05E6" w:rsidP="002F05E6">
      <w:pPr>
        <w:spacing w:after="0"/>
        <w:rPr>
          <w:b/>
          <w:color w:val="00B050"/>
        </w:rPr>
      </w:pPr>
      <w:r>
        <w:rPr>
          <w:b/>
          <w:color w:val="00B050"/>
        </w:rPr>
        <w:t>Vantagens:</w:t>
      </w:r>
    </w:p>
    <w:p w:rsidR="002F05E6" w:rsidP="00A90DCE">
      <w:pPr>
        <w:pStyle w:val="ListParagraph"/>
        <w:numPr>
          <w:ilvl w:val="0"/>
          <w:numId w:val="48"/>
        </w:numPr>
        <w:spacing w:after="0"/>
        <w:rPr>
          <w:bCs/>
        </w:rPr>
      </w:pPr>
      <w:r>
        <w:rPr>
          <w:bCs/>
        </w:rPr>
        <w:t>Produtos benéficos param a saúde e tem mais sabor</w:t>
      </w:r>
    </w:p>
    <w:p w:rsidR="002F05E6" w:rsidP="00A90DCE">
      <w:pPr>
        <w:pStyle w:val="ListParagraph"/>
        <w:numPr>
          <w:ilvl w:val="0"/>
          <w:numId w:val="48"/>
        </w:numPr>
        <w:spacing w:after="0"/>
        <w:rPr>
          <w:bCs/>
        </w:rPr>
      </w:pPr>
      <w:r>
        <w:rPr>
          <w:bCs/>
        </w:rPr>
        <w:t>É um meado de cultivos mais amigos do ambiente porque não usa químicos</w:t>
      </w:r>
    </w:p>
    <w:p w:rsidR="002F05E6" w:rsidP="00A90DCE">
      <w:pPr>
        <w:pStyle w:val="ListParagraph"/>
        <w:numPr>
          <w:ilvl w:val="0"/>
          <w:numId w:val="48"/>
        </w:numPr>
        <w:spacing w:after="0"/>
        <w:rPr>
          <w:bCs/>
        </w:rPr>
      </w:pPr>
      <w:r>
        <w:rPr>
          <w:bCs/>
        </w:rPr>
        <w:t>Os produtos não contem aditivos prejudiciais</w:t>
      </w:r>
    </w:p>
    <w:p w:rsidR="002F05E6" w:rsidP="00A90DCE">
      <w:pPr>
        <w:pStyle w:val="ListParagraph"/>
        <w:numPr>
          <w:ilvl w:val="0"/>
          <w:numId w:val="48"/>
        </w:numPr>
        <w:spacing w:after="0"/>
        <w:rPr>
          <w:bCs/>
        </w:rPr>
      </w:pPr>
      <w:r>
        <w:rPr>
          <w:bCs/>
        </w:rPr>
        <w:t>Na sua produção há controlo e certificação</w:t>
      </w:r>
    </w:p>
    <w:p w:rsidR="002F05E6" w:rsidP="00A90DCE">
      <w:pPr>
        <w:pStyle w:val="ListParagraph"/>
        <w:numPr>
          <w:ilvl w:val="0"/>
          <w:numId w:val="48"/>
        </w:numPr>
        <w:spacing w:after="0"/>
        <w:rPr>
          <w:bCs/>
        </w:rPr>
      </w:pPr>
      <w:r>
        <w:rPr>
          <w:bCs/>
        </w:rPr>
        <w:t>Prioridade as variedades regionais</w:t>
      </w:r>
    </w:p>
    <w:p w:rsidR="002F05E6" w:rsidP="002F05E6">
      <w:pPr>
        <w:spacing w:after="0"/>
        <w:rPr>
          <w:bCs/>
        </w:rPr>
      </w:pPr>
    </w:p>
    <w:p w:rsidR="002F05E6" w:rsidP="002F05E6">
      <w:pPr>
        <w:spacing w:after="0"/>
        <w:rPr>
          <w:b/>
          <w:bCs/>
          <w:color w:val="00B050"/>
        </w:rPr>
      </w:pPr>
      <w:r w:rsidRPr="002F05E6">
        <w:rPr>
          <w:b/>
          <w:bCs/>
          <w:color w:val="00B050"/>
        </w:rPr>
        <w:t>Desvantagens:</w:t>
      </w:r>
    </w:p>
    <w:p w:rsidR="002F05E6" w:rsidRPr="002F05E6" w:rsidP="00A90DCE">
      <w:pPr>
        <w:pStyle w:val="ListParagraph"/>
        <w:numPr>
          <w:ilvl w:val="0"/>
          <w:numId w:val="49"/>
        </w:numPr>
        <w:spacing w:after="0"/>
        <w:rPr>
          <w:bCs/>
        </w:rPr>
      </w:pPr>
      <w:r w:rsidRPr="002F05E6">
        <w:rPr>
          <w:bCs/>
        </w:rPr>
        <w:t>Os produtos são mais carros (menor produção maior qualidade)</w:t>
      </w:r>
    </w:p>
    <w:p w:rsidR="002F05E6" w:rsidRPr="002F05E6" w:rsidP="00A90DCE">
      <w:pPr>
        <w:pStyle w:val="ListParagraph"/>
        <w:numPr>
          <w:ilvl w:val="0"/>
          <w:numId w:val="49"/>
        </w:numPr>
        <w:spacing w:after="0"/>
        <w:rPr>
          <w:bCs/>
        </w:rPr>
      </w:pPr>
      <w:r w:rsidRPr="002F05E6">
        <w:rPr>
          <w:bCs/>
        </w:rPr>
        <w:t>A durabilidade é mais reduzida</w:t>
      </w:r>
    </w:p>
    <w:p w:rsidR="002F05E6" w:rsidRPr="002F05E6" w:rsidP="00A90DCE">
      <w:pPr>
        <w:pStyle w:val="ListParagraph"/>
        <w:numPr>
          <w:ilvl w:val="0"/>
          <w:numId w:val="49"/>
        </w:numPr>
        <w:spacing w:after="0"/>
        <w:rPr>
          <w:bCs/>
        </w:rPr>
      </w:pPr>
      <w:r w:rsidRPr="002F05E6">
        <w:rPr>
          <w:bCs/>
        </w:rPr>
        <w:t>A aparência é inferior</w:t>
      </w:r>
    </w:p>
    <w:p w:rsidR="002F05E6" w:rsidRPr="002F05E6" w:rsidP="00A90DCE">
      <w:pPr>
        <w:pStyle w:val="ListParagraph"/>
        <w:numPr>
          <w:ilvl w:val="0"/>
          <w:numId w:val="49"/>
        </w:numPr>
        <w:spacing w:after="0"/>
        <w:rPr>
          <w:bCs/>
        </w:rPr>
      </w:pPr>
      <w:r w:rsidRPr="002F05E6">
        <w:rPr>
          <w:bCs/>
        </w:rPr>
        <w:t>O rendimento e a produtividade são mais baixos</w:t>
      </w:r>
    </w:p>
    <w:p w:rsidR="002F05E6" w:rsidP="00A90DCE">
      <w:pPr>
        <w:pStyle w:val="ListParagraph"/>
        <w:numPr>
          <w:ilvl w:val="0"/>
          <w:numId w:val="49"/>
        </w:numPr>
        <w:spacing w:after="0"/>
        <w:rPr>
          <w:bCs/>
        </w:rPr>
      </w:pPr>
      <w:r w:rsidRPr="002F05E6">
        <w:rPr>
          <w:bCs/>
        </w:rPr>
        <w:t>Menos competitivos no mercado.</w:t>
      </w:r>
    </w:p>
    <w:p w:rsidR="002F05E6" w:rsidP="002F05E6">
      <w:pPr>
        <w:spacing w:after="0"/>
        <w:rPr>
          <w:bCs/>
        </w:rPr>
      </w:pPr>
    </w:p>
    <w:p w:rsidR="002F05E6" w:rsidRPr="002F05E6" w:rsidP="002F05E6">
      <w:pPr>
        <w:spacing w:after="0"/>
        <w:rPr>
          <w:b/>
          <w:bCs/>
          <w:color w:val="00B050"/>
        </w:rPr>
      </w:pPr>
      <w:r w:rsidRPr="002F05E6">
        <w:rPr>
          <w:b/>
          <w:bCs/>
          <w:color w:val="00B050"/>
        </w:rPr>
        <w:t>Conclusão:</w:t>
      </w:r>
    </w:p>
    <w:p w:rsidR="002F05E6" w:rsidP="00A90DCE">
      <w:pPr>
        <w:pStyle w:val="ListParagraph"/>
        <w:numPr>
          <w:ilvl w:val="0"/>
          <w:numId w:val="50"/>
        </w:numPr>
        <w:spacing w:after="0"/>
      </w:pPr>
      <w:r>
        <w:t>Exporta para diversos países europeus e para EUA e japão</w:t>
      </w:r>
    </w:p>
    <w:p w:rsidR="002F05E6" w:rsidP="00A90DCE">
      <w:pPr>
        <w:pStyle w:val="ListParagraph"/>
        <w:numPr>
          <w:ilvl w:val="0"/>
          <w:numId w:val="50"/>
        </w:numPr>
        <w:spacing w:after="0"/>
      </w:pPr>
      <w:r>
        <w:t>A agricultura biológica promove o desenvolvimento sustentável</w:t>
      </w:r>
    </w:p>
    <w:p w:rsidR="002F05E6" w:rsidP="00A90DCE">
      <w:pPr>
        <w:pStyle w:val="ListParagraph"/>
        <w:numPr>
          <w:ilvl w:val="0"/>
          <w:numId w:val="50"/>
        </w:numPr>
        <w:spacing w:after="0"/>
      </w:pPr>
      <w:r>
        <w:t>Esta agricultura permite minimizar os impactos ambientais da agricultura mundial</w:t>
      </w:r>
    </w:p>
    <w:p w:rsidR="002F05E6" w:rsidP="00A90DCE">
      <w:pPr>
        <w:pStyle w:val="ListParagraph"/>
        <w:numPr>
          <w:ilvl w:val="0"/>
          <w:numId w:val="50"/>
        </w:numPr>
        <w:spacing w:after="0"/>
      </w:pPr>
      <w:r>
        <w:t>A longo prazo é a única forma de deixarem uma herança de orgulho para as gerações futuras</w:t>
      </w:r>
    </w:p>
    <w:p w:rsidR="002F05E6" w:rsidP="00A90DCE">
      <w:pPr>
        <w:pStyle w:val="ListParagraph"/>
        <w:numPr>
          <w:ilvl w:val="0"/>
          <w:numId w:val="50"/>
        </w:numPr>
        <w:spacing w:after="0"/>
      </w:pPr>
      <w:r>
        <w:t>A sua procura excedia a oferta, mas como a crise tem diminuído</w:t>
      </w:r>
    </w:p>
    <w:p w:rsidR="002F05E6" w:rsidP="00A90DCE">
      <w:pPr>
        <w:pStyle w:val="ListParagraph"/>
        <w:numPr>
          <w:ilvl w:val="0"/>
          <w:numId w:val="50"/>
        </w:numPr>
        <w:spacing w:after="0"/>
      </w:pPr>
      <w:r>
        <w:t>Portugal tem boas condições para a agricultura biológica</w:t>
      </w:r>
    </w:p>
    <w:p w:rsidR="005C5560" w:rsidRPr="005C5560" w:rsidP="005C5560">
      <w:pPr>
        <w:spacing w:after="0"/>
        <w:rPr>
          <w:b/>
          <w:color w:val="00B050"/>
        </w:rPr>
      </w:pPr>
    </w:p>
    <w:p w:rsidR="005C5560" w:rsidP="005C5560">
      <w:pPr>
        <w:spacing w:after="0"/>
        <w:rPr>
          <w:b/>
          <w:color w:val="00B050"/>
        </w:rPr>
      </w:pPr>
      <w:r w:rsidRPr="005C5560">
        <w:rPr>
          <w:b/>
          <w:color w:val="00B050"/>
        </w:rPr>
        <w:t>Agricultura hidropónica / urbana / futura / hidrocultura:</w:t>
      </w:r>
    </w:p>
    <w:p w:rsidR="005C5560" w:rsidP="005C5560">
      <w:pPr>
        <w:spacing w:after="0"/>
      </w:pPr>
      <w:r w:rsidRPr="005C5560">
        <w:t>Técnica milenar em que as culturas são produzidas sem uso da terra, utilizando-se uma solução nutritiva</w:t>
      </w:r>
    </w:p>
    <w:p w:rsidR="005C5560" w:rsidP="005C5560">
      <w:pPr>
        <w:spacing w:after="0"/>
      </w:pPr>
    </w:p>
    <w:p w:rsidR="005C5560" w:rsidRPr="005C5560" w:rsidP="005C5560">
      <w:pPr>
        <w:spacing w:after="0"/>
        <w:rPr>
          <w:b/>
          <w:color w:val="00B050"/>
        </w:rPr>
      </w:pPr>
      <w:r w:rsidRPr="005C5560">
        <w:rPr>
          <w:b/>
          <w:color w:val="00B050"/>
        </w:rPr>
        <w:t>Vantagens:</w:t>
      </w:r>
    </w:p>
    <w:p w:rsidR="005C5560" w:rsidP="00A90DCE">
      <w:pPr>
        <w:pStyle w:val="ListParagraph"/>
        <w:numPr>
          <w:ilvl w:val="0"/>
          <w:numId w:val="51"/>
        </w:numPr>
        <w:spacing w:after="0"/>
      </w:pPr>
      <w:r>
        <w:t>Ocupa menos espaço físico</w:t>
      </w:r>
    </w:p>
    <w:p w:rsidR="005C5560" w:rsidP="00A90DCE">
      <w:pPr>
        <w:pStyle w:val="ListParagraph"/>
        <w:numPr>
          <w:ilvl w:val="0"/>
          <w:numId w:val="51"/>
        </w:numPr>
        <w:spacing w:after="0"/>
      </w:pPr>
      <w:r>
        <w:t>Elemina o uso agrotóxico prejudiciais a saúdes</w:t>
      </w:r>
    </w:p>
    <w:p w:rsidR="005C5560" w:rsidP="00A90DCE">
      <w:pPr>
        <w:pStyle w:val="ListParagraph"/>
        <w:numPr>
          <w:ilvl w:val="0"/>
          <w:numId w:val="51"/>
        </w:numPr>
        <w:spacing w:after="0"/>
      </w:pPr>
      <w:r>
        <w:t>Possibilita a utilização nacional de água</w:t>
      </w:r>
    </w:p>
    <w:p w:rsidR="005C5560" w:rsidP="00A90DCE">
      <w:pPr>
        <w:pStyle w:val="ListParagraph"/>
        <w:numPr>
          <w:ilvl w:val="0"/>
          <w:numId w:val="51"/>
        </w:numPr>
        <w:spacing w:after="0"/>
      </w:pPr>
      <w:r>
        <w:t>Torna-se possível em áreas rochosas, arenosas e urbanas</w:t>
      </w:r>
    </w:p>
    <w:p w:rsidR="005C5560" w:rsidP="00A90DCE">
      <w:pPr>
        <w:pStyle w:val="ListParagraph"/>
        <w:numPr>
          <w:ilvl w:val="0"/>
          <w:numId w:val="51"/>
        </w:numPr>
        <w:spacing w:after="0"/>
      </w:pPr>
      <w:r>
        <w:t>Menor custos de produção</w:t>
      </w:r>
    </w:p>
    <w:p w:rsidR="005C5560" w:rsidP="00A90DCE">
      <w:pPr>
        <w:pStyle w:val="ListParagraph"/>
        <w:numPr>
          <w:ilvl w:val="0"/>
          <w:numId w:val="51"/>
        </w:numPr>
        <w:spacing w:after="0"/>
      </w:pPr>
      <w:r>
        <w:t>Maior produtividade</w:t>
      </w:r>
    </w:p>
    <w:p w:rsidR="005C5560" w:rsidP="005C5560">
      <w:pPr>
        <w:spacing w:after="0"/>
        <w:rPr>
          <w:b/>
          <w:color w:val="00B050"/>
        </w:rPr>
      </w:pPr>
      <w:r>
        <w:rPr>
          <w:b/>
          <w:color w:val="00B050"/>
        </w:rPr>
        <w:t>Desvantagens:</w:t>
      </w:r>
    </w:p>
    <w:p w:rsidR="005C5560" w:rsidRPr="005C5560" w:rsidP="00A90DCE">
      <w:pPr>
        <w:pStyle w:val="ListParagraph"/>
        <w:numPr>
          <w:ilvl w:val="0"/>
          <w:numId w:val="52"/>
        </w:numPr>
        <w:spacing w:after="0"/>
        <w:rPr>
          <w:color w:val="00B050"/>
        </w:rPr>
      </w:pPr>
      <w:r w:rsidRPr="005C5560">
        <w:t>Custos iniciam elevados</w:t>
      </w:r>
    </w:p>
    <w:p w:rsidR="005C5560" w:rsidRPr="005C5560" w:rsidP="00A90DCE">
      <w:pPr>
        <w:pStyle w:val="ListParagraph"/>
        <w:numPr>
          <w:ilvl w:val="0"/>
          <w:numId w:val="52"/>
        </w:numPr>
        <w:spacing w:after="0"/>
        <w:rPr>
          <w:color w:val="00B050"/>
        </w:rPr>
      </w:pPr>
      <w:r w:rsidRPr="005C5560">
        <w:t>Exigência de conhecimentos técnicos</w:t>
      </w:r>
    </w:p>
    <w:p w:rsidR="005C5560" w:rsidRPr="005C5560" w:rsidP="00A90DCE">
      <w:pPr>
        <w:pStyle w:val="ListParagraph"/>
        <w:numPr>
          <w:ilvl w:val="0"/>
          <w:numId w:val="52"/>
        </w:numPr>
        <w:spacing w:after="0"/>
        <w:rPr>
          <w:color w:val="00B050"/>
        </w:rPr>
      </w:pPr>
      <w:r w:rsidRPr="005C5560">
        <w:t>Retinas regulares e periódicas</w:t>
      </w:r>
    </w:p>
    <w:p w:rsidR="005C5560" w:rsidRPr="005C5560" w:rsidP="00A90DCE">
      <w:pPr>
        <w:pStyle w:val="ListParagraph"/>
        <w:numPr>
          <w:ilvl w:val="0"/>
          <w:numId w:val="52"/>
        </w:numPr>
        <w:spacing w:after="0"/>
        <w:rPr>
          <w:color w:val="00B050"/>
        </w:rPr>
      </w:pPr>
      <w:r w:rsidRPr="005C5560">
        <w:t>Controlo do PH e concentração de nutrientes</w:t>
      </w:r>
    </w:p>
    <w:p w:rsidR="005C5560" w:rsidRPr="004025F5" w:rsidP="00A90DCE">
      <w:pPr>
        <w:pStyle w:val="ListParagraph"/>
        <w:numPr>
          <w:ilvl w:val="0"/>
          <w:numId w:val="52"/>
        </w:numPr>
        <w:spacing w:after="0"/>
        <w:rPr>
          <w:color w:val="00B050"/>
        </w:rPr>
      </w:pPr>
      <w:r w:rsidRPr="005C5560">
        <w:t>Preços dos produtos</w:t>
      </w:r>
    </w:p>
    <w:p w:rsidR="005C5560" w:rsidRPr="005C5560" w:rsidP="005C5560">
      <w:pPr>
        <w:spacing w:after="0"/>
        <w:rPr>
          <w:b/>
          <w:color w:val="00B050"/>
        </w:rPr>
      </w:pPr>
      <w:r w:rsidRPr="005C5560">
        <w:rPr>
          <w:b/>
          <w:color w:val="00B050"/>
        </w:rPr>
        <w:t>Conclusão</w:t>
      </w:r>
    </w:p>
    <w:p w:rsidR="005C5560" w:rsidRPr="005C5560" w:rsidP="00A90DCE">
      <w:pPr>
        <w:pStyle w:val="ListParagraph"/>
        <w:numPr>
          <w:ilvl w:val="0"/>
          <w:numId w:val="53"/>
        </w:numPr>
        <w:spacing w:after="0"/>
      </w:pPr>
      <w:r w:rsidRPr="005C5560">
        <w:t>Agricultura amiga do ambiente</w:t>
      </w:r>
    </w:p>
    <w:p w:rsidR="005C5560" w:rsidRPr="005C5560" w:rsidP="00A90DCE">
      <w:pPr>
        <w:pStyle w:val="ListParagraph"/>
        <w:numPr>
          <w:ilvl w:val="0"/>
          <w:numId w:val="53"/>
        </w:numPr>
        <w:spacing w:after="0"/>
      </w:pPr>
      <w:r w:rsidRPr="005C5560">
        <w:t>Cultura feita em água</w:t>
      </w:r>
    </w:p>
    <w:p w:rsidR="005C5560" w:rsidRPr="005C5560" w:rsidP="00A90DCE">
      <w:pPr>
        <w:pStyle w:val="ListParagraph"/>
        <w:numPr>
          <w:ilvl w:val="0"/>
          <w:numId w:val="53"/>
        </w:numPr>
        <w:spacing w:after="0"/>
      </w:pPr>
      <w:r w:rsidRPr="005C5560">
        <w:t>Produtos muito higiénicos e saudáveis</w:t>
      </w:r>
    </w:p>
    <w:p w:rsidR="005C5560" w:rsidRPr="005C5560" w:rsidP="00A90DCE">
      <w:pPr>
        <w:pStyle w:val="ListParagraph"/>
        <w:numPr>
          <w:ilvl w:val="0"/>
          <w:numId w:val="53"/>
        </w:numPr>
        <w:spacing w:after="0"/>
      </w:pPr>
      <w:r w:rsidRPr="005C5560">
        <w:t>Tem difundido mundialmente</w:t>
      </w:r>
    </w:p>
    <w:p w:rsidR="005C5560" w:rsidP="00A90DCE">
      <w:pPr>
        <w:pStyle w:val="ListParagraph"/>
        <w:numPr>
          <w:ilvl w:val="0"/>
          <w:numId w:val="53"/>
        </w:numPr>
        <w:spacing w:after="0"/>
      </w:pPr>
      <w:r w:rsidRPr="005C5560">
        <w:t>Promove o desenvolvimento sustentável</w:t>
      </w:r>
    </w:p>
    <w:p w:rsidR="005C5560" w:rsidRPr="007E13D0" w:rsidP="007E13D0">
      <w:pPr>
        <w:spacing w:after="0"/>
        <w:rPr>
          <w:b/>
          <w:color w:val="CC00FF"/>
          <w:sz w:val="24"/>
          <w:szCs w:val="24"/>
        </w:rPr>
      </w:pPr>
    </w:p>
    <w:p w:rsidR="005C5560" w:rsidP="007E13D0">
      <w:pPr>
        <w:spacing w:after="0"/>
        <w:jc w:val="both"/>
        <w:rPr>
          <w:b/>
          <w:color w:val="CC00FF"/>
          <w:sz w:val="24"/>
          <w:szCs w:val="24"/>
        </w:rPr>
      </w:pPr>
      <w:r w:rsidRPr="005C5560">
        <w:rPr>
          <w:b/>
          <w:color w:val="CC00FF"/>
          <w:sz w:val="24"/>
          <w:szCs w:val="24"/>
        </w:rPr>
        <w:t>Preguntas a cerca da matéria:</w:t>
      </w:r>
    </w:p>
    <w:p w:rsidR="004025F5" w:rsidP="007E13D0">
      <w:pPr>
        <w:spacing w:after="0"/>
        <w:jc w:val="both"/>
        <w:rPr>
          <w:b/>
          <w:color w:val="CC00FF"/>
          <w:sz w:val="24"/>
          <w:szCs w:val="24"/>
        </w:rPr>
      </w:pPr>
    </w:p>
    <w:p w:rsidR="007E13D0" w:rsidRPr="004025F5" w:rsidP="00A90DCE">
      <w:pPr>
        <w:pStyle w:val="ListParagraph"/>
        <w:numPr>
          <w:ilvl w:val="0"/>
          <w:numId w:val="54"/>
        </w:numPr>
        <w:spacing w:after="0" w:line="240" w:lineRule="auto"/>
        <w:jc w:val="both"/>
        <w:rPr>
          <w:b/>
          <w:color w:val="0070C0"/>
        </w:rPr>
      </w:pPr>
      <w:r w:rsidRPr="004025F5">
        <w:rPr>
          <w:b/>
          <w:color w:val="0070C0"/>
        </w:rPr>
        <w:t>Distinguir rendimento de produtividade da agricultura.</w:t>
      </w:r>
    </w:p>
    <w:p w:rsidR="004025F5" w:rsidP="007E13D0">
      <w:pPr>
        <w:spacing w:after="0"/>
      </w:pPr>
      <w:r>
        <w:t>Rendimento estabelece a relação entre produção e a área cultivada, enquanto que a produtividade estabelece a relação entre a produção e o tempo usado.</w:t>
      </w:r>
    </w:p>
    <w:p w:rsidR="007E13D0" w:rsidRPr="004025F5" w:rsidP="00A90DCE">
      <w:pPr>
        <w:pStyle w:val="ListParagraph"/>
        <w:numPr>
          <w:ilvl w:val="0"/>
          <w:numId w:val="54"/>
        </w:numPr>
        <w:spacing w:after="0" w:line="240" w:lineRule="auto"/>
        <w:jc w:val="both"/>
        <w:rPr>
          <w:b/>
          <w:color w:val="0070C0"/>
        </w:rPr>
      </w:pPr>
      <w:r w:rsidRPr="004025F5">
        <w:rPr>
          <w:b/>
          <w:color w:val="0070C0"/>
        </w:rPr>
        <w:t xml:space="preserve">Explicar a importância da estrutura da população agrícola como estratégia de competitividade. </w:t>
      </w:r>
    </w:p>
    <w:p w:rsidR="007E13D0" w:rsidP="007E13D0">
      <w:pPr>
        <w:spacing w:after="0"/>
      </w:pPr>
      <w:r w:rsidRPr="0074466B">
        <w:t>Três dos grandes problemas estruturais da agricultura Portuguesa são:</w:t>
      </w:r>
    </w:p>
    <w:p w:rsidR="007E13D0" w:rsidP="00A90DCE">
      <w:pPr>
        <w:pStyle w:val="ListParagraph"/>
        <w:numPr>
          <w:ilvl w:val="0"/>
          <w:numId w:val="55"/>
        </w:numPr>
        <w:spacing w:after="0" w:line="240" w:lineRule="auto"/>
        <w:jc w:val="both"/>
      </w:pPr>
      <w:r>
        <w:t>O envelhecimento da população agrícola (visto que 65% tem mais de 65 anos);</w:t>
      </w:r>
    </w:p>
    <w:p w:rsidR="007E13D0" w:rsidP="00A90DCE">
      <w:pPr>
        <w:pStyle w:val="ListParagraph"/>
        <w:numPr>
          <w:ilvl w:val="0"/>
          <w:numId w:val="55"/>
        </w:numPr>
        <w:spacing w:after="0" w:line="240" w:lineRule="auto"/>
        <w:jc w:val="both"/>
      </w:pPr>
      <w:r>
        <w:t>Falta de formação e qualificação (só 1% tem formação, contra 5% na EU);</w:t>
      </w:r>
    </w:p>
    <w:p w:rsidR="007E13D0" w:rsidP="00A90DCE">
      <w:pPr>
        <w:pStyle w:val="ListParagraph"/>
        <w:numPr>
          <w:ilvl w:val="0"/>
          <w:numId w:val="55"/>
        </w:numPr>
        <w:spacing w:after="0" w:line="240" w:lineRule="auto"/>
        <w:jc w:val="both"/>
      </w:pPr>
      <w:r>
        <w:t>Dificuldade de acesso ao crédito.</w:t>
      </w:r>
    </w:p>
    <w:p w:rsidR="007E13D0" w:rsidP="007E13D0">
      <w:pPr>
        <w:spacing w:after="0"/>
      </w:pPr>
      <w:r>
        <w:t>Estes problemas presentes na nossa agricultura Portuguesa dificultam a modernização técnica, organizativa e de introdução no mercado. Isto diminui a nossa competitividade. Deste modo podemos dizer que a estrutura da população agrícola é bastante importante para garantir uma estratégia de competitividade.</w:t>
      </w:r>
    </w:p>
    <w:p w:rsidR="007E13D0" w:rsidRPr="004025F5" w:rsidP="007E13D0">
      <w:pPr>
        <w:spacing w:after="0"/>
        <w:rPr>
          <w:color w:val="0070C0"/>
        </w:rPr>
      </w:pPr>
    </w:p>
    <w:p w:rsidR="007E13D0" w:rsidRPr="004025F5" w:rsidP="00A90DCE">
      <w:pPr>
        <w:pStyle w:val="ListParagraph"/>
        <w:numPr>
          <w:ilvl w:val="0"/>
          <w:numId w:val="54"/>
        </w:numPr>
        <w:spacing w:after="0" w:line="240" w:lineRule="auto"/>
        <w:jc w:val="both"/>
        <w:rPr>
          <w:b/>
          <w:color w:val="0070C0"/>
        </w:rPr>
      </w:pPr>
      <w:r w:rsidRPr="004025F5">
        <w:rPr>
          <w:b/>
          <w:color w:val="0070C0"/>
        </w:rPr>
        <w:t>Reconhecer os problemas estruturais da agricultura portuguesa.</w:t>
      </w:r>
    </w:p>
    <w:p w:rsidR="007E13D0" w:rsidRPr="007E13D0" w:rsidP="007E13D0">
      <w:pPr>
        <w:spacing w:after="0" w:line="240" w:lineRule="auto"/>
        <w:jc w:val="both"/>
      </w:pPr>
      <w:r w:rsidRPr="007E13D0">
        <w:t>Os problemas estruturais da agricultura portuguesa podem ser:</w:t>
      </w:r>
    </w:p>
    <w:p w:rsidR="007E13D0" w:rsidP="00A90DCE">
      <w:pPr>
        <w:pStyle w:val="ListParagraph"/>
        <w:numPr>
          <w:ilvl w:val="0"/>
          <w:numId w:val="56"/>
        </w:numPr>
        <w:spacing w:after="0" w:line="240" w:lineRule="auto"/>
        <w:jc w:val="both"/>
      </w:pPr>
      <w:r>
        <w:t xml:space="preserve">Problemas de caráter natural </w:t>
      </w:r>
    </w:p>
    <w:p w:rsidR="007E13D0" w:rsidP="00A90DCE">
      <w:pPr>
        <w:pStyle w:val="ListParagraph"/>
        <w:numPr>
          <w:ilvl w:val="0"/>
          <w:numId w:val="56"/>
        </w:numPr>
        <w:spacing w:after="0" w:line="240" w:lineRule="auto"/>
        <w:jc w:val="both"/>
      </w:pPr>
      <w:r>
        <w:t xml:space="preserve">Estrutura Fundiária </w:t>
      </w:r>
    </w:p>
    <w:p w:rsidR="007E13D0" w:rsidP="00A90DCE">
      <w:pPr>
        <w:pStyle w:val="ListParagraph"/>
        <w:numPr>
          <w:ilvl w:val="0"/>
          <w:numId w:val="56"/>
        </w:numPr>
        <w:spacing w:after="0" w:line="240" w:lineRule="auto"/>
        <w:jc w:val="both"/>
      </w:pPr>
      <w:r>
        <w:t xml:space="preserve">Envelhecimento da população agrícola </w:t>
      </w:r>
    </w:p>
    <w:p w:rsidR="007E13D0" w:rsidP="00A90DCE">
      <w:pPr>
        <w:pStyle w:val="ListParagraph"/>
        <w:numPr>
          <w:ilvl w:val="0"/>
          <w:numId w:val="56"/>
        </w:numPr>
        <w:spacing w:after="0" w:line="240" w:lineRule="auto"/>
        <w:jc w:val="both"/>
      </w:pPr>
      <w:r>
        <w:t xml:space="preserve">Falta de formação e qualificação </w:t>
      </w:r>
    </w:p>
    <w:p w:rsidR="007E13D0" w:rsidP="00A90DCE">
      <w:pPr>
        <w:pStyle w:val="ListParagraph"/>
        <w:numPr>
          <w:ilvl w:val="0"/>
          <w:numId w:val="56"/>
        </w:numPr>
        <w:spacing w:after="0" w:line="240" w:lineRule="auto"/>
        <w:jc w:val="both"/>
      </w:pPr>
      <w:r>
        <w:t>Dificuldade de acesso ao crédito.</w:t>
      </w:r>
    </w:p>
    <w:p w:rsidR="007E13D0" w:rsidP="007E13D0">
      <w:pPr>
        <w:spacing w:after="0" w:line="240" w:lineRule="auto"/>
        <w:jc w:val="both"/>
      </w:pPr>
    </w:p>
    <w:p w:rsidR="007E13D0" w:rsidRPr="004025F5" w:rsidP="00A90DCE">
      <w:pPr>
        <w:pStyle w:val="ListParagraph"/>
        <w:numPr>
          <w:ilvl w:val="0"/>
          <w:numId w:val="54"/>
        </w:numPr>
        <w:spacing w:after="0" w:line="240" w:lineRule="auto"/>
        <w:jc w:val="both"/>
        <w:rPr>
          <w:b/>
          <w:color w:val="0070C0"/>
        </w:rPr>
      </w:pPr>
      <w:r w:rsidRPr="004025F5">
        <w:rPr>
          <w:b/>
          <w:color w:val="0070C0"/>
        </w:rPr>
        <w:t>Identificar os objetivos da PAC, da Nova PAC em 92 e 2003.</w:t>
      </w:r>
    </w:p>
    <w:p w:rsidR="007E13D0" w:rsidRPr="00CB4DA7" w:rsidP="007E13D0">
      <w:pPr>
        <w:pStyle w:val="ListParagraph"/>
        <w:spacing w:after="0"/>
      </w:pPr>
      <w:r w:rsidRPr="00CB4DA7">
        <w:t>Objetivos da nova PAC 1992:</w:t>
      </w:r>
    </w:p>
    <w:p w:rsidR="007E13D0" w:rsidRPr="00CB4DA7" w:rsidP="00A90DCE">
      <w:pPr>
        <w:pStyle w:val="ListParagraph"/>
        <w:numPr>
          <w:ilvl w:val="0"/>
          <w:numId w:val="43"/>
        </w:numPr>
        <w:spacing w:after="0" w:line="240" w:lineRule="auto"/>
        <w:jc w:val="both"/>
      </w:pPr>
      <w:r w:rsidRPr="00CB4DA7">
        <w:t>Equilibrar a oferta e a procura;</w:t>
      </w:r>
    </w:p>
    <w:p w:rsidR="007E13D0" w:rsidRPr="00CB4DA7" w:rsidP="00A90DCE">
      <w:pPr>
        <w:pStyle w:val="ListParagraph"/>
        <w:numPr>
          <w:ilvl w:val="0"/>
          <w:numId w:val="43"/>
        </w:numPr>
        <w:spacing w:after="0" w:line="240" w:lineRule="auto"/>
        <w:jc w:val="both"/>
      </w:pPr>
      <w:r w:rsidRPr="00CB4DA7">
        <w:t>Diminuir os excedentes;</w:t>
      </w:r>
    </w:p>
    <w:p w:rsidR="007E13D0" w:rsidRPr="00CB4DA7" w:rsidP="00A90DCE">
      <w:pPr>
        <w:pStyle w:val="ListParagraph"/>
        <w:numPr>
          <w:ilvl w:val="0"/>
          <w:numId w:val="43"/>
        </w:numPr>
        <w:spacing w:after="0" w:line="240" w:lineRule="auto"/>
        <w:jc w:val="both"/>
      </w:pPr>
      <w:r w:rsidRPr="00CB4DA7">
        <w:t>Promover o respeito pelo ambiente;</w:t>
      </w:r>
    </w:p>
    <w:p w:rsidR="007E13D0" w:rsidRPr="00CB4DA7" w:rsidP="00A90DCE">
      <w:pPr>
        <w:pStyle w:val="ListParagraph"/>
        <w:numPr>
          <w:ilvl w:val="0"/>
          <w:numId w:val="43"/>
        </w:numPr>
        <w:spacing w:after="0" w:line="240" w:lineRule="auto"/>
        <w:jc w:val="both"/>
      </w:pPr>
      <w:r w:rsidRPr="00CB4DA7">
        <w:t>Melhorar a competitividade;</w:t>
      </w:r>
    </w:p>
    <w:p w:rsidR="007E13D0" w:rsidRPr="00CB4DA7" w:rsidP="00A90DCE">
      <w:pPr>
        <w:pStyle w:val="ListParagraph"/>
        <w:numPr>
          <w:ilvl w:val="0"/>
          <w:numId w:val="43"/>
        </w:numPr>
        <w:spacing w:after="0" w:line="240" w:lineRule="auto"/>
        <w:jc w:val="both"/>
      </w:pPr>
      <w:r w:rsidRPr="00CB4DA7">
        <w:t>Reduzir os encargos com a PAC.</w:t>
      </w:r>
    </w:p>
    <w:p w:rsidR="007E13D0" w:rsidRPr="00CB4DA7" w:rsidP="007E13D0">
      <w:pPr>
        <w:pStyle w:val="ListParagraph"/>
        <w:spacing w:after="0"/>
      </w:pPr>
      <w:r w:rsidRPr="00CB4DA7">
        <w:t>Objetivos da reforma da PAC 2003:</w:t>
      </w:r>
    </w:p>
    <w:p w:rsidR="007E13D0" w:rsidRPr="00CB4DA7" w:rsidP="00A90DCE">
      <w:pPr>
        <w:pStyle w:val="ListParagraph"/>
        <w:numPr>
          <w:ilvl w:val="0"/>
          <w:numId w:val="57"/>
        </w:numPr>
        <w:spacing w:after="0" w:line="240" w:lineRule="auto"/>
        <w:jc w:val="both"/>
      </w:pPr>
      <w:r w:rsidRPr="00CB4DA7">
        <w:t>Reforçar as alterações da nova PAC;</w:t>
      </w:r>
    </w:p>
    <w:p w:rsidR="007E13D0" w:rsidRPr="00CB4DA7" w:rsidP="00A90DCE">
      <w:pPr>
        <w:pStyle w:val="ListParagraph"/>
        <w:numPr>
          <w:ilvl w:val="0"/>
          <w:numId w:val="57"/>
        </w:numPr>
        <w:spacing w:after="0" w:line="240" w:lineRule="auto"/>
        <w:jc w:val="both"/>
      </w:pPr>
      <w:r w:rsidRPr="00CB4DA7">
        <w:t>Dar prioridade:</w:t>
      </w:r>
    </w:p>
    <w:p w:rsidR="007E13D0" w:rsidRPr="00CB4DA7" w:rsidP="00A90DCE">
      <w:pPr>
        <w:pStyle w:val="ListParagraph"/>
        <w:numPr>
          <w:ilvl w:val="1"/>
          <w:numId w:val="57"/>
        </w:numPr>
        <w:spacing w:after="0" w:line="240" w:lineRule="auto"/>
        <w:jc w:val="both"/>
      </w:pPr>
      <w:r w:rsidRPr="00CB4DA7">
        <w:t>Segurança Alimentar;</w:t>
      </w:r>
    </w:p>
    <w:p w:rsidR="007E13D0" w:rsidRPr="00CB4DA7" w:rsidP="00A90DCE">
      <w:pPr>
        <w:pStyle w:val="ListParagraph"/>
        <w:numPr>
          <w:ilvl w:val="1"/>
          <w:numId w:val="57"/>
        </w:numPr>
        <w:spacing w:after="0" w:line="240" w:lineRule="auto"/>
        <w:jc w:val="both"/>
      </w:pPr>
      <w:r w:rsidRPr="00CB4DA7">
        <w:t>Bem-estar animal;</w:t>
      </w:r>
    </w:p>
    <w:p w:rsidR="007E13D0" w:rsidRPr="00CB4DA7" w:rsidP="00A90DCE">
      <w:pPr>
        <w:pStyle w:val="ListParagraph"/>
        <w:numPr>
          <w:ilvl w:val="1"/>
          <w:numId w:val="57"/>
        </w:numPr>
        <w:spacing w:after="0" w:line="240" w:lineRule="auto"/>
        <w:jc w:val="both"/>
      </w:pPr>
      <w:r w:rsidRPr="00CB4DA7">
        <w:t>Desenvolvimento rural.</w:t>
      </w:r>
    </w:p>
    <w:p w:rsidR="007E13D0" w:rsidRPr="00CB4DA7" w:rsidP="00A90DCE">
      <w:pPr>
        <w:pStyle w:val="ListParagraph"/>
        <w:numPr>
          <w:ilvl w:val="0"/>
          <w:numId w:val="57"/>
        </w:numPr>
        <w:spacing w:after="0" w:line="240" w:lineRule="auto"/>
        <w:jc w:val="both"/>
      </w:pPr>
      <w:r w:rsidRPr="00CB4DA7">
        <w:t>Aumentar a competitividade;</w:t>
      </w:r>
    </w:p>
    <w:p w:rsidR="007E13D0" w:rsidP="00A90DCE">
      <w:pPr>
        <w:pStyle w:val="ListParagraph"/>
        <w:numPr>
          <w:ilvl w:val="0"/>
          <w:numId w:val="57"/>
        </w:numPr>
        <w:spacing w:after="0" w:line="240" w:lineRule="auto"/>
        <w:jc w:val="both"/>
      </w:pPr>
      <w:r w:rsidRPr="00CB4DA7">
        <w:t>Melhorar o ambiente -&gt; Agricultura Sustentável.</w:t>
      </w:r>
    </w:p>
    <w:p w:rsidR="007E13D0" w:rsidRPr="004025F5" w:rsidP="00A90DCE">
      <w:pPr>
        <w:pStyle w:val="ListParagraph"/>
        <w:numPr>
          <w:ilvl w:val="0"/>
          <w:numId w:val="54"/>
        </w:numPr>
        <w:spacing w:after="0" w:line="240" w:lineRule="auto"/>
        <w:jc w:val="both"/>
        <w:rPr>
          <w:b/>
          <w:color w:val="0070C0"/>
        </w:rPr>
      </w:pPr>
      <w:r w:rsidRPr="004025F5">
        <w:rPr>
          <w:b/>
          <w:color w:val="0070C0"/>
        </w:rPr>
        <w:t>Justificar a necessidade de reformular a PAC em 92 e 2003.</w:t>
      </w:r>
    </w:p>
    <w:p w:rsidR="007E13D0" w:rsidP="007E13D0">
      <w:r>
        <w:t>Em 1992, sentiu-se necessidade de criar uma nova PAC, visto que havia grandes quantidades de excedentes provocados pelo desejo de produção criados na inicial PAC. Para além disso, estes excedentes criaram também grandes impactes ambientais. Por estas razões viram-se obrigados a reformular a PAC. No entanto, depois desta reforma de 1992, surgiram alguns resultados positivos, mas os excedentes mantiveram-se. Por isso, houve outra vez necessidade de uma reforma da PAC, que foi o que se sucedeu em 2003, tentando desta vez dar prioridade à segurança alimentar, o bem-estar animal e o desenvolvimento rural, reforçando as alterações da nova PAC, aumentando a competitividade e melhorando o ambiente de forma a praticar-se uma agricultura sustentável.</w:t>
      </w:r>
    </w:p>
    <w:p w:rsidR="004025F5" w:rsidRPr="004025F5" w:rsidP="00A90DCE">
      <w:pPr>
        <w:pStyle w:val="ListParagraph"/>
        <w:numPr>
          <w:ilvl w:val="0"/>
          <w:numId w:val="54"/>
        </w:numPr>
        <w:spacing w:after="0" w:line="240" w:lineRule="auto"/>
        <w:jc w:val="both"/>
        <w:rPr>
          <w:b/>
          <w:color w:val="0070C0"/>
        </w:rPr>
      </w:pPr>
      <w:r w:rsidRPr="004025F5">
        <w:rPr>
          <w:b/>
          <w:color w:val="0070C0"/>
        </w:rPr>
        <w:t>Explicar as medidas adotadas pela reforma da PAC.</w:t>
      </w:r>
    </w:p>
    <w:p w:rsidR="004025F5" w:rsidP="004025F5">
      <w:pPr>
        <w:pStyle w:val="ListParagraph"/>
        <w:ind w:left="709" w:firstLine="709"/>
      </w:pPr>
      <w:r>
        <w:t xml:space="preserve">A partir de 2005 o FEOGA foi substituído pelo FEADER (fundo europeu agrícola de desenvolvimento rural) e pelo FEAGA (fundo europeu agrícola de garantia). </w:t>
      </w:r>
    </w:p>
    <w:p w:rsidR="004025F5" w:rsidP="004025F5">
      <w:pPr>
        <w:pStyle w:val="ListParagraph"/>
        <w:ind w:left="709" w:firstLine="709"/>
      </w:pPr>
      <w:r>
        <w:t>Foi criada a Medida Agricultura e Desenvolvimento Rural dos Programas Operacionais Regionais (AGRIS). Esta engloba um conjunto de apoios que incentivam uma sólida aliança entre a agricultura, enquanto atividade produtiva, e o desenvolvimento sustentável dos territórios rurais nas vertentes ambiental, económica e social.</w:t>
      </w:r>
    </w:p>
    <w:p w:rsidR="004025F5" w:rsidP="004025F5">
      <w:pPr>
        <w:pStyle w:val="ListParagraph"/>
        <w:ind w:left="709" w:firstLine="709"/>
      </w:pPr>
      <w:r>
        <w:t>Estes apoios destinam-se à modernização das explorações agrícolas, à transformação e comercialização, à valorização das florestas ou à formação profissional, entre outras áreas. Parte destes recursos financeiros provém dos Fundos Estruturais – O FEDER (Fundo Europeu de Desenvolvimento Económico Regional) e o FSE (Fundo Social Europeu).</w:t>
      </w:r>
    </w:p>
    <w:p w:rsidR="004025F5" w:rsidP="004025F5">
      <w:pPr>
        <w:pStyle w:val="ListParagraph"/>
        <w:ind w:left="709" w:firstLine="709"/>
      </w:pPr>
      <w:r>
        <w:t>O programa AGRO e a medida AGRIS continuam em vigor para o período de 2007-2013 no âmbito do Quadro de Referência Estratégico Nacional – QREN.</w:t>
      </w:r>
    </w:p>
    <w:p w:rsidR="004025F5" w:rsidP="004025F5">
      <w:pPr>
        <w:pStyle w:val="ListParagraph"/>
        <w:ind w:left="709" w:firstLine="709"/>
      </w:pPr>
      <w:r>
        <w:t xml:space="preserve">Os subsídios às explorações independentemente da produção e sujeitos aos princípios da: </w:t>
      </w:r>
    </w:p>
    <w:p w:rsidR="004025F5" w:rsidP="00A90DCE">
      <w:pPr>
        <w:pStyle w:val="ListParagraph"/>
        <w:numPr>
          <w:ilvl w:val="0"/>
          <w:numId w:val="58"/>
        </w:numPr>
        <w:spacing w:after="0" w:line="240" w:lineRule="auto"/>
        <w:ind w:left="1418"/>
        <w:jc w:val="both"/>
      </w:pPr>
      <w:r>
        <w:t>Condicionalidade – Para uma agricultura mais sustentável.</w:t>
      </w:r>
    </w:p>
    <w:p w:rsidR="004025F5" w:rsidP="00A90DCE">
      <w:pPr>
        <w:pStyle w:val="ListParagraph"/>
        <w:numPr>
          <w:ilvl w:val="0"/>
          <w:numId w:val="58"/>
        </w:numPr>
        <w:spacing w:after="0" w:line="240" w:lineRule="auto"/>
        <w:ind w:left="1418"/>
        <w:jc w:val="both"/>
      </w:pPr>
      <w:r>
        <w:t>Dissociação - Dissociado da produção.</w:t>
      </w:r>
    </w:p>
    <w:p w:rsidR="004025F5" w:rsidP="00A90DCE">
      <w:pPr>
        <w:pStyle w:val="ListParagraph"/>
        <w:numPr>
          <w:ilvl w:val="0"/>
          <w:numId w:val="58"/>
        </w:numPr>
        <w:spacing w:after="0" w:line="240" w:lineRule="auto"/>
        <w:ind w:left="1418"/>
        <w:jc w:val="both"/>
      </w:pPr>
      <w:r>
        <w:t>Sistema de modulação – O pagamento às grandes explorações diminui (irá só até aos 5 mil euros, e o restante, irá para o desenvolvimento rural).</w:t>
      </w:r>
    </w:p>
    <w:p w:rsidR="004025F5" w:rsidRPr="004025F5" w:rsidP="004025F5">
      <w:pPr>
        <w:spacing w:after="0" w:line="240" w:lineRule="auto"/>
        <w:jc w:val="both"/>
        <w:rPr>
          <w:color w:val="0070C0"/>
        </w:rPr>
      </w:pPr>
    </w:p>
    <w:p w:rsidR="004025F5" w:rsidRPr="004025F5" w:rsidP="00A90DCE">
      <w:pPr>
        <w:pStyle w:val="ListParagraph"/>
        <w:numPr>
          <w:ilvl w:val="0"/>
          <w:numId w:val="54"/>
        </w:numPr>
        <w:spacing w:after="0" w:line="240" w:lineRule="auto"/>
        <w:jc w:val="both"/>
        <w:rPr>
          <w:b/>
          <w:color w:val="0070C0"/>
        </w:rPr>
      </w:pPr>
      <w:r w:rsidRPr="004025F5">
        <w:rPr>
          <w:b/>
          <w:color w:val="0070C0"/>
        </w:rPr>
        <w:t>Explicar os reflexos da PAC e as respetivas reformas na agricultura portuguesa.</w:t>
      </w:r>
    </w:p>
    <w:p w:rsidR="004025F5" w:rsidP="004025F5">
      <w:pPr>
        <w:pStyle w:val="ListParagraph"/>
        <w:ind w:left="1418"/>
      </w:pPr>
      <w:r w:rsidRPr="00CA5943">
        <w:t>O setor agrícola português teve de se confrontar com dificuldades acrescidas:</w:t>
      </w:r>
    </w:p>
    <w:p w:rsidR="004025F5" w:rsidP="00A90DCE">
      <w:pPr>
        <w:pStyle w:val="ListParagraph"/>
        <w:numPr>
          <w:ilvl w:val="0"/>
          <w:numId w:val="39"/>
        </w:numPr>
        <w:spacing w:after="0" w:line="240" w:lineRule="auto"/>
        <w:ind w:left="1418"/>
        <w:jc w:val="both"/>
      </w:pPr>
      <w:r>
        <w:t>Sofreu limitações à produção, pelo sistema de quotas, para o qual não havia contribuído.</w:t>
      </w:r>
    </w:p>
    <w:p w:rsidR="004025F5" w:rsidP="00A90DCE">
      <w:pPr>
        <w:pStyle w:val="ListParagraph"/>
        <w:numPr>
          <w:ilvl w:val="0"/>
          <w:numId w:val="39"/>
        </w:numPr>
        <w:spacing w:after="0" w:line="240" w:lineRule="auto"/>
        <w:ind w:left="1418"/>
        <w:jc w:val="both"/>
      </w:pPr>
      <w:r>
        <w:t>Foi desfavorecido pelo sistema de repartição de apoios, feito em função do rendimento médio e da área de explorações.</w:t>
      </w:r>
    </w:p>
    <w:p w:rsidR="004025F5" w:rsidP="00A90DCE">
      <w:pPr>
        <w:pStyle w:val="ListParagraph"/>
        <w:numPr>
          <w:ilvl w:val="0"/>
          <w:numId w:val="39"/>
        </w:numPr>
        <w:spacing w:after="0" w:line="240" w:lineRule="auto"/>
        <w:ind w:left="1418"/>
        <w:jc w:val="both"/>
      </w:pPr>
      <w:r>
        <w:t>Os investimentos nos projetos cofinanciados por fundos comunitários levaram ao endividamento dos agricultores, agravado pelas taxas de juro que foram as mais elevadas da União Europeia.</w:t>
      </w:r>
    </w:p>
    <w:p w:rsidR="004025F5" w:rsidP="004025F5">
      <w:pPr>
        <w:pStyle w:val="ListParagraph"/>
        <w:ind w:left="567" w:firstLine="851"/>
      </w:pPr>
      <w:r>
        <w:t>A agricultura portuguesa no final do segundo Quadro Comunitário de Apoio, apesar de tudo estava numa situação mais favorável:</w:t>
      </w:r>
    </w:p>
    <w:p w:rsidR="004025F5" w:rsidP="00A90DCE">
      <w:pPr>
        <w:pStyle w:val="ListParagraph"/>
        <w:numPr>
          <w:ilvl w:val="0"/>
          <w:numId w:val="40"/>
        </w:numPr>
        <w:spacing w:after="0" w:line="240" w:lineRule="auto"/>
        <w:ind w:left="1418" w:hanging="502"/>
        <w:jc w:val="both"/>
      </w:pPr>
      <w:r>
        <w:t>O número de explorações agrícolas diminuiu e a dimensão média das explorações aumentou.</w:t>
      </w:r>
    </w:p>
    <w:p w:rsidR="004025F5" w:rsidRPr="004025F5" w:rsidP="00A90DCE">
      <w:pPr>
        <w:pStyle w:val="ListParagraph"/>
        <w:numPr>
          <w:ilvl w:val="0"/>
          <w:numId w:val="40"/>
        </w:numPr>
        <w:spacing w:after="0" w:line="240" w:lineRule="auto"/>
        <w:ind w:left="1418" w:hanging="502"/>
        <w:jc w:val="both"/>
      </w:pPr>
      <w:r>
        <w:t>Os investimentos em infraestruturas fundiárias, tecnologias e formação profissional melhoraram substancialmente.</w:t>
      </w:r>
    </w:p>
    <w:p w:rsidR="004025F5" w:rsidRPr="004025F5" w:rsidP="004025F5">
      <w:pPr>
        <w:spacing w:after="0" w:line="240" w:lineRule="auto"/>
        <w:jc w:val="both"/>
        <w:rPr>
          <w:b/>
          <w:color w:val="0070C0"/>
        </w:rPr>
      </w:pPr>
    </w:p>
    <w:p w:rsidR="004025F5" w:rsidRPr="004025F5" w:rsidP="00A90DCE">
      <w:pPr>
        <w:pStyle w:val="ListParagraph"/>
        <w:numPr>
          <w:ilvl w:val="0"/>
          <w:numId w:val="54"/>
        </w:numPr>
        <w:spacing w:after="0" w:line="240" w:lineRule="auto"/>
        <w:jc w:val="both"/>
        <w:rPr>
          <w:color w:val="0070C0"/>
        </w:rPr>
      </w:pPr>
      <w:r w:rsidRPr="004025F5">
        <w:rPr>
          <w:b/>
          <w:color w:val="0070C0"/>
        </w:rPr>
        <w:t>Referir vantagens e problemas da agricultura biológica.</w:t>
      </w:r>
    </w:p>
    <w:p w:rsidR="004025F5" w:rsidP="004025F5">
      <w:pPr>
        <w:pStyle w:val="ListParagraph"/>
        <w:ind w:left="0" w:firstLine="851"/>
      </w:pPr>
      <w:r w:rsidRPr="00AC1BE7">
        <w:t xml:space="preserve">A prática de agricultura biológica integra-se na perspetiva de produzir com mais qualidade, preservando os recursos e protegendo o meio natural, ou seja, de forma sustentável. </w:t>
      </w:r>
    </w:p>
    <w:p w:rsidR="004025F5" w:rsidP="004025F5">
      <w:pPr>
        <w:pStyle w:val="ListParagraph"/>
        <w:ind w:left="0" w:firstLine="851"/>
      </w:pPr>
      <w:r>
        <w:t>O facto de a nossa agricultura não ter progredido na produção através do uso de produtos químicos e maquinaria, pode potenciar o desenvolvimento desta forma de agricultura, dentro dos objetivos estabelecidos pela PAC.</w:t>
      </w:r>
    </w:p>
    <w:p w:rsidR="004025F5" w:rsidP="004025F5">
      <w:pPr>
        <w:pStyle w:val="ListParagraph"/>
        <w:ind w:left="0" w:firstLine="851"/>
      </w:pPr>
      <w:r>
        <w:t xml:space="preserve">O número de produtores que aderiram a este modo de produção tem vindo a aumentar em Portugal assim como a variedade de produtos. Considerando que a Europa é ainda deficitária neste tipo de produtos, a produção biológica pode constituir uma forma de aumentar a competitividade da agricultura portuguesa. </w:t>
      </w:r>
    </w:p>
    <w:p w:rsidR="004025F5" w:rsidRPr="004025F5" w:rsidP="00A90DCE">
      <w:pPr>
        <w:pStyle w:val="ListParagraph"/>
        <w:numPr>
          <w:ilvl w:val="0"/>
          <w:numId w:val="54"/>
        </w:numPr>
        <w:spacing w:after="0" w:line="240" w:lineRule="auto"/>
        <w:jc w:val="both"/>
        <w:rPr>
          <w:b/>
          <w:color w:val="0070C0"/>
        </w:rPr>
      </w:pPr>
      <w:r w:rsidRPr="004025F5">
        <w:rPr>
          <w:b/>
          <w:color w:val="0070C0"/>
        </w:rPr>
        <w:t>Explicar a importância do associativismo para o desenvolvimento da agricultura portuguesa.</w:t>
      </w:r>
    </w:p>
    <w:p w:rsidR="004025F5" w:rsidP="004025F5">
      <w:pPr>
        <w:pStyle w:val="ListParagraph"/>
        <w:ind w:left="0" w:firstLine="851"/>
      </w:pPr>
      <w:r>
        <w:t>O associativismo é a organização dos produtores em cooperativas, associações ou por formas desempenham papel importante que permite:</w:t>
      </w:r>
    </w:p>
    <w:p w:rsidR="004025F5" w:rsidP="00A90DCE">
      <w:pPr>
        <w:pStyle w:val="ListParagraph"/>
        <w:numPr>
          <w:ilvl w:val="0"/>
          <w:numId w:val="59"/>
        </w:numPr>
        <w:spacing w:after="0" w:line="240" w:lineRule="auto"/>
        <w:jc w:val="both"/>
      </w:pPr>
      <w:r>
        <w:t>Defender melhor os interesses dos produtores;</w:t>
      </w:r>
    </w:p>
    <w:p w:rsidR="004025F5" w:rsidP="00A90DCE">
      <w:pPr>
        <w:pStyle w:val="ListParagraph"/>
        <w:numPr>
          <w:ilvl w:val="0"/>
          <w:numId w:val="59"/>
        </w:numPr>
        <w:spacing w:after="0" w:line="240" w:lineRule="auto"/>
        <w:jc w:val="both"/>
      </w:pPr>
      <w:r>
        <w:t>Aumentar a informação sobre os mercados;</w:t>
      </w:r>
    </w:p>
    <w:p w:rsidR="004025F5" w:rsidP="00A90DCE">
      <w:pPr>
        <w:pStyle w:val="ListParagraph"/>
        <w:numPr>
          <w:ilvl w:val="0"/>
          <w:numId w:val="59"/>
        </w:numPr>
        <w:spacing w:after="0" w:line="240" w:lineRule="auto"/>
        <w:jc w:val="both"/>
      </w:pPr>
      <w:r>
        <w:t>Melhorar a promoção dos produtos;</w:t>
      </w:r>
    </w:p>
    <w:p w:rsidR="004025F5" w:rsidP="00A90DCE">
      <w:pPr>
        <w:pStyle w:val="ListParagraph"/>
        <w:numPr>
          <w:ilvl w:val="0"/>
          <w:numId w:val="59"/>
        </w:numPr>
        <w:spacing w:after="0" w:line="240" w:lineRule="auto"/>
        <w:jc w:val="both"/>
      </w:pPr>
      <w:r>
        <w:t>Garantir a sua comercialização;</w:t>
      </w:r>
    </w:p>
    <w:p w:rsidR="004025F5" w:rsidP="00A90DCE">
      <w:pPr>
        <w:pStyle w:val="ListParagraph"/>
        <w:numPr>
          <w:ilvl w:val="0"/>
          <w:numId w:val="59"/>
        </w:numPr>
        <w:spacing w:after="0" w:line="240" w:lineRule="auto"/>
        <w:jc w:val="both"/>
      </w:pPr>
      <w:r>
        <w:t>Aumentar a capacidade de negociação nos mercados;</w:t>
      </w:r>
    </w:p>
    <w:p w:rsidR="004025F5" w:rsidP="00A90DCE">
      <w:pPr>
        <w:pStyle w:val="ListParagraph"/>
        <w:numPr>
          <w:ilvl w:val="0"/>
          <w:numId w:val="59"/>
        </w:numPr>
        <w:spacing w:after="0" w:line="240" w:lineRule="auto"/>
        <w:jc w:val="both"/>
      </w:pPr>
      <w:r>
        <w:t>Evitar a atuação abusiva dos intermediários;</w:t>
      </w:r>
    </w:p>
    <w:p w:rsidR="004025F5" w:rsidP="00A90DCE">
      <w:pPr>
        <w:pStyle w:val="ListParagraph"/>
        <w:numPr>
          <w:ilvl w:val="0"/>
          <w:numId w:val="59"/>
        </w:numPr>
        <w:spacing w:after="0" w:line="240" w:lineRule="auto"/>
        <w:jc w:val="both"/>
      </w:pPr>
      <w:r>
        <w:t>Otimizar recursos e equipamentos;</w:t>
      </w:r>
    </w:p>
    <w:p w:rsidR="004025F5" w:rsidP="00A90DCE">
      <w:pPr>
        <w:pStyle w:val="ListParagraph"/>
        <w:numPr>
          <w:ilvl w:val="0"/>
          <w:numId w:val="59"/>
        </w:numPr>
        <w:spacing w:after="0" w:line="240" w:lineRule="auto"/>
        <w:jc w:val="both"/>
      </w:pPr>
      <w:r>
        <w:t>Facilitar o acesso ao crédito e a aquisição de tecnologia;</w:t>
      </w:r>
    </w:p>
    <w:p w:rsidR="004025F5" w:rsidP="00A90DCE">
      <w:pPr>
        <w:pStyle w:val="ListParagraph"/>
        <w:numPr>
          <w:ilvl w:val="0"/>
          <w:numId w:val="59"/>
        </w:numPr>
        <w:spacing w:after="0" w:line="240" w:lineRule="auto"/>
        <w:jc w:val="both"/>
      </w:pPr>
      <w:r>
        <w:t>Proporcionar informação sobre novas técnicas e práticas de produção.</w:t>
      </w:r>
    </w:p>
    <w:p w:rsidR="004025F5" w:rsidP="004025F5">
      <w:pPr>
        <w:pStyle w:val="ListParagraph"/>
        <w:ind w:left="0" w:firstLine="851"/>
      </w:pPr>
    </w:p>
    <w:p w:rsidR="004025F5" w:rsidRPr="00AF64EF" w:rsidP="004025F5">
      <w:pPr>
        <w:spacing w:after="0" w:line="240" w:lineRule="auto"/>
        <w:jc w:val="both"/>
      </w:pPr>
    </w:p>
    <w:p w:rsidR="007E13D0" w:rsidRPr="007E13D0" w:rsidP="007E13D0">
      <w:pPr>
        <w:pStyle w:val="ListParagraph"/>
        <w:spacing w:after="0" w:line="240" w:lineRule="auto"/>
        <w:jc w:val="both"/>
        <w:rPr>
          <w:b/>
        </w:rPr>
      </w:pPr>
    </w:p>
    <w:p w:rsidR="007E13D0" w:rsidP="007E13D0">
      <w:pPr>
        <w:spacing w:after="0" w:line="240" w:lineRule="auto"/>
        <w:jc w:val="both"/>
      </w:pPr>
    </w:p>
    <w:p w:rsidR="007E13D0" w:rsidRPr="007E13D0" w:rsidP="007E13D0">
      <w:pPr>
        <w:pStyle w:val="ListParagraph"/>
        <w:rPr>
          <w:b/>
        </w:rPr>
      </w:pPr>
    </w:p>
    <w:p w:rsidR="005C5560" w:rsidRPr="007E13D0" w:rsidP="007E13D0">
      <w:pPr>
        <w:pStyle w:val="ListParagraph"/>
        <w:spacing w:after="0"/>
        <w:jc w:val="both"/>
        <w:rPr>
          <w:b/>
          <w:color w:val="CC00FF"/>
          <w:sz w:val="24"/>
          <w:szCs w:val="24"/>
        </w:rPr>
      </w:pPr>
    </w:p>
    <w:p w:rsidR="005C5560" w:rsidRPr="005C5560" w:rsidP="005C5560">
      <w:pPr>
        <w:spacing w:after="0"/>
        <w:rPr>
          <w:b/>
          <w:color w:val="00B050"/>
        </w:rPr>
      </w:pPr>
    </w:p>
    <w:p w:rsidR="005C5560" w:rsidP="005C5560">
      <w:pPr>
        <w:spacing w:after="0"/>
        <w:rPr>
          <w:b/>
          <w:color w:val="00B050"/>
        </w:rPr>
      </w:pPr>
    </w:p>
    <w:p w:rsidR="005C5560" w:rsidRPr="005C5560" w:rsidP="005C5560">
      <w:pPr>
        <w:spacing w:after="0"/>
        <w:rPr>
          <w:b/>
          <w:color w:val="00B050"/>
        </w:rPr>
      </w:pPr>
    </w:p>
    <w:p w:rsidR="007A6822" w:rsidRPr="007A6822" w:rsidP="007A6822">
      <w:pPr>
        <w:spacing w:after="0"/>
        <w:rPr>
          <w:b/>
          <w:color w:val="00B050"/>
        </w:rPr>
      </w:pPr>
    </w:p>
    <w:p w:rsidR="007A1060" w:rsidRPr="007A1060" w:rsidP="007A1060">
      <w:pPr>
        <w:rPr>
          <w:color w:val="943634" w:themeColor="accent2" w:themeShade="BF"/>
        </w:rPr>
      </w:pPr>
    </w:p>
    <w:p w:rsidR="007A1060" w:rsidRPr="007A1060" w:rsidP="007A1060">
      <w:pPr>
        <w:spacing w:after="0" w:line="240" w:lineRule="auto"/>
        <w:jc w:val="both"/>
        <w:rPr>
          <w:sz w:val="20"/>
          <w:szCs w:val="20"/>
        </w:rPr>
      </w:pPr>
    </w:p>
    <w:p w:rsidR="007A1060" w:rsidRPr="007A1060" w:rsidP="007A1060">
      <w:pPr>
        <w:spacing w:after="0" w:line="240" w:lineRule="auto"/>
        <w:jc w:val="both"/>
        <w:rPr>
          <w:b/>
          <w:color w:val="943634" w:themeColor="accent2" w:themeShade="BF"/>
          <w:sz w:val="20"/>
          <w:szCs w:val="20"/>
        </w:rPr>
      </w:pPr>
    </w:p>
    <w:p w:rsidR="00014F78" w:rsidRPr="00014F78" w:rsidP="00014F78">
      <w:pPr>
        <w:pStyle w:val="ListParagraph"/>
        <w:rPr>
          <w:b/>
          <w:bCs/>
          <w:iCs/>
        </w:rPr>
      </w:pPr>
    </w:p>
    <w:p w:rsidR="00E84D54" w:rsidRPr="00E84D54" w:rsidP="00E84D54">
      <w:pPr>
        <w:pStyle w:val="ListParagraph"/>
        <w:rPr>
          <w:bCs/>
          <w:iCs/>
        </w:rPr>
      </w:pPr>
    </w:p>
    <w:p w:rsidR="00E84D54" w:rsidRPr="00F3200D" w:rsidP="00F3200D">
      <w:pPr>
        <w:rPr>
          <w:bCs/>
          <w:iCs/>
        </w:rPr>
      </w:pPr>
    </w:p>
    <w:p w:rsidR="008A1626" w:rsidRPr="008A1626" w:rsidP="008A1626">
      <w:pPr>
        <w:rPr>
          <w:bCs/>
          <w:iCs/>
        </w:rPr>
      </w:pPr>
    </w:p>
    <w:p w:rsidR="008A1626" w:rsidRPr="008A1626" w:rsidP="008A1626">
      <w:pPr>
        <w:rPr>
          <w:b/>
          <w:bCs/>
          <w:iCs/>
          <w:color w:val="00B050"/>
        </w:rPr>
      </w:pPr>
    </w:p>
    <w:p w:rsidR="00E7296B" w:rsidRPr="00E7296B" w:rsidP="00E7296B">
      <w:pPr>
        <w:pStyle w:val="ListParagraph"/>
        <w:ind w:left="1440"/>
        <w:rPr>
          <w:bCs/>
          <w:iCs/>
        </w:rPr>
      </w:pPr>
    </w:p>
    <w:p w:rsidR="00E7296B" w:rsidRPr="00E7296B" w:rsidP="00E7296B">
      <w:pPr>
        <w:rPr>
          <w:bCs/>
          <w:iCs/>
        </w:rPr>
      </w:pPr>
    </w:p>
    <w:p w:rsidR="00E7296B" w:rsidRPr="00E7296B" w:rsidP="00E7296B">
      <w:pPr>
        <w:rPr>
          <w:b/>
          <w:bCs/>
          <w:iCs/>
          <w:color w:val="00B050"/>
        </w:rPr>
      </w:pPr>
    </w:p>
    <w:p w:rsidR="00E7296B" w:rsidRPr="00E7296B" w:rsidP="00E7296B">
      <w:pPr>
        <w:ind w:left="360"/>
        <w:rPr>
          <w:iCs/>
        </w:rPr>
      </w:pPr>
    </w:p>
    <w:p w:rsidR="00E7296B" w:rsidRPr="00E7296B" w:rsidP="00E7296B">
      <w:pPr>
        <w:pStyle w:val="ListParagraph"/>
        <w:rPr>
          <w:iCs/>
          <w:color w:val="0070C0"/>
        </w:rPr>
      </w:pPr>
    </w:p>
    <w:p w:rsidR="00F3200D" w:rsidRPr="00E7296B" w:rsidP="00E7296B">
      <w:pPr>
        <w:rPr>
          <w:b/>
          <w:iCs/>
        </w:rPr>
      </w:pPr>
    </w:p>
    <w:p w:rsidR="000E1B54" w:rsidRPr="000E1B54" w:rsidP="000E1B54">
      <w:pPr>
        <w:pStyle w:val="ListParagraph"/>
        <w:rPr>
          <w:iCs/>
        </w:rPr>
      </w:pPr>
    </w:p>
    <w:p w:rsidR="000E1B54" w:rsidRPr="000E1B54" w:rsidP="000E1B54">
      <w:pPr>
        <w:pStyle w:val="ListParagraph"/>
        <w:ind w:left="1440"/>
        <w:rPr>
          <w:iCs/>
        </w:rPr>
      </w:pPr>
    </w:p>
    <w:p w:rsidR="00936B0D" w:rsidRPr="000E1B54" w:rsidP="000E1B54">
      <w:pPr>
        <w:pStyle w:val="ListParagraph"/>
        <w:spacing w:after="0"/>
        <w:rPr>
          <w:b/>
          <w:i/>
          <w:iCs/>
        </w:rPr>
      </w:pPr>
    </w:p>
    <w:p w:rsidR="00936B0D" w:rsidRPr="00936B0D" w:rsidP="00936B0D">
      <w:pPr>
        <w:spacing w:after="0"/>
        <w:rPr>
          <w:b/>
          <w:color w:val="00B050"/>
        </w:rPr>
      </w:pPr>
    </w:p>
    <w:p w:rsidR="00936B0D" w:rsidRPr="00936B0D" w:rsidP="00936B0D">
      <w:pPr>
        <w:rPr>
          <w:b/>
          <w:color w:val="00B050"/>
        </w:rPr>
      </w:pPr>
    </w:p>
    <w:p w:rsidR="00936B0D" w:rsidRPr="00936B0D" w:rsidP="00936B0D">
      <w:pPr>
        <w:pStyle w:val="ListParagraph"/>
        <w:tabs>
          <w:tab w:val="left" w:pos="1215"/>
        </w:tabs>
        <w:spacing w:after="0"/>
        <w:ind w:left="1440"/>
        <w:rPr>
          <w:rFonts w:cstheme="minorHAnsi"/>
          <w:sz w:val="20"/>
          <w:szCs w:val="20"/>
        </w:rPr>
      </w:pPr>
    </w:p>
    <w:p w:rsidR="00482C7C" w:rsidRPr="00482C7C" w:rsidP="00482C7C">
      <w:pPr>
        <w:pStyle w:val="ListParagraph"/>
        <w:tabs>
          <w:tab w:val="left" w:pos="1215"/>
        </w:tabs>
        <w:spacing w:after="0"/>
        <w:rPr>
          <w:rFonts w:cstheme="minorHAnsi"/>
        </w:rPr>
      </w:pPr>
    </w:p>
    <w:p w:rsidR="00482C7C" w:rsidRPr="00482C7C" w:rsidP="00482C7C">
      <w:pPr>
        <w:pStyle w:val="ListParagraph"/>
        <w:tabs>
          <w:tab w:val="left" w:pos="1215"/>
        </w:tabs>
        <w:spacing w:after="0"/>
        <w:rPr>
          <w:rFonts w:cstheme="minorHAnsi"/>
        </w:rPr>
      </w:pPr>
    </w:p>
    <w:p w:rsidR="00220804" w:rsidRPr="008926EA" w:rsidP="006F4384">
      <w:pPr>
        <w:rPr>
          <w:rFonts w:cstheme="minorHAnsi"/>
        </w:rPr>
      </w:pPr>
    </w:p>
    <w:p w:rsidR="00EA02F7" w:rsidRPr="00EA02F7">
      <w:pPr>
        <w:rPr>
          <w:b/>
          <w:color w:val="C00000"/>
        </w:rPr>
      </w:pPr>
    </w:p>
    <w:sectPr w:rsidSect="00EA02F7">
      <w:footerReference w:type="default" r:id="rI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E6">
    <w:pPr>
      <w:pStyle w:val="Footer"/>
      <w:jc w:val="right"/>
    </w:pPr>
    <w:r w:rsidRPr="00E7296B">
      <w:rPr>
        <w:sz w:val="18"/>
        <w:szCs w:val="18"/>
      </w:rPr>
      <w:fldChar w:fldCharType="begin"/>
    </w:r>
    <w:r w:rsidRPr="00E7296B">
      <w:rPr>
        <w:sz w:val="18"/>
        <w:szCs w:val="18"/>
      </w:rPr>
      <w:instrText xml:space="preserve"> PAGE   \* MERGEFORMAT </w:instrText>
    </w:r>
    <w:r w:rsidRPr="00E7296B">
      <w:rPr>
        <w:sz w:val="18"/>
        <w:szCs w:val="18"/>
      </w:rPr>
      <w:fldChar w:fldCharType="separate"/>
    </w:r>
    <w:r w:rsidR="00551C86">
      <w:rPr>
        <w:noProof/>
        <w:sz w:val="18"/>
        <w:szCs w:val="18"/>
      </w:rPr>
      <w:t>14</w:t>
    </w:r>
    <w:r w:rsidRPr="00E7296B">
      <w:rPr>
        <w:sz w:val="18"/>
        <w:szCs w:val="18"/>
      </w:rPr>
      <w:fldChar w:fldCharType="end"/>
    </w:r>
  </w:p>
  <w:p w:rsidR="002F05E6">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11.25pt;width:11.25pt" o:bullet="t">
        <v:imagedata r:id="rId1" o:title="mso5646"/>
      </v:shape>
    </w:pict>
  </w:numPicBullet>
  <w:abstractNum w:abstractNumId="0">
    <w:nsid w:val="061632ED"/>
    <w:multiLevelType w:val="hybridMultilevel"/>
    <w:tmpl w:val="DCB0DE1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nsid w:val="076F4D7C"/>
    <w:multiLevelType w:val="hybridMultilevel"/>
    <w:tmpl w:val="99EC91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D7C7573"/>
    <w:multiLevelType w:val="hybridMultilevel"/>
    <w:tmpl w:val="03FC49B2"/>
    <w:lvl w:ilvl="0">
      <w:start w:val="1"/>
      <w:numFmt w:val="decimal"/>
      <w:lvlText w:val="%1."/>
      <w:lvlJc w:val="left"/>
      <w:pPr>
        <w:ind w:left="1080" w:hanging="360"/>
      </w:pPr>
      <w:rPr>
        <w:color w:val="auto"/>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0F5857BC"/>
    <w:multiLevelType w:val="hybridMultilevel"/>
    <w:tmpl w:val="B9185CEC"/>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FE97E57"/>
    <w:multiLevelType w:val="hybridMultilevel"/>
    <w:tmpl w:val="834469C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42A36D8"/>
    <w:multiLevelType w:val="hybridMultilevel"/>
    <w:tmpl w:val="091CDF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58C54F8"/>
    <w:multiLevelType w:val="hybridMultilevel"/>
    <w:tmpl w:val="DF4E5A5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19B74107"/>
    <w:multiLevelType w:val="hybridMultilevel"/>
    <w:tmpl w:val="E7FC58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A5D1651"/>
    <w:multiLevelType w:val="hybridMultilevel"/>
    <w:tmpl w:val="925089DE"/>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04812BA"/>
    <w:multiLevelType w:val="hybridMultilevel"/>
    <w:tmpl w:val="B972F3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3B0624F"/>
    <w:multiLevelType w:val="hybridMultilevel"/>
    <w:tmpl w:val="7612F0B4"/>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4B317DA"/>
    <w:multiLevelType w:val="hybridMultilevel"/>
    <w:tmpl w:val="8F32E0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89E691E"/>
    <w:multiLevelType w:val="hybridMultilevel"/>
    <w:tmpl w:val="CB20444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29834D2B"/>
    <w:multiLevelType w:val="hybridMultilevel"/>
    <w:tmpl w:val="5A3AE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E8433B3"/>
    <w:multiLevelType w:val="hybridMultilevel"/>
    <w:tmpl w:val="106A2972"/>
    <w:lvl w:ilvl="0">
      <w:start w:val="1"/>
      <w:numFmt w:val="bullet"/>
      <w:lvlText w:val=""/>
      <w:lvlJc w:val="left"/>
      <w:pPr>
        <w:tabs>
          <w:tab w:val="num" w:pos="526"/>
        </w:tabs>
        <w:ind w:left="470" w:firstLine="607"/>
      </w:pPr>
      <w:rPr>
        <w:rFonts w:ascii="Symbol" w:hAnsi="Symbol" w:cs="Times New Roman" w:hint="default"/>
        <w:b w:val="0"/>
        <w:sz w:val="18"/>
        <w:szCs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0A27B41"/>
    <w:multiLevelType w:val="hybridMultilevel"/>
    <w:tmpl w:val="607E2032"/>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16">
    <w:nsid w:val="31FA110D"/>
    <w:multiLevelType w:val="hybridMultilevel"/>
    <w:tmpl w:val="910AB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41B3ED7"/>
    <w:multiLevelType w:val="hybridMultilevel"/>
    <w:tmpl w:val="C48A8B9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5833330"/>
    <w:multiLevelType w:val="hybridMultilevel"/>
    <w:tmpl w:val="0FDA97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6C01087"/>
    <w:multiLevelType w:val="hybridMultilevel"/>
    <w:tmpl w:val="4DD8C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7395557"/>
    <w:multiLevelType w:val="hybridMultilevel"/>
    <w:tmpl w:val="E6E213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74D53BE"/>
    <w:multiLevelType w:val="hybridMultilevel"/>
    <w:tmpl w:val="C7CC5446"/>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22">
    <w:nsid w:val="37AA3CAA"/>
    <w:multiLevelType w:val="hybridMultilevel"/>
    <w:tmpl w:val="07D004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9176573"/>
    <w:multiLevelType w:val="hybridMultilevel"/>
    <w:tmpl w:val="8826B94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4">
    <w:nsid w:val="3BAB521E"/>
    <w:multiLevelType w:val="hybridMultilevel"/>
    <w:tmpl w:val="1D1C07BE"/>
    <w:lvl w:ilvl="0">
      <w:start w:val="1"/>
      <w:numFmt w:val="bullet"/>
      <w:lvlText w:val="•"/>
      <w:lvlJc w:val="left"/>
      <w:pPr>
        <w:tabs>
          <w:tab w:val="num" w:pos="720"/>
        </w:tabs>
        <w:ind w:left="720" w:hanging="360"/>
      </w:pPr>
      <w:rPr>
        <w:rFonts w:ascii="Times New Roman" w:hAnsi="Times New Roman" w:hint="default"/>
      </w:rPr>
    </w:lvl>
    <w:lvl w:ilvl="1" w:tentative="1">
      <w:start w:val="1"/>
      <w:numFmt w:val="bullet"/>
      <w:lvlText w:val="•"/>
      <w:lvlJc w:val="left"/>
      <w:pPr>
        <w:tabs>
          <w:tab w:val="num" w:pos="1440"/>
        </w:tabs>
        <w:ind w:left="1440" w:hanging="360"/>
      </w:pPr>
      <w:rPr>
        <w:rFonts w:ascii="Times New Roman" w:hAnsi="Times New Roman"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
      <w:lvlJc w:val="left"/>
      <w:pPr>
        <w:tabs>
          <w:tab w:val="num" w:pos="3600"/>
        </w:tabs>
        <w:ind w:left="3600" w:hanging="360"/>
      </w:pPr>
      <w:rPr>
        <w:rFonts w:ascii="Times New Roman" w:hAnsi="Times New Roman"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
      <w:lvlJc w:val="left"/>
      <w:pPr>
        <w:tabs>
          <w:tab w:val="num" w:pos="5760"/>
        </w:tabs>
        <w:ind w:left="5760" w:hanging="360"/>
      </w:pPr>
      <w:rPr>
        <w:rFonts w:ascii="Times New Roman" w:hAnsi="Times New Roman"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3DF92B49"/>
    <w:multiLevelType w:val="hybridMultilevel"/>
    <w:tmpl w:val="302C96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3E935828"/>
    <w:multiLevelType w:val="hybridMultilevel"/>
    <w:tmpl w:val="5FF48E0E"/>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3EC145B5"/>
    <w:multiLevelType w:val="hybridMultilevel"/>
    <w:tmpl w:val="04EA0794"/>
    <w:lvl w:ilvl="0">
      <w:start w:val="1"/>
      <w:numFmt w:val="decimal"/>
      <w:lvlText w:val="%1."/>
      <w:lvlJc w:val="left"/>
      <w:pPr>
        <w:ind w:left="720" w:hanging="360"/>
      </w:pPr>
      <w:rPr>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0C160A9"/>
    <w:multiLevelType w:val="hybridMultilevel"/>
    <w:tmpl w:val="F8E4E03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9">
    <w:nsid w:val="43DE5A77"/>
    <w:multiLevelType w:val="hybridMultilevel"/>
    <w:tmpl w:val="ACC6B896"/>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43ED2E4E"/>
    <w:multiLevelType w:val="hybridMultilevel"/>
    <w:tmpl w:val="6910E9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47123FB6"/>
    <w:multiLevelType w:val="hybridMultilevel"/>
    <w:tmpl w:val="CD468A0A"/>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32">
    <w:nsid w:val="48B80DC0"/>
    <w:multiLevelType w:val="hybridMultilevel"/>
    <w:tmpl w:val="8272E2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4A321E39"/>
    <w:multiLevelType w:val="hybridMultilevel"/>
    <w:tmpl w:val="1C24D010"/>
    <w:lvl w:ilvl="0">
      <w:start w:val="1"/>
      <w:numFmt w:val="decimal"/>
      <w:lvlText w:val="%1."/>
      <w:lvlJc w:val="left"/>
      <w:pPr>
        <w:ind w:left="720" w:hanging="360"/>
      </w:pPr>
      <w:rPr>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4B0009B6"/>
    <w:multiLevelType w:val="hybridMultilevel"/>
    <w:tmpl w:val="7A8A92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4C3E3B64"/>
    <w:multiLevelType w:val="hybridMultilevel"/>
    <w:tmpl w:val="6518CFE8"/>
    <w:lvl w:ilvl="0">
      <w:start w:val="1"/>
      <w:numFmt w:val="bullet"/>
      <w:lvlText w:val=""/>
      <w:lvlJc w:val="left"/>
      <w:pPr>
        <w:ind w:left="2136" w:hanging="360"/>
      </w:pPr>
      <w:rPr>
        <w:rFonts w:ascii="Symbol" w:hAnsi="Symbol" w:hint="default"/>
      </w:rPr>
    </w:lvl>
    <w:lvl w:ilvl="1" w:tentative="1">
      <w:start w:val="1"/>
      <w:numFmt w:val="bullet"/>
      <w:lvlText w:val="o"/>
      <w:lvlJc w:val="left"/>
      <w:pPr>
        <w:ind w:left="2856" w:hanging="360"/>
      </w:pPr>
      <w:rPr>
        <w:rFonts w:ascii="Courier New" w:hAnsi="Courier New" w:cs="Courier New" w:hint="default"/>
      </w:rPr>
    </w:lvl>
    <w:lvl w:ilvl="2" w:tentative="1">
      <w:start w:val="1"/>
      <w:numFmt w:val="bullet"/>
      <w:lvlText w:val=""/>
      <w:lvlJc w:val="left"/>
      <w:pPr>
        <w:ind w:left="3576" w:hanging="360"/>
      </w:pPr>
      <w:rPr>
        <w:rFonts w:ascii="Wingdings" w:hAnsi="Wingdings" w:hint="default"/>
      </w:rPr>
    </w:lvl>
    <w:lvl w:ilvl="3" w:tentative="1">
      <w:start w:val="1"/>
      <w:numFmt w:val="bullet"/>
      <w:lvlText w:val=""/>
      <w:lvlJc w:val="left"/>
      <w:pPr>
        <w:ind w:left="4296" w:hanging="360"/>
      </w:pPr>
      <w:rPr>
        <w:rFonts w:ascii="Symbol" w:hAnsi="Symbol" w:hint="default"/>
      </w:rPr>
    </w:lvl>
    <w:lvl w:ilvl="4" w:tentative="1">
      <w:start w:val="1"/>
      <w:numFmt w:val="bullet"/>
      <w:lvlText w:val="o"/>
      <w:lvlJc w:val="left"/>
      <w:pPr>
        <w:ind w:left="5016" w:hanging="360"/>
      </w:pPr>
      <w:rPr>
        <w:rFonts w:ascii="Courier New" w:hAnsi="Courier New" w:cs="Courier New" w:hint="default"/>
      </w:rPr>
    </w:lvl>
    <w:lvl w:ilvl="5" w:tentative="1">
      <w:start w:val="1"/>
      <w:numFmt w:val="bullet"/>
      <w:lvlText w:val=""/>
      <w:lvlJc w:val="left"/>
      <w:pPr>
        <w:ind w:left="5736" w:hanging="360"/>
      </w:pPr>
      <w:rPr>
        <w:rFonts w:ascii="Wingdings" w:hAnsi="Wingdings" w:hint="default"/>
      </w:rPr>
    </w:lvl>
    <w:lvl w:ilvl="6" w:tentative="1">
      <w:start w:val="1"/>
      <w:numFmt w:val="bullet"/>
      <w:lvlText w:val=""/>
      <w:lvlJc w:val="left"/>
      <w:pPr>
        <w:ind w:left="6456" w:hanging="360"/>
      </w:pPr>
      <w:rPr>
        <w:rFonts w:ascii="Symbol" w:hAnsi="Symbol" w:hint="default"/>
      </w:rPr>
    </w:lvl>
    <w:lvl w:ilvl="7" w:tentative="1">
      <w:start w:val="1"/>
      <w:numFmt w:val="bullet"/>
      <w:lvlText w:val="o"/>
      <w:lvlJc w:val="left"/>
      <w:pPr>
        <w:ind w:left="7176" w:hanging="360"/>
      </w:pPr>
      <w:rPr>
        <w:rFonts w:ascii="Courier New" w:hAnsi="Courier New" w:cs="Courier New" w:hint="default"/>
      </w:rPr>
    </w:lvl>
    <w:lvl w:ilvl="8" w:tentative="1">
      <w:start w:val="1"/>
      <w:numFmt w:val="bullet"/>
      <w:lvlText w:val=""/>
      <w:lvlJc w:val="left"/>
      <w:pPr>
        <w:ind w:left="7896" w:hanging="360"/>
      </w:pPr>
      <w:rPr>
        <w:rFonts w:ascii="Wingdings" w:hAnsi="Wingdings" w:hint="default"/>
      </w:rPr>
    </w:lvl>
  </w:abstractNum>
  <w:abstractNum w:abstractNumId="36">
    <w:nsid w:val="4FE71FCA"/>
    <w:multiLevelType w:val="hybridMultilevel"/>
    <w:tmpl w:val="7A9C409C"/>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5246140C"/>
    <w:multiLevelType w:val="hybridMultilevel"/>
    <w:tmpl w:val="8D043E1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526B0883"/>
    <w:multiLevelType w:val="hybridMultilevel"/>
    <w:tmpl w:val="39E20F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5BD824A5"/>
    <w:multiLevelType w:val="hybridMultilevel"/>
    <w:tmpl w:val="D99A8C8A"/>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5D3C209F"/>
    <w:multiLevelType w:val="hybridMultilevel"/>
    <w:tmpl w:val="55AC28F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5FCA2311"/>
    <w:multiLevelType w:val="hybridMultilevel"/>
    <w:tmpl w:val="E4704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051404E"/>
    <w:multiLevelType w:val="hybridMultilevel"/>
    <w:tmpl w:val="11A89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EF757A"/>
    <w:multiLevelType w:val="hybridMultilevel"/>
    <w:tmpl w:val="32765FD8"/>
    <w:lvl w:ilvl="0">
      <w:start w:val="1"/>
      <w:numFmt w:val="bullet"/>
      <w:lvlText w:val=""/>
      <w:lvlJc w:val="left"/>
      <w:pPr>
        <w:tabs>
          <w:tab w:val="num" w:pos="1550"/>
        </w:tabs>
        <w:ind w:left="1550" w:hanging="473"/>
      </w:pPr>
      <w:rPr>
        <w:rFonts w:ascii="Symbol" w:hAnsi="Symbol" w:hint="default"/>
        <w:b w:val="0"/>
        <w:sz w:val="18"/>
        <w:szCs w:val="1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5274BEB"/>
    <w:multiLevelType w:val="hybridMultilevel"/>
    <w:tmpl w:val="8BA016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A911B7C"/>
    <w:multiLevelType w:val="hybridMultilevel"/>
    <w:tmpl w:val="53705BE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6C7E6FB0"/>
    <w:multiLevelType w:val="hybridMultilevel"/>
    <w:tmpl w:val="237E188E"/>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6CA67B53"/>
    <w:multiLevelType w:val="hybridMultilevel"/>
    <w:tmpl w:val="D0421B7E"/>
    <w:lvl w:ilvl="0">
      <w:start w:val="1"/>
      <w:numFmt w:val="bullet"/>
      <w:lvlText w:val="•"/>
      <w:lvlJc w:val="left"/>
      <w:pPr>
        <w:tabs>
          <w:tab w:val="num" w:pos="720"/>
        </w:tabs>
        <w:ind w:left="720" w:hanging="360"/>
      </w:pPr>
      <w:rPr>
        <w:rFonts w:ascii="Times New Roman" w:hAnsi="Times New Roman" w:hint="default"/>
      </w:rPr>
    </w:lvl>
    <w:lvl w:ilvl="1" w:tentative="1">
      <w:start w:val="1"/>
      <w:numFmt w:val="bullet"/>
      <w:lvlText w:val="•"/>
      <w:lvlJc w:val="left"/>
      <w:pPr>
        <w:tabs>
          <w:tab w:val="num" w:pos="1440"/>
        </w:tabs>
        <w:ind w:left="1440" w:hanging="360"/>
      </w:pPr>
      <w:rPr>
        <w:rFonts w:ascii="Times New Roman" w:hAnsi="Times New Roman"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
      <w:lvlJc w:val="left"/>
      <w:pPr>
        <w:tabs>
          <w:tab w:val="num" w:pos="3600"/>
        </w:tabs>
        <w:ind w:left="3600" w:hanging="360"/>
      </w:pPr>
      <w:rPr>
        <w:rFonts w:ascii="Times New Roman" w:hAnsi="Times New Roman"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
      <w:lvlJc w:val="left"/>
      <w:pPr>
        <w:tabs>
          <w:tab w:val="num" w:pos="5760"/>
        </w:tabs>
        <w:ind w:left="5760" w:hanging="360"/>
      </w:pPr>
      <w:rPr>
        <w:rFonts w:ascii="Times New Roman" w:hAnsi="Times New Roman"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48">
    <w:nsid w:val="6F613047"/>
    <w:multiLevelType w:val="hybridMultilevel"/>
    <w:tmpl w:val="AEE4CFC0"/>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49">
    <w:nsid w:val="6FB41A0F"/>
    <w:multiLevelType w:val="hybridMultilevel"/>
    <w:tmpl w:val="D28277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71215E99"/>
    <w:multiLevelType w:val="hybridMultilevel"/>
    <w:tmpl w:val="B394DC38"/>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71A0566B"/>
    <w:multiLevelType w:val="hybridMultilevel"/>
    <w:tmpl w:val="F622FC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729A6135"/>
    <w:multiLevelType w:val="hybridMultilevel"/>
    <w:tmpl w:val="F3665A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746A668E"/>
    <w:multiLevelType w:val="hybridMultilevel"/>
    <w:tmpl w:val="D2324D58"/>
    <w:lvl w:ilvl="0">
      <w:start w:val="1"/>
      <w:numFmt w:val="bullet"/>
      <w:lvlText w:val="o"/>
      <w:lvlJc w:val="left"/>
      <w:pPr>
        <w:tabs>
          <w:tab w:val="num" w:pos="6294"/>
        </w:tabs>
        <w:ind w:left="6181" w:hanging="341"/>
      </w:pPr>
      <w:rPr>
        <w:rFonts w:ascii="Courier New" w:hAnsi="Courier New" w:cs="Courier New" w:hint="default"/>
        <w:sz w:val="28"/>
        <w:szCs w:val="28"/>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nsid w:val="76671E44"/>
    <w:multiLevelType w:val="hybridMultilevel"/>
    <w:tmpl w:val="104A6DF8"/>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7924265B"/>
    <w:multiLevelType w:val="hybridMultilevel"/>
    <w:tmpl w:val="74B0269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7C395E9F"/>
    <w:multiLevelType w:val="hybridMultilevel"/>
    <w:tmpl w:val="76AE8CD8"/>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57">
    <w:nsid w:val="7C686A8A"/>
    <w:multiLevelType w:val="hybridMultilevel"/>
    <w:tmpl w:val="EF9A7BC0"/>
    <w:lvl w:ilvl="0">
      <w:start w:val="1"/>
      <w:numFmt w:val="bullet"/>
      <w:lvlJc w:val="left"/>
      <w:pPr>
        <w:tabs>
          <w:tab w:val="num" w:pos="720"/>
        </w:tabs>
        <w:ind w:left="720" w:hanging="360"/>
      </w:pPr>
      <w:rPr>
        <w:rFonts w:ascii="Wingdings" w:hAnsi="Wingdings" w:hint="default"/>
      </w:rPr>
    </w:lvl>
    <w:lvl w:ilvl="1" w:tentative="1">
      <w:start w:val="1"/>
      <w:numFmt w:val="bullet"/>
      <w:lvlJc w:val="left"/>
      <w:pPr>
        <w:tabs>
          <w:tab w:val="num" w:pos="1440"/>
        </w:tabs>
        <w:ind w:left="1440" w:hanging="360"/>
      </w:pPr>
      <w:rPr>
        <w:rFonts w:ascii="Wingdings" w:hAnsi="Wingdings" w:hint="default"/>
      </w:rPr>
    </w:lvl>
    <w:lvl w:ilvl="2" w:tentative="1">
      <w:start w:val="1"/>
      <w:numFmt w:val="bullet"/>
      <w:lvlJc w:val="left"/>
      <w:pPr>
        <w:tabs>
          <w:tab w:val="num" w:pos="2160"/>
        </w:tabs>
        <w:ind w:left="2160" w:hanging="360"/>
      </w:pPr>
      <w:rPr>
        <w:rFonts w:ascii="Wingdings" w:hAnsi="Wingdings" w:hint="default"/>
      </w:rPr>
    </w:lvl>
    <w:lvl w:ilvl="3" w:tentative="1">
      <w:start w:val="1"/>
      <w:numFmt w:val="bullet"/>
      <w:lvlJc w:val="left"/>
      <w:pPr>
        <w:tabs>
          <w:tab w:val="num" w:pos="2880"/>
        </w:tabs>
        <w:ind w:left="2880" w:hanging="360"/>
      </w:pPr>
      <w:rPr>
        <w:rFonts w:ascii="Wingdings" w:hAnsi="Wingdings" w:hint="default"/>
      </w:rPr>
    </w:lvl>
    <w:lvl w:ilvl="4" w:tentative="1">
      <w:start w:val="1"/>
      <w:numFmt w:val="bullet"/>
      <w:lvlJc w:val="left"/>
      <w:pPr>
        <w:tabs>
          <w:tab w:val="num" w:pos="3600"/>
        </w:tabs>
        <w:ind w:left="3600" w:hanging="360"/>
      </w:pPr>
      <w:rPr>
        <w:rFonts w:ascii="Wingdings" w:hAnsi="Wingdings" w:hint="default"/>
      </w:rPr>
    </w:lvl>
    <w:lvl w:ilvl="5" w:tentative="1">
      <w:start w:val="1"/>
      <w:numFmt w:val="bullet"/>
      <w:lvlJc w:val="left"/>
      <w:pPr>
        <w:tabs>
          <w:tab w:val="num" w:pos="4320"/>
        </w:tabs>
        <w:ind w:left="4320" w:hanging="360"/>
      </w:pPr>
      <w:rPr>
        <w:rFonts w:ascii="Wingdings" w:hAnsi="Wingdings" w:hint="default"/>
      </w:rPr>
    </w:lvl>
    <w:lvl w:ilvl="6" w:tentative="1">
      <w:start w:val="1"/>
      <w:numFmt w:val="bullet"/>
      <w:lvlJc w:val="left"/>
      <w:pPr>
        <w:tabs>
          <w:tab w:val="num" w:pos="5040"/>
        </w:tabs>
        <w:ind w:left="5040" w:hanging="360"/>
      </w:pPr>
      <w:rPr>
        <w:rFonts w:ascii="Wingdings" w:hAnsi="Wingdings" w:hint="default"/>
      </w:rPr>
    </w:lvl>
    <w:lvl w:ilvl="7" w:tentative="1">
      <w:start w:val="1"/>
      <w:numFmt w:val="bullet"/>
      <w:lvlJc w:val="left"/>
      <w:pPr>
        <w:tabs>
          <w:tab w:val="num" w:pos="5760"/>
        </w:tabs>
        <w:ind w:left="5760" w:hanging="360"/>
      </w:pPr>
      <w:rPr>
        <w:rFonts w:ascii="Wingdings" w:hAnsi="Wingdings" w:hint="default"/>
      </w:rPr>
    </w:lvl>
    <w:lvl w:ilvl="8" w:tentative="1">
      <w:start w:val="1"/>
      <w:numFmt w:val="bullet"/>
      <w:lvlJc w:val="left"/>
      <w:pPr>
        <w:tabs>
          <w:tab w:val="num" w:pos="6480"/>
        </w:tabs>
        <w:ind w:left="6480" w:hanging="360"/>
      </w:pPr>
      <w:rPr>
        <w:rFonts w:ascii="Wingdings" w:hAnsi="Wingdings" w:hint="default"/>
      </w:rPr>
    </w:lvl>
  </w:abstractNum>
  <w:abstractNum w:abstractNumId="58">
    <w:nsid w:val="7F897E7D"/>
    <w:multiLevelType w:val="hybridMultilevel"/>
    <w:tmpl w:val="C15A0B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43"/>
  </w:num>
  <w:num w:numId="3">
    <w:abstractNumId w:val="53"/>
  </w:num>
  <w:num w:numId="4">
    <w:abstractNumId w:val="5"/>
  </w:num>
  <w:num w:numId="5">
    <w:abstractNumId w:val="19"/>
  </w:num>
  <w:num w:numId="6">
    <w:abstractNumId w:val="8"/>
  </w:num>
  <w:num w:numId="7">
    <w:abstractNumId w:val="26"/>
  </w:num>
  <w:num w:numId="8">
    <w:abstractNumId w:val="17"/>
  </w:num>
  <w:num w:numId="9">
    <w:abstractNumId w:val="40"/>
  </w:num>
  <w:num w:numId="10">
    <w:abstractNumId w:val="11"/>
  </w:num>
  <w:num w:numId="11">
    <w:abstractNumId w:val="51"/>
  </w:num>
  <w:num w:numId="12">
    <w:abstractNumId w:val="32"/>
  </w:num>
  <w:num w:numId="13">
    <w:abstractNumId w:val="37"/>
  </w:num>
  <w:num w:numId="14">
    <w:abstractNumId w:val="18"/>
  </w:num>
  <w:num w:numId="15">
    <w:abstractNumId w:val="38"/>
  </w:num>
  <w:num w:numId="16">
    <w:abstractNumId w:val="20"/>
  </w:num>
  <w:num w:numId="17">
    <w:abstractNumId w:val="7"/>
  </w:num>
  <w:num w:numId="18">
    <w:abstractNumId w:val="34"/>
  </w:num>
  <w:num w:numId="19">
    <w:abstractNumId w:val="4"/>
  </w:num>
  <w:num w:numId="20">
    <w:abstractNumId w:val="52"/>
  </w:num>
  <w:num w:numId="21">
    <w:abstractNumId w:val="30"/>
  </w:num>
  <w:num w:numId="22">
    <w:abstractNumId w:val="49"/>
  </w:num>
  <w:num w:numId="23">
    <w:abstractNumId w:val="13"/>
  </w:num>
  <w:num w:numId="24">
    <w:abstractNumId w:val="39"/>
  </w:num>
  <w:num w:numId="25">
    <w:abstractNumId w:val="47"/>
  </w:num>
  <w:num w:numId="26">
    <w:abstractNumId w:val="24"/>
  </w:num>
  <w:num w:numId="27">
    <w:abstractNumId w:val="1"/>
  </w:num>
  <w:num w:numId="28">
    <w:abstractNumId w:val="54"/>
  </w:num>
  <w:num w:numId="29">
    <w:abstractNumId w:val="9"/>
  </w:num>
  <w:num w:numId="30">
    <w:abstractNumId w:val="25"/>
  </w:num>
  <w:num w:numId="31">
    <w:abstractNumId w:val="2"/>
  </w:num>
  <w:num w:numId="32">
    <w:abstractNumId w:val="0"/>
  </w:num>
  <w:num w:numId="33">
    <w:abstractNumId w:val="3"/>
  </w:num>
  <w:num w:numId="34">
    <w:abstractNumId w:val="29"/>
  </w:num>
  <w:num w:numId="35">
    <w:abstractNumId w:val="16"/>
  </w:num>
  <w:num w:numId="36">
    <w:abstractNumId w:val="27"/>
  </w:num>
  <w:num w:numId="37">
    <w:abstractNumId w:val="45"/>
  </w:num>
  <w:num w:numId="38">
    <w:abstractNumId w:val="48"/>
  </w:num>
  <w:num w:numId="39">
    <w:abstractNumId w:val="31"/>
  </w:num>
  <w:num w:numId="40">
    <w:abstractNumId w:val="21"/>
  </w:num>
  <w:num w:numId="41">
    <w:abstractNumId w:val="58"/>
  </w:num>
  <w:num w:numId="42">
    <w:abstractNumId w:val="42"/>
  </w:num>
  <w:num w:numId="43">
    <w:abstractNumId w:val="12"/>
  </w:num>
  <w:num w:numId="44">
    <w:abstractNumId w:val="6"/>
  </w:num>
  <w:num w:numId="45">
    <w:abstractNumId w:val="22"/>
  </w:num>
  <w:num w:numId="46">
    <w:abstractNumId w:val="57"/>
  </w:num>
  <w:num w:numId="47">
    <w:abstractNumId w:val="41"/>
  </w:num>
  <w:num w:numId="48">
    <w:abstractNumId w:val="36"/>
  </w:num>
  <w:num w:numId="49">
    <w:abstractNumId w:val="46"/>
  </w:num>
  <w:num w:numId="50">
    <w:abstractNumId w:val="23"/>
  </w:num>
  <w:num w:numId="51">
    <w:abstractNumId w:val="50"/>
  </w:num>
  <w:num w:numId="52">
    <w:abstractNumId w:val="10"/>
  </w:num>
  <w:num w:numId="53">
    <w:abstractNumId w:val="44"/>
  </w:num>
  <w:num w:numId="54">
    <w:abstractNumId w:val="33"/>
  </w:num>
  <w:num w:numId="55">
    <w:abstractNumId w:val="35"/>
  </w:num>
  <w:num w:numId="56">
    <w:abstractNumId w:val="55"/>
  </w:num>
  <w:num w:numId="57">
    <w:abstractNumId w:val="28"/>
  </w:num>
  <w:num w:numId="58">
    <w:abstractNumId w:val="15"/>
  </w:num>
  <w:num w:numId="59">
    <w:abstractNumId w:val="5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drawingGridHorizontalSpacing w:val="110"/>
  <w:displayHorizontalDrawingGridEvery w:val="2"/>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54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384"/>
    <w:pPr>
      <w:ind w:left="720"/>
      <w:contextualSpacing/>
    </w:pPr>
  </w:style>
  <w:style w:type="paragraph" w:styleId="BalloonText">
    <w:name w:val="Balloon Text"/>
    <w:basedOn w:val="Normal"/>
    <w:link w:val="TextodebaloCarcter"/>
    <w:uiPriority w:val="99"/>
    <w:semiHidden/>
    <w:unhideWhenUsed/>
    <w:rsid w:val="003060F0"/>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3060F0"/>
    <w:rPr>
      <w:rFonts w:ascii="Tahoma" w:hAnsi="Tahoma" w:cs="Tahoma"/>
      <w:sz w:val="16"/>
      <w:szCs w:val="16"/>
    </w:rPr>
  </w:style>
  <w:style w:type="paragraph" w:styleId="NormalWeb">
    <w:name w:val="Normal (Web)"/>
    <w:basedOn w:val="Normal"/>
    <w:uiPriority w:val="99"/>
    <w:semiHidden/>
    <w:unhideWhenUsed/>
    <w:rsid w:val="00936B0D"/>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Header">
    <w:name w:val="header"/>
    <w:basedOn w:val="Normal"/>
    <w:link w:val="CabealhoCarcter"/>
    <w:uiPriority w:val="99"/>
    <w:unhideWhenUsed/>
    <w:rsid w:val="00E7296B"/>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E7296B"/>
  </w:style>
  <w:style w:type="paragraph" w:styleId="Footer">
    <w:name w:val="footer"/>
    <w:basedOn w:val="Normal"/>
    <w:link w:val="RodapCarcter"/>
    <w:uiPriority w:val="99"/>
    <w:unhideWhenUsed/>
    <w:rsid w:val="00E7296B"/>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E729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footer" Target="footer1.xml"></Relationship><Relationship Id="rId5" Type="http://schemas.openxmlformats.org/officeDocument/2006/relationships/theme" Target="theme/theme1.xml"></Relationship><Relationship Id="rId6" Type="http://schemas.openxmlformats.org/officeDocument/2006/relationships/numbering" Target="numbering.xml"></Relationship><Relationship Id="rId7" Type="http://schemas.openxmlformats.org/officeDocument/2006/relationships/styles" Target="styles.xml"></Relationship></Relationships>
</file>

<file path=word/_rels/numbering.xml.rels>&#65279;<?xml version="1.0" encoding="utf-8" standalone="yes"?><Relationships xmlns="http://schemas.openxmlformats.org/package/2006/relationships"><Relationship Id="rId1" Type="http://schemas.openxmlformats.org/officeDocument/2006/relationships/image" Target="media/image1.png"></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14</Pages>
  <Words>5188</Words>
  <Characters>28017</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dc:creator>
  <cp:lastModifiedBy>Carlos</cp:lastModifiedBy>
  <cp:revision>6</cp:revision>
  <dcterms:created xsi:type="dcterms:W3CDTF">2012-12-01T09:04:00Z</dcterms:created>
  <dcterms:modified xsi:type="dcterms:W3CDTF">2012-12-01T16:20:00Z</dcterms:modified>
</cp:coreProperties>
</file>