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F81" w:rsidRDefault="004E0A31" w:rsidP="004C7F81">
      <w:pPr>
        <w:jc w:val="right"/>
        <w:rPr>
          <w:rFonts w:ascii="Candara" w:hAnsi="Candara"/>
          <w:color w:val="4BACC6" w:themeColor="accent5"/>
        </w:rPr>
      </w:pPr>
      <w:r>
        <w:rPr>
          <w:rFonts w:ascii="Candara" w:hAnsi="Candara"/>
          <w:color w:val="4BACC6" w:themeColor="accent5"/>
        </w:rPr>
        <w:t>P</w:t>
      </w:r>
      <w:r w:rsidR="009E0EBB" w:rsidRPr="004C7F81">
        <w:rPr>
          <w:rFonts w:ascii="Candara" w:hAnsi="Candara"/>
          <w:color w:val="4BACC6" w:themeColor="accent5"/>
        </w:rPr>
        <w:t>olítica económica e social pombalina</w:t>
      </w:r>
    </w:p>
    <w:p w:rsidR="009E0EBB" w:rsidRPr="004C7F81" w:rsidRDefault="004C7F81" w:rsidP="004C7F81">
      <w:pPr>
        <w:jc w:val="both"/>
        <w:rPr>
          <w:rFonts w:ascii="Candara" w:hAnsi="Candara"/>
          <w:color w:val="4BACC6" w:themeColor="accent5"/>
        </w:rPr>
      </w:pPr>
      <w:r>
        <w:rPr>
          <w:rFonts w:ascii="Candara" w:hAnsi="Candara"/>
        </w:rPr>
        <w:tab/>
      </w:r>
      <w:r w:rsidR="009E0EBB" w:rsidRPr="004C7F81">
        <w:rPr>
          <w:rFonts w:ascii="Candara" w:hAnsi="Candara"/>
        </w:rPr>
        <w:t>Em meados do século XVIII, quando as remessas de ouro brasileiro começar</w:t>
      </w:r>
      <w:r w:rsidR="00AC373E" w:rsidRPr="004C7F81">
        <w:rPr>
          <w:rFonts w:ascii="Candara" w:hAnsi="Candara"/>
        </w:rPr>
        <w:t>am a diminuir, Portugal viu-se numa</w:t>
      </w:r>
      <w:r w:rsidR="009E0EBB" w:rsidRPr="004C7F81">
        <w:rPr>
          <w:rFonts w:ascii="Candara" w:hAnsi="Candara"/>
        </w:rPr>
        <w:t xml:space="preserve"> nova crise.</w:t>
      </w:r>
    </w:p>
    <w:p w:rsidR="009E0EBB" w:rsidRPr="004C7F81" w:rsidRDefault="00AC373E" w:rsidP="004C7F81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A situação de crise e da nossa dependência face à Inglaterra coincidiram com o governo de Marquês de Pombal. </w:t>
      </w:r>
      <w:r w:rsidR="00460613" w:rsidRPr="004C7F81">
        <w:rPr>
          <w:rFonts w:ascii="Candara" w:hAnsi="Candara"/>
        </w:rPr>
        <w:t xml:space="preserve">O Marquês pôs em prática </w:t>
      </w:r>
      <w:r w:rsidRPr="004C7F81">
        <w:rPr>
          <w:rFonts w:ascii="Candara" w:hAnsi="Candara"/>
        </w:rPr>
        <w:t>um conjunto de medidas para reforçar a economia nacional</w:t>
      </w:r>
      <w:r w:rsidR="00460613" w:rsidRPr="004C7F81">
        <w:rPr>
          <w:rFonts w:ascii="Candara" w:hAnsi="Candara"/>
        </w:rPr>
        <w:t>.</w:t>
      </w:r>
    </w:p>
    <w:p w:rsidR="00460613" w:rsidRPr="004C7F81" w:rsidRDefault="00460613" w:rsidP="004C7F81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Os grandes objectivos da política pombalina foram a redução do défice e a nacionalização do sistema comercial português. Para diminuir a importação de bens de consumo, relançar as indústrias e oferecer ao comércio português estruturas que lhe garantissem a segurança e a rentabilidade foram tomadas máximas mercantilistas.</w:t>
      </w:r>
    </w:p>
    <w:p w:rsidR="00AC373E" w:rsidRPr="004C7F81" w:rsidRDefault="00404B0B" w:rsidP="004C7F81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O</w:t>
      </w:r>
      <w:r w:rsidR="00AC373E" w:rsidRPr="004C7F81">
        <w:rPr>
          <w:rFonts w:ascii="Candara" w:hAnsi="Candara"/>
        </w:rPr>
        <w:t xml:space="preserve"> rei criou a Junta do Comércio, a quem</w:t>
      </w:r>
      <w:r w:rsidRPr="004C7F81">
        <w:rPr>
          <w:rFonts w:ascii="Candara" w:hAnsi="Candara"/>
        </w:rPr>
        <w:t xml:space="preserve"> co</w:t>
      </w:r>
      <w:r w:rsidR="00AC373E" w:rsidRPr="004C7F81">
        <w:rPr>
          <w:rFonts w:ascii="Candara" w:hAnsi="Candara"/>
        </w:rPr>
        <w:t>mpetia:</w:t>
      </w:r>
    </w:p>
    <w:p w:rsidR="00AC373E" w:rsidRPr="004C7F81" w:rsidRDefault="00AC373E" w:rsidP="004C7F8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Regulação </w:t>
      </w:r>
      <w:r w:rsidR="00404B0B" w:rsidRPr="004C7F81">
        <w:rPr>
          <w:rFonts w:ascii="Candara" w:hAnsi="Candara"/>
        </w:rPr>
        <w:t>da actividade económica d</w:t>
      </w:r>
      <w:r w:rsidRPr="004C7F81">
        <w:rPr>
          <w:rFonts w:ascii="Candara" w:hAnsi="Candara"/>
        </w:rPr>
        <w:t>o reino;</w:t>
      </w:r>
    </w:p>
    <w:p w:rsidR="00AC373E" w:rsidRPr="004C7F81" w:rsidRDefault="00AC373E" w:rsidP="004C7F8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 Reprimir o contrabando;</w:t>
      </w:r>
    </w:p>
    <w:p w:rsidR="00AC373E" w:rsidRPr="004C7F81" w:rsidRDefault="00AC373E" w:rsidP="004C7F8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 Intervir</w:t>
      </w:r>
      <w:r w:rsidR="00404B0B" w:rsidRPr="004C7F81">
        <w:rPr>
          <w:rFonts w:ascii="Candara" w:hAnsi="Candara"/>
        </w:rPr>
        <w:t xml:space="preserve"> na importâ</w:t>
      </w:r>
      <w:r w:rsidRPr="004C7F81">
        <w:rPr>
          <w:rFonts w:ascii="Candara" w:hAnsi="Candara"/>
        </w:rPr>
        <w:t>ncia de produtos manufacturados;</w:t>
      </w:r>
    </w:p>
    <w:p w:rsidR="00AC373E" w:rsidRPr="004C7F81" w:rsidRDefault="00AC373E" w:rsidP="00AC373E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 Vigiar as alfândegas;</w:t>
      </w:r>
    </w:p>
    <w:p w:rsidR="00AC373E" w:rsidRPr="004C7F81" w:rsidRDefault="00AC373E" w:rsidP="00AC373E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 Coordenar</w:t>
      </w:r>
      <w:r w:rsidR="00404B0B" w:rsidRPr="004C7F81">
        <w:rPr>
          <w:rFonts w:ascii="Candara" w:hAnsi="Candara"/>
        </w:rPr>
        <w:t xml:space="preserve"> a </w:t>
      </w:r>
      <w:r w:rsidRPr="004C7F81">
        <w:rPr>
          <w:rFonts w:ascii="Candara" w:hAnsi="Candara"/>
        </w:rPr>
        <w:t>partida das frotas para o Brasil;</w:t>
      </w:r>
    </w:p>
    <w:p w:rsidR="00404B0B" w:rsidRPr="004C7F81" w:rsidRDefault="00AC373E" w:rsidP="00AC373E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 Licenciar</w:t>
      </w:r>
      <w:r w:rsidR="00404B0B" w:rsidRPr="004C7F81">
        <w:rPr>
          <w:rFonts w:ascii="Candara" w:hAnsi="Candara"/>
        </w:rPr>
        <w:t xml:space="preserve"> a abertura de lojas e a actividade dos homens de negócios.</w:t>
      </w:r>
    </w:p>
    <w:p w:rsidR="0022562A" w:rsidRPr="004C7F81" w:rsidRDefault="0022562A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Criaram-se companhias monopolistas, </w:t>
      </w:r>
      <w:r w:rsidR="00AC373E" w:rsidRPr="004C7F81">
        <w:rPr>
          <w:rFonts w:ascii="Candara" w:hAnsi="Candara"/>
        </w:rPr>
        <w:t>que</w:t>
      </w:r>
      <w:r w:rsidRPr="004C7F81">
        <w:rPr>
          <w:rFonts w:ascii="Candara" w:hAnsi="Candara"/>
        </w:rPr>
        <w:t xml:space="preserve"> procuravam</w:t>
      </w:r>
      <w:r w:rsidR="00AC373E" w:rsidRPr="004C7F81">
        <w:rPr>
          <w:rFonts w:ascii="Candara" w:hAnsi="Candara"/>
        </w:rPr>
        <w:t xml:space="preserve"> serem superiores, economicamente, aos ingleses.</w:t>
      </w:r>
    </w:p>
    <w:p w:rsidR="0022562A" w:rsidRPr="004C7F81" w:rsidRDefault="0022562A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Pombal </w:t>
      </w:r>
      <w:r w:rsidR="00AC373E" w:rsidRPr="004C7F81">
        <w:rPr>
          <w:rFonts w:ascii="Candara" w:hAnsi="Candara"/>
        </w:rPr>
        <w:t>volta a dar importância a</w:t>
      </w:r>
      <w:r w:rsidRPr="004C7F81">
        <w:rPr>
          <w:rFonts w:ascii="Candara" w:hAnsi="Candara"/>
        </w:rPr>
        <w:t>o sector manufactureiro. Assim, procedeu à revitalização das indústrias existent</w:t>
      </w:r>
      <w:r w:rsidR="00AC373E" w:rsidRPr="004C7F81">
        <w:rPr>
          <w:rFonts w:ascii="Candara" w:hAnsi="Candara"/>
        </w:rPr>
        <w:t>es e à criação de novas</w:t>
      </w:r>
      <w:r w:rsidRPr="004C7F81">
        <w:rPr>
          <w:rFonts w:ascii="Candara" w:hAnsi="Candara"/>
        </w:rPr>
        <w:t>.</w:t>
      </w:r>
      <w:r w:rsidRPr="004C7F81">
        <w:rPr>
          <w:rFonts w:ascii="Candara" w:hAnsi="Candara"/>
        </w:rPr>
        <w:tab/>
      </w:r>
    </w:p>
    <w:p w:rsidR="0022562A" w:rsidRPr="004C7F81" w:rsidRDefault="0022562A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Todas as manufacturas pom</w:t>
      </w:r>
      <w:r w:rsidR="002B7912">
        <w:rPr>
          <w:rFonts w:ascii="Candara" w:hAnsi="Candara"/>
        </w:rPr>
        <w:t>balinas receberam privilégios (</w:t>
      </w:r>
      <w:r w:rsidRPr="004C7F81">
        <w:rPr>
          <w:rFonts w:ascii="Candara" w:hAnsi="Candara"/>
        </w:rPr>
        <w:t>instalações, subsídios, exclusivos) e foram providas das técnicas mais adequadas.</w:t>
      </w:r>
    </w:p>
    <w:p w:rsidR="0022562A" w:rsidRPr="004C7F81" w:rsidRDefault="0022562A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O Marquês procurou valorizar a classe mercantil, tornando-a mais capaz e conferindo-lhe mai</w:t>
      </w:r>
      <w:r w:rsidR="00AC373E" w:rsidRPr="004C7F81">
        <w:rPr>
          <w:rFonts w:ascii="Candara" w:hAnsi="Candara"/>
        </w:rPr>
        <w:t xml:space="preserve">or estatuto. Criou-se a Aula do Comércio que fornecia uma preparação adequada </w:t>
      </w:r>
      <w:r w:rsidRPr="004C7F81">
        <w:rPr>
          <w:rFonts w:ascii="Candara" w:hAnsi="Candara"/>
        </w:rPr>
        <w:t>aos futuros comerciantes, privilegiando no currículo matérias de carácter prático.</w:t>
      </w:r>
    </w:p>
    <w:p w:rsidR="0022562A" w:rsidRPr="004C7F81" w:rsidRDefault="0022562A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A alta burguesia, accionista das companhias monopolistas, recebe o estatuto nobre, que, à data, abria as portas de acesso a numerosos cargos e dignidades. Deve-se a Pombal o fim da distinção entre cristãos-novos e cristãos-velhos bem como a subordinação do Tribunal do Santo Ofício à Coroa. </w:t>
      </w:r>
    </w:p>
    <w:p w:rsidR="0022562A" w:rsidRPr="004C7F81" w:rsidRDefault="0022562A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O Marquês não dá tanto valor ao nascimento, mas sim ao mérito próprio, visto que o marquês não gostava nada da nobreza.</w:t>
      </w:r>
    </w:p>
    <w:p w:rsidR="00EA4A89" w:rsidRPr="004C7F81" w:rsidRDefault="00EA4A89" w:rsidP="00AC373E">
      <w:pPr>
        <w:spacing w:after="0"/>
        <w:jc w:val="both"/>
        <w:rPr>
          <w:rFonts w:ascii="Candara" w:hAnsi="Candara"/>
        </w:rPr>
      </w:pPr>
    </w:p>
    <w:p w:rsidR="00EA4A89" w:rsidRPr="004C7F81" w:rsidRDefault="00EA4A89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Os resultados da política pombalina fizeram-se sentir de imediato. As áreas económicas sob controlo das companhias prosperaram, desenvolveram-se outros produtos coloniais como o algodão, o café e o cacau, em muitos ramos da indústria as </w:t>
      </w:r>
      <w:r w:rsidR="00AE53C8" w:rsidRPr="004C7F81">
        <w:rPr>
          <w:rFonts w:ascii="Candara" w:hAnsi="Candara"/>
        </w:rPr>
        <w:t>produções internas substituíram</w:t>
      </w:r>
      <w:r w:rsidRPr="004C7F81">
        <w:rPr>
          <w:rFonts w:ascii="Candara" w:hAnsi="Candara"/>
        </w:rPr>
        <w:t xml:space="preserve"> as importações e aumentaram também as exportações para o Brasil, de produtos manufacturados da metrópole. </w:t>
      </w:r>
    </w:p>
    <w:p w:rsidR="00EA4A89" w:rsidRPr="004C7F81" w:rsidRDefault="00EA4A89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A balança </w:t>
      </w:r>
      <w:r w:rsidR="00AE53C8" w:rsidRPr="004C7F81">
        <w:rPr>
          <w:rFonts w:ascii="Candara" w:hAnsi="Candara"/>
        </w:rPr>
        <w:t>comercial obteve saldo positivo</w:t>
      </w:r>
      <w:r w:rsidRPr="004C7F81">
        <w:rPr>
          <w:rFonts w:ascii="Candara" w:hAnsi="Candara"/>
        </w:rPr>
        <w:t>. Guerras e revoluções afectaram o comércio francês e inglês, contribuindo para desenvolver a Lisboa um pouco da sua antiga grandeza como entreposto atlântico.</w:t>
      </w:r>
    </w:p>
    <w:p w:rsidR="00EA4A89" w:rsidRPr="004C7F81" w:rsidRDefault="00EA4A89" w:rsidP="00AC373E">
      <w:pPr>
        <w:spacing w:after="0"/>
        <w:jc w:val="both"/>
        <w:rPr>
          <w:rFonts w:ascii="Candara" w:hAnsi="Candara"/>
          <w:b/>
          <w:color w:val="943634" w:themeColor="accent2" w:themeShade="BF"/>
        </w:rPr>
      </w:pPr>
    </w:p>
    <w:p w:rsidR="00EA4A89" w:rsidRPr="004C7F81" w:rsidRDefault="00EA4A89" w:rsidP="004C7F81">
      <w:pPr>
        <w:spacing w:after="0"/>
        <w:jc w:val="right"/>
        <w:rPr>
          <w:rFonts w:ascii="Candara" w:hAnsi="Candara"/>
          <w:color w:val="4BACC6" w:themeColor="accent5"/>
        </w:rPr>
      </w:pPr>
      <w:r w:rsidRPr="004C7F81">
        <w:rPr>
          <w:rFonts w:ascii="Candara" w:hAnsi="Candara"/>
          <w:color w:val="4BACC6" w:themeColor="accent5"/>
        </w:rPr>
        <w:t>Método experimental e o progresso do conhecimento do Homem e da natureza</w:t>
      </w:r>
    </w:p>
    <w:p w:rsidR="00EA4A89" w:rsidRPr="0063306F" w:rsidRDefault="00EA4A89" w:rsidP="00AC373E">
      <w:pPr>
        <w:spacing w:after="0"/>
        <w:jc w:val="both"/>
        <w:rPr>
          <w:rFonts w:ascii="Candara" w:hAnsi="Candara"/>
          <w:color w:val="000000" w:themeColor="text1"/>
        </w:rPr>
      </w:pPr>
      <w:r w:rsidRPr="004C7F81">
        <w:rPr>
          <w:rFonts w:ascii="Candara" w:hAnsi="Candara"/>
        </w:rPr>
        <w:tab/>
      </w:r>
      <w:r w:rsidR="00AE53C8" w:rsidRPr="0063306F">
        <w:rPr>
          <w:rFonts w:ascii="Candara" w:hAnsi="Candara"/>
          <w:color w:val="000000" w:themeColor="text1"/>
        </w:rPr>
        <w:t>Um pequeno grupo de eruditos</w:t>
      </w:r>
      <w:r w:rsidRPr="0063306F">
        <w:rPr>
          <w:rFonts w:ascii="Candara" w:hAnsi="Candara"/>
          <w:color w:val="000000" w:themeColor="text1"/>
        </w:rPr>
        <w:t xml:space="preserve"> herdara do Renascimento uma mentalidade crítica e o desejo de aprender. As grandes viagens das Descobertas tinham inundado a Europa de descrições de terras e civilizações longínquas e dado a conhecer novas espécies de fauna e flora. Este</w:t>
      </w:r>
      <w:r w:rsidR="00AE53C8" w:rsidRPr="0063306F">
        <w:rPr>
          <w:rFonts w:ascii="Candara" w:hAnsi="Candara"/>
          <w:color w:val="000000" w:themeColor="text1"/>
        </w:rPr>
        <w:t xml:space="preserve"> conjunto de novas ideias</w:t>
      </w:r>
      <w:r w:rsidRPr="0063306F">
        <w:rPr>
          <w:rFonts w:ascii="Candara" w:hAnsi="Candara"/>
          <w:color w:val="000000" w:themeColor="text1"/>
        </w:rPr>
        <w:t xml:space="preserve"> estimulou o interesse pelo mundo natural e pelas realizações humanas.</w:t>
      </w:r>
    </w:p>
    <w:p w:rsidR="00EA4A89" w:rsidRPr="004C7F81" w:rsidRDefault="00EA4A89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Desenvolveu-se o gosto pela observação directa dos fenómenos. Interessados pela</w:t>
      </w:r>
      <w:r w:rsidR="00AE53C8" w:rsidRPr="004C7F81">
        <w:rPr>
          <w:rFonts w:ascii="Candara" w:hAnsi="Candara"/>
        </w:rPr>
        <w:t>s mais diversas ciências</w:t>
      </w:r>
      <w:r w:rsidRPr="004C7F81">
        <w:rPr>
          <w:rFonts w:ascii="Candara" w:hAnsi="Candara"/>
        </w:rPr>
        <w:t>, os ‘’filósofos experimentais’’, tornaram mais sistemáticas as observações iniciadas no Renascimento. Libertos do excessivo respeito pelos Antigos que constrangia ainda muitos dos seus contemporâneos, partilhavam entre si três id</w:t>
      </w:r>
      <w:r w:rsidR="004875EB" w:rsidRPr="004C7F81">
        <w:rPr>
          <w:rFonts w:ascii="Candara" w:hAnsi="Candara"/>
        </w:rPr>
        <w:t>eias</w:t>
      </w:r>
      <w:r w:rsidRPr="004C7F81">
        <w:rPr>
          <w:rFonts w:ascii="Candara" w:hAnsi="Candara"/>
        </w:rPr>
        <w:t xml:space="preserve"> fundamentais:</w:t>
      </w:r>
    </w:p>
    <w:p w:rsidR="004875EB" w:rsidRPr="004C7F81" w:rsidRDefault="004875EB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- </w:t>
      </w:r>
      <w:r w:rsidR="00AE53C8" w:rsidRPr="004C7F81">
        <w:rPr>
          <w:rFonts w:ascii="Candara" w:hAnsi="Candara"/>
        </w:rPr>
        <w:t>Primeiro</w:t>
      </w:r>
      <w:r w:rsidRPr="004C7F81">
        <w:rPr>
          <w:rFonts w:ascii="Candara" w:hAnsi="Candara"/>
        </w:rPr>
        <w:t>, que só a observação directa conduz ao conhecimento da Natureza;</w:t>
      </w:r>
    </w:p>
    <w:p w:rsidR="004875EB" w:rsidRPr="004C7F81" w:rsidRDefault="004875EB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- </w:t>
      </w:r>
      <w:r w:rsidR="00AE53C8" w:rsidRPr="004C7F81">
        <w:rPr>
          <w:rFonts w:ascii="Candara" w:hAnsi="Candara"/>
        </w:rPr>
        <w:t>Segundo</w:t>
      </w:r>
      <w:r w:rsidRPr="004C7F81">
        <w:rPr>
          <w:rFonts w:ascii="Candara" w:hAnsi="Candara"/>
        </w:rPr>
        <w:t>, que esse conhecimento pode aumentar constantemente;</w:t>
      </w:r>
    </w:p>
    <w:p w:rsidR="004875EB" w:rsidRPr="004C7F81" w:rsidRDefault="004875EB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lastRenderedPageBreak/>
        <w:tab/>
        <w:t xml:space="preserve">- </w:t>
      </w:r>
      <w:r w:rsidR="00AE53C8" w:rsidRPr="004C7F81">
        <w:rPr>
          <w:rFonts w:ascii="Candara" w:hAnsi="Candara"/>
        </w:rPr>
        <w:t>Terceiro</w:t>
      </w:r>
      <w:r w:rsidRPr="004C7F81">
        <w:rPr>
          <w:rFonts w:ascii="Candara" w:hAnsi="Candara"/>
        </w:rPr>
        <w:t>, que o progresso científico contribui para melhorar o destino da Humanidade.</w:t>
      </w:r>
    </w:p>
    <w:p w:rsidR="004875EB" w:rsidRPr="004C7F81" w:rsidRDefault="004875EB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Contam-se nomes grandes da ciência como Galileu, Kepler, Newton, Boyle, Harvey, etc. Protagonizaram uma ‘’revolução científica’’ que não só transformou</w:t>
      </w:r>
      <w:r w:rsidR="00AE53C8" w:rsidRPr="004C7F81">
        <w:rPr>
          <w:rFonts w:ascii="Candara" w:hAnsi="Candara"/>
        </w:rPr>
        <w:t xml:space="preserve"> o que se pensava saber sobre</w:t>
      </w:r>
      <w:r w:rsidRPr="004C7F81">
        <w:rPr>
          <w:rFonts w:ascii="Candara" w:hAnsi="Candara"/>
        </w:rPr>
        <w:t xml:space="preserve"> o Homem e a Natureza como criou uma forma nova de atingir o conhecimento.</w:t>
      </w:r>
    </w:p>
    <w:p w:rsidR="004875EB" w:rsidRPr="004C7F81" w:rsidRDefault="004875EB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Os ‘’experimentalistas’’ procuraram desenvolver um método que os guiasse nas suas pesquisas, evitando o er</w:t>
      </w:r>
      <w:r w:rsidR="00F038F5">
        <w:rPr>
          <w:rFonts w:ascii="Candara" w:hAnsi="Candara"/>
        </w:rPr>
        <w:t xml:space="preserve">ro e </w:t>
      </w:r>
      <w:r w:rsidRPr="004C7F81">
        <w:rPr>
          <w:rFonts w:ascii="Candara" w:hAnsi="Candara"/>
        </w:rPr>
        <w:t>conclusões apressadas</w:t>
      </w:r>
      <w:r w:rsidR="00441A73" w:rsidRPr="004C7F81">
        <w:rPr>
          <w:rFonts w:ascii="Candara" w:hAnsi="Candara"/>
        </w:rPr>
        <w:t>.</w:t>
      </w:r>
    </w:p>
    <w:p w:rsidR="008523D5" w:rsidRPr="004C7F81" w:rsidRDefault="00F038F5" w:rsidP="00AC373E">
      <w:p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ab/>
      </w:r>
      <w:r w:rsidR="008523D5" w:rsidRPr="004C7F81">
        <w:rPr>
          <w:rFonts w:ascii="Candara" w:hAnsi="Candara"/>
        </w:rPr>
        <w:t xml:space="preserve">Bacon criou uma obra </w:t>
      </w:r>
      <w:r>
        <w:rPr>
          <w:rFonts w:ascii="Candara" w:hAnsi="Candara"/>
        </w:rPr>
        <w:t>(</w:t>
      </w:r>
      <w:r w:rsidR="008523D5" w:rsidRPr="004C7F81">
        <w:rPr>
          <w:rFonts w:ascii="Candara" w:hAnsi="Candara"/>
        </w:rPr>
        <w:t>Novum Organon</w:t>
      </w:r>
      <w:r>
        <w:rPr>
          <w:rFonts w:ascii="Candara" w:hAnsi="Candara"/>
        </w:rPr>
        <w:t>)</w:t>
      </w:r>
      <w:r w:rsidR="008523D5" w:rsidRPr="004C7F81">
        <w:rPr>
          <w:rFonts w:ascii="Candara" w:hAnsi="Candara"/>
        </w:rPr>
        <w:t>, onde expô</w:t>
      </w:r>
      <w:r>
        <w:rPr>
          <w:rFonts w:ascii="Candara" w:hAnsi="Candara"/>
        </w:rPr>
        <w:t>s as etapas do método experimental</w:t>
      </w:r>
      <w:r w:rsidR="008523D5" w:rsidRPr="004C7F81">
        <w:rPr>
          <w:rFonts w:ascii="Candara" w:hAnsi="Candara"/>
        </w:rPr>
        <w:t xml:space="preserve"> que considerou a única forma segura de atingir a verdade: observar factos precisos, formular hipóteses explicativas, provocar a repetição dos factos através d</w:t>
      </w:r>
      <w:r>
        <w:rPr>
          <w:rFonts w:ascii="Candara" w:hAnsi="Candara"/>
        </w:rPr>
        <w:t>e experiências, determinar a lei ou sej</w:t>
      </w:r>
      <w:r w:rsidR="008523D5" w:rsidRPr="004C7F81">
        <w:rPr>
          <w:rFonts w:ascii="Candara" w:hAnsi="Candara"/>
        </w:rPr>
        <w:t>a as relações que se estabelecem entre os factos.</w:t>
      </w:r>
    </w:p>
    <w:p w:rsidR="008523D5" w:rsidRPr="004C7F81" w:rsidRDefault="00750A8F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Descartes </w:t>
      </w:r>
      <w:r w:rsidR="008523D5" w:rsidRPr="004C7F81">
        <w:rPr>
          <w:rFonts w:ascii="Candara" w:hAnsi="Candara"/>
        </w:rPr>
        <w:t>procurou</w:t>
      </w:r>
      <w:r w:rsidR="0070212C">
        <w:rPr>
          <w:rFonts w:ascii="Candara" w:hAnsi="Candara"/>
        </w:rPr>
        <w:t xml:space="preserve"> conceber uma forma </w:t>
      </w:r>
      <w:r w:rsidR="008523D5" w:rsidRPr="004C7F81">
        <w:rPr>
          <w:rFonts w:ascii="Candara" w:hAnsi="Candara"/>
        </w:rPr>
        <w:t>de pensar, aplicável ao raciocínio em geral e não só às ciências.</w:t>
      </w:r>
      <w:r w:rsidRPr="004C7F81">
        <w:rPr>
          <w:rFonts w:ascii="Candara" w:hAnsi="Candara"/>
        </w:rPr>
        <w:t xml:space="preserve"> Procedeu-se à utilização progressiva da matemática como linguagem de expressão</w:t>
      </w:r>
      <w:r w:rsidR="00441A73" w:rsidRPr="004C7F81">
        <w:rPr>
          <w:rFonts w:ascii="Candara" w:hAnsi="Candara"/>
        </w:rPr>
        <w:t xml:space="preserve"> e fundamento</w:t>
      </w:r>
      <w:r w:rsidRPr="004C7F81">
        <w:rPr>
          <w:rFonts w:ascii="Candara" w:hAnsi="Candara"/>
        </w:rPr>
        <w:t xml:space="preserve"> das leis e de todos os fenómenos, dando sentido ao conceito ‘’ciências exactas’’.</w:t>
      </w:r>
    </w:p>
    <w:p w:rsidR="00750A8F" w:rsidRPr="004C7F81" w:rsidRDefault="00441A73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William Harvey</w:t>
      </w:r>
      <w:r w:rsidR="00750A8F" w:rsidRPr="004C7F81">
        <w:rPr>
          <w:rFonts w:ascii="Candara" w:hAnsi="Candara"/>
        </w:rPr>
        <w:t xml:space="preserve">, faz descobertas sobre a circulação sanguínea. Conclui que o coração e as suas contracções são a origem de uma corrente de sangue que flui pelo corpo num circuito </w:t>
      </w:r>
      <w:r w:rsidRPr="004C7F81">
        <w:rPr>
          <w:rFonts w:ascii="Candara" w:hAnsi="Candara"/>
        </w:rPr>
        <w:t>contínuo</w:t>
      </w:r>
      <w:r w:rsidR="00750A8F" w:rsidRPr="004C7F81">
        <w:rPr>
          <w:rFonts w:ascii="Candara" w:hAnsi="Candara"/>
        </w:rPr>
        <w:t xml:space="preserve">, regressando sempre ao ponto de partida. Esta descoberta foi fortemente contestada pelos seguidores de Galeno, que acreditavam que o sangue era absorvido pelos tecidos. </w:t>
      </w:r>
    </w:p>
    <w:p w:rsidR="00750A8F" w:rsidRPr="004C7F81" w:rsidRDefault="00750A8F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As investigações de Harvey e o advento da era experimental deram um impulso decisivo à ciência médica, que progrediu notavelmente. </w:t>
      </w:r>
    </w:p>
    <w:p w:rsidR="00441A73" w:rsidRPr="004C7F81" w:rsidRDefault="00750A8F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O lugar da Terra como centro de um universo limitado encontrava-se solidamente estabelecido. Galileu pôs-se</w:t>
      </w:r>
      <w:r w:rsidR="00441A73" w:rsidRPr="004C7F81">
        <w:rPr>
          <w:rFonts w:ascii="Candara" w:hAnsi="Candara"/>
        </w:rPr>
        <w:t xml:space="preserve"> a observar os céus, durante meses</w:t>
      </w:r>
      <w:r w:rsidRPr="004C7F81">
        <w:rPr>
          <w:rFonts w:ascii="Candara" w:hAnsi="Candara"/>
        </w:rPr>
        <w:t xml:space="preserve">. </w:t>
      </w:r>
      <w:r w:rsidR="00441A73" w:rsidRPr="004C7F81">
        <w:rPr>
          <w:rFonts w:ascii="Candara" w:hAnsi="Candara"/>
        </w:rPr>
        <w:t>E descobriu que:</w:t>
      </w:r>
      <w:r w:rsidRPr="004C7F81">
        <w:rPr>
          <w:rFonts w:ascii="Candara" w:hAnsi="Candara"/>
        </w:rPr>
        <w:t xml:space="preserve"> </w:t>
      </w:r>
    </w:p>
    <w:p w:rsidR="00441A73" w:rsidRPr="004C7F81" w:rsidRDefault="00441A73" w:rsidP="00441A73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>A</w:t>
      </w:r>
      <w:r w:rsidR="00750A8F" w:rsidRPr="004C7F81">
        <w:rPr>
          <w:rFonts w:ascii="Candara" w:hAnsi="Candara"/>
        </w:rPr>
        <w:t xml:space="preserve"> Lua possuía montanhas e crateras e o Sol manchas; </w:t>
      </w:r>
    </w:p>
    <w:p w:rsidR="00441A73" w:rsidRPr="004C7F81" w:rsidRDefault="00750A8F" w:rsidP="00441A73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>Vénus tinha fases, o que p</w:t>
      </w:r>
      <w:r w:rsidR="00441A73" w:rsidRPr="004C7F81">
        <w:rPr>
          <w:rFonts w:ascii="Candara" w:hAnsi="Candara"/>
        </w:rPr>
        <w:t xml:space="preserve">rovocava o seu movimento; </w:t>
      </w:r>
    </w:p>
    <w:p w:rsidR="00441A73" w:rsidRPr="004C7F81" w:rsidRDefault="00441A73" w:rsidP="00441A73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À </w:t>
      </w:r>
      <w:r w:rsidR="00750A8F" w:rsidRPr="004C7F81">
        <w:rPr>
          <w:rFonts w:ascii="Candara" w:hAnsi="Candara"/>
        </w:rPr>
        <w:t xml:space="preserve">volta de Júpiter rodavam quatro satélites semelhantes ao da Terra. </w:t>
      </w:r>
    </w:p>
    <w:p w:rsidR="00441A73" w:rsidRPr="004C7F81" w:rsidRDefault="00750A8F" w:rsidP="00441A73">
      <w:pPr>
        <w:spacing w:after="0"/>
        <w:ind w:left="360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Descobriu que </w:t>
      </w:r>
      <w:r w:rsidR="00441A73" w:rsidRPr="004C7F81">
        <w:rPr>
          <w:rFonts w:ascii="Candara" w:hAnsi="Candara"/>
        </w:rPr>
        <w:t>uma miríade de astros, impossíveis de observar a olho nu, prolongava</w:t>
      </w:r>
      <w:r w:rsidRPr="004C7F81">
        <w:rPr>
          <w:rFonts w:ascii="Candara" w:hAnsi="Candara"/>
        </w:rPr>
        <w:t xml:space="preserve"> o Universo muito para além da órbita das ‘’esferas fixas’’, até aí considerada o limite do Cosmos. </w:t>
      </w:r>
    </w:p>
    <w:p w:rsidR="00441A73" w:rsidRPr="00C026FD" w:rsidRDefault="00441A73" w:rsidP="00441A73">
      <w:pPr>
        <w:spacing w:after="0"/>
        <w:ind w:left="360"/>
        <w:jc w:val="both"/>
        <w:rPr>
          <w:rFonts w:ascii="Candara" w:hAnsi="Candara"/>
        </w:rPr>
      </w:pPr>
    </w:p>
    <w:p w:rsidR="00750A8F" w:rsidRPr="00C026FD" w:rsidRDefault="00441A73" w:rsidP="00441A73">
      <w:pPr>
        <w:spacing w:after="0"/>
        <w:ind w:left="360"/>
        <w:jc w:val="both"/>
        <w:rPr>
          <w:rFonts w:ascii="Candara" w:hAnsi="Candara"/>
        </w:rPr>
      </w:pPr>
      <w:r w:rsidRPr="00C026FD">
        <w:rPr>
          <w:rFonts w:ascii="Candara" w:hAnsi="Candara"/>
        </w:rPr>
        <w:tab/>
      </w:r>
      <w:r w:rsidR="00750A8F" w:rsidRPr="00C026FD">
        <w:rPr>
          <w:rFonts w:ascii="Candara" w:hAnsi="Candara"/>
        </w:rPr>
        <w:t xml:space="preserve">As conclusões de Galileu a favor do heliocentrismo provocaram uma onda de entusiasmo e uma onda de indignação. Elas foram reforçadas </w:t>
      </w:r>
      <w:r w:rsidRPr="00C026FD">
        <w:rPr>
          <w:rFonts w:ascii="Candara" w:hAnsi="Candara"/>
        </w:rPr>
        <w:t>por</w:t>
      </w:r>
      <w:r w:rsidR="00750A8F" w:rsidRPr="00C026FD">
        <w:rPr>
          <w:rFonts w:ascii="Candara" w:hAnsi="Candara"/>
        </w:rPr>
        <w:t xml:space="preserve"> </w:t>
      </w:r>
      <w:r w:rsidRPr="00C026FD">
        <w:rPr>
          <w:rFonts w:ascii="Candara" w:hAnsi="Candara"/>
        </w:rPr>
        <w:t>Kepler.</w:t>
      </w:r>
      <w:r w:rsidR="00750A8F" w:rsidRPr="00C026FD">
        <w:rPr>
          <w:rFonts w:ascii="Candara" w:hAnsi="Candara"/>
        </w:rPr>
        <w:t xml:space="preserve"> Galileu foi julgado</w:t>
      </w:r>
      <w:r w:rsidRPr="00C026FD">
        <w:rPr>
          <w:rFonts w:ascii="Candara" w:hAnsi="Candara"/>
        </w:rPr>
        <w:t xml:space="preserve"> e condenado pelo Santo Ofício.</w:t>
      </w:r>
    </w:p>
    <w:p w:rsidR="001E0F4B" w:rsidRPr="00C026FD" w:rsidRDefault="00136A02" w:rsidP="00AC373E">
      <w:p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ab/>
        <w:t>As academias científicas</w:t>
      </w:r>
      <w:r w:rsidR="001E0F4B" w:rsidRPr="00C026FD">
        <w:rPr>
          <w:rFonts w:ascii="Candara" w:hAnsi="Candara"/>
        </w:rPr>
        <w:t xml:space="preserve"> tinham aumentado </w:t>
      </w:r>
      <w:r w:rsidR="00441A73" w:rsidRPr="00C026FD">
        <w:rPr>
          <w:rFonts w:ascii="Candara" w:hAnsi="Candara"/>
        </w:rPr>
        <w:t xml:space="preserve">bastante </w:t>
      </w:r>
      <w:r w:rsidR="001E0F4B" w:rsidRPr="00C026FD">
        <w:rPr>
          <w:rFonts w:ascii="Candara" w:hAnsi="Candara"/>
        </w:rPr>
        <w:t>e existiam já nas principais capitais da Europa. A</w:t>
      </w:r>
      <w:r w:rsidR="00441A73" w:rsidRPr="00C026FD">
        <w:rPr>
          <w:rFonts w:ascii="Candara" w:hAnsi="Candara"/>
        </w:rPr>
        <w:t>s</w:t>
      </w:r>
      <w:r w:rsidR="001E0F4B" w:rsidRPr="00C026FD">
        <w:rPr>
          <w:rFonts w:ascii="Candara" w:hAnsi="Candara"/>
        </w:rPr>
        <w:t xml:space="preserve"> publicações de boletins periódicos tornara</w:t>
      </w:r>
      <w:r w:rsidR="00441A73" w:rsidRPr="00C026FD">
        <w:rPr>
          <w:rFonts w:ascii="Candara" w:hAnsi="Candara"/>
        </w:rPr>
        <w:t>m</w:t>
      </w:r>
      <w:r w:rsidR="001E0F4B" w:rsidRPr="00C026FD">
        <w:rPr>
          <w:rFonts w:ascii="Candara" w:hAnsi="Candara"/>
        </w:rPr>
        <w:t>-se corrente, permitindo a divulgação rápida e bar</w:t>
      </w:r>
      <w:r>
        <w:rPr>
          <w:rFonts w:ascii="Candara" w:hAnsi="Candara"/>
        </w:rPr>
        <w:t>ata dos estudos desenvolvidos.</w:t>
      </w:r>
      <w:r w:rsidR="001E0F4B" w:rsidRPr="00C026FD">
        <w:rPr>
          <w:rFonts w:ascii="Candara" w:hAnsi="Candara"/>
        </w:rPr>
        <w:t xml:space="preserve"> </w:t>
      </w:r>
    </w:p>
    <w:p w:rsidR="001E0F4B" w:rsidRPr="00C026FD" w:rsidRDefault="001E0F4B" w:rsidP="00AC373E">
      <w:pPr>
        <w:spacing w:after="0"/>
        <w:jc w:val="both"/>
        <w:rPr>
          <w:rFonts w:ascii="Candara" w:hAnsi="Candara"/>
        </w:rPr>
      </w:pPr>
      <w:r w:rsidRPr="00C026FD">
        <w:rPr>
          <w:rFonts w:ascii="Candara" w:hAnsi="Candara"/>
        </w:rPr>
        <w:tab/>
        <w:t xml:space="preserve">O gosto pela experimentação generalizou-se. No fim do século XVIII, o público tinha-se apaixonado pela ciência. O mundo natural separou-se, com nitidez, do sobrenatural e as razões de fé deixaram de ser aceites como explicações credíveis dos factos da Natureza. </w:t>
      </w:r>
    </w:p>
    <w:p w:rsidR="003329CD" w:rsidRPr="004C7F81" w:rsidRDefault="003329CD" w:rsidP="00AC373E">
      <w:pPr>
        <w:spacing w:after="0"/>
        <w:jc w:val="both"/>
        <w:rPr>
          <w:rFonts w:ascii="Candara" w:hAnsi="Candara"/>
        </w:rPr>
      </w:pPr>
    </w:p>
    <w:p w:rsidR="003329CD" w:rsidRPr="00C026FD" w:rsidRDefault="003329CD" w:rsidP="00C026FD">
      <w:pPr>
        <w:spacing w:after="0"/>
        <w:jc w:val="right"/>
        <w:rPr>
          <w:rFonts w:ascii="Candara" w:hAnsi="Candara"/>
          <w:color w:val="4BACC6" w:themeColor="accent5"/>
        </w:rPr>
      </w:pPr>
      <w:r w:rsidRPr="00C026FD">
        <w:rPr>
          <w:rFonts w:ascii="Candara" w:hAnsi="Candara"/>
          <w:color w:val="4BACC6" w:themeColor="accent5"/>
        </w:rPr>
        <w:t>A Filosofia das Luzes</w:t>
      </w:r>
    </w:p>
    <w:p w:rsidR="003329CD" w:rsidRPr="004C7F81" w:rsidRDefault="003329CD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  <w:b/>
        </w:rPr>
        <w:t xml:space="preserve">Iluminismo </w:t>
      </w:r>
      <w:r w:rsidRPr="004C7F81">
        <w:rPr>
          <w:rFonts w:ascii="Candara" w:hAnsi="Candara"/>
        </w:rPr>
        <w:t>–</w:t>
      </w:r>
      <w:r w:rsidR="00441A73" w:rsidRPr="004C7F81">
        <w:rPr>
          <w:rFonts w:ascii="Candara" w:hAnsi="Candara"/>
        </w:rPr>
        <w:t xml:space="preserve"> C</w:t>
      </w:r>
      <w:r w:rsidRPr="004C7F81">
        <w:rPr>
          <w:rFonts w:ascii="Candara" w:hAnsi="Candara"/>
        </w:rPr>
        <w:t>ritica à autoridade política e religiosa, pela afirmação da liberdade e pela confiança na Razão e n</w:t>
      </w:r>
      <w:r w:rsidR="002A6109">
        <w:rPr>
          <w:rFonts w:ascii="Candara" w:hAnsi="Candara"/>
        </w:rPr>
        <w:t>o progresso da ciência, como meio</w:t>
      </w:r>
      <w:r w:rsidRPr="004C7F81">
        <w:rPr>
          <w:rFonts w:ascii="Candara" w:hAnsi="Candara"/>
        </w:rPr>
        <w:t>s de atingir a felicidade humana.</w:t>
      </w:r>
    </w:p>
    <w:p w:rsidR="00284E69" w:rsidRPr="004C7F81" w:rsidRDefault="003329CD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A crença no valor da Razão humana como </w:t>
      </w:r>
      <w:r w:rsidR="00441A73" w:rsidRPr="004C7F81">
        <w:rPr>
          <w:rFonts w:ascii="Candara" w:hAnsi="Candara"/>
        </w:rPr>
        <w:t>motor de progresso rapidamente chegou</w:t>
      </w:r>
      <w:r w:rsidRPr="004C7F81">
        <w:rPr>
          <w:rFonts w:ascii="Candara" w:hAnsi="Candara"/>
        </w:rPr>
        <w:t xml:space="preserve"> </w:t>
      </w:r>
      <w:r w:rsidR="00441A73" w:rsidRPr="004C7F81">
        <w:rPr>
          <w:rFonts w:ascii="Candara" w:hAnsi="Candara"/>
        </w:rPr>
        <w:t>a</w:t>
      </w:r>
      <w:r w:rsidRPr="004C7F81">
        <w:rPr>
          <w:rFonts w:ascii="Candara" w:hAnsi="Candara"/>
        </w:rPr>
        <w:t>o campo científico para se aplicar à reflexão sobre o funcionamento das sociedades em geral. Acreditava-se que o uso da Razão, livre de preconceitos e outros constrangimentos, conduziria ao aperfeiçoamento moral do Homem, das relações sociais e das formas de poder político, promovendo a igualdade e a justiça. A Razão seria a luz que guiaria a Humanidade.</w:t>
      </w:r>
      <w:r w:rsidR="00441A73" w:rsidRPr="004C7F81">
        <w:rPr>
          <w:rFonts w:ascii="Candara" w:hAnsi="Candara"/>
        </w:rPr>
        <w:t xml:space="preserve"> Esta metáfora </w:t>
      </w:r>
      <w:r w:rsidR="00284E69" w:rsidRPr="004C7F81">
        <w:rPr>
          <w:rFonts w:ascii="Candara" w:hAnsi="Candara"/>
        </w:rPr>
        <w:t>evoca uma espécie de saída das trevas</w:t>
      </w:r>
      <w:r w:rsidR="00441A73" w:rsidRPr="004C7F81">
        <w:rPr>
          <w:rFonts w:ascii="Candara" w:hAnsi="Candara"/>
        </w:rPr>
        <w:t>.</w:t>
      </w:r>
      <w:bookmarkStart w:id="0" w:name="_GoBack"/>
      <w:bookmarkEnd w:id="0"/>
    </w:p>
    <w:p w:rsidR="00284E69" w:rsidRPr="004C7F81" w:rsidRDefault="00284E69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O espírito e a filosofia das Luzes são fundamentalmente burgueses: exprimem as aspirações de um grupo social que, apesar de controlar o grande comércio, de investir na banca, de criar novas formas de exploração agrícola e de promover a mecanização industrial, se via apartado da vida política dos Estados em benefício de uma nobreza ociosa, e incapaz. Estabeleceu-se um </w:t>
      </w:r>
      <w:r w:rsidR="00441A73" w:rsidRPr="004C7F81">
        <w:rPr>
          <w:rFonts w:ascii="Candara" w:hAnsi="Candara"/>
          <w:u w:val="single"/>
        </w:rPr>
        <w:t>princípio</w:t>
      </w:r>
      <w:r w:rsidRPr="004C7F81">
        <w:rPr>
          <w:rFonts w:ascii="Candara" w:hAnsi="Candara"/>
          <w:u w:val="single"/>
        </w:rPr>
        <w:t xml:space="preserve"> de igualdade</w:t>
      </w:r>
      <w:r w:rsidRPr="004C7F81">
        <w:rPr>
          <w:rFonts w:ascii="Candara" w:hAnsi="Candara"/>
        </w:rPr>
        <w:t xml:space="preserve"> que punha em causa a ordem </w:t>
      </w:r>
      <w:r w:rsidRPr="004C7F81">
        <w:rPr>
          <w:rFonts w:ascii="Candara" w:hAnsi="Candara"/>
        </w:rPr>
        <w:lastRenderedPageBreak/>
        <w:t xml:space="preserve">estabelecida favorecendo a convicção de que, pelo simples facto de serem homens, </w:t>
      </w:r>
      <w:r w:rsidRPr="004C7F81">
        <w:rPr>
          <w:rFonts w:ascii="Candara" w:hAnsi="Candara"/>
          <w:u w:val="single"/>
        </w:rPr>
        <w:t>todos os indivíduos possuem determinados direitos e deveres que lhes são conferidos pela Natureza</w:t>
      </w:r>
      <w:r w:rsidR="00441A73" w:rsidRPr="004C7F81">
        <w:rPr>
          <w:rFonts w:ascii="Candara" w:hAnsi="Candara"/>
        </w:rPr>
        <w:t>.</w:t>
      </w:r>
    </w:p>
    <w:p w:rsidR="00284E69" w:rsidRPr="004C7F81" w:rsidRDefault="007C732C" w:rsidP="007C732C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John Locke, já tinha defendido direitos como: </w:t>
      </w:r>
      <w:r w:rsidRPr="004C7F81">
        <w:rPr>
          <w:rFonts w:ascii="Candara" w:hAnsi="Candara"/>
          <w:u w:val="single"/>
        </w:rPr>
        <w:t>direito à liberdade, o direito a um julgamento justo, o direito à posse de bens, e o direito à liberdade de consciência</w:t>
      </w:r>
      <w:r w:rsidRPr="004C7F81">
        <w:rPr>
          <w:rFonts w:ascii="Candara" w:hAnsi="Candara"/>
        </w:rPr>
        <w:t>; contudo, não foi ouvido, e só nesta altura, no Iluminismo, é que tais direitos foram postos em prática.</w:t>
      </w:r>
    </w:p>
    <w:p w:rsidR="00284E69" w:rsidRPr="004C7F81" w:rsidRDefault="00284E69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Ao proclamarem os direitos naturais do Homem, os pensadores iluministas combatiam a ‘’razão de Estado’’. </w:t>
      </w:r>
      <w:r w:rsidR="007C732C" w:rsidRPr="004C7F81">
        <w:rPr>
          <w:rFonts w:ascii="Candara" w:hAnsi="Candara"/>
        </w:rPr>
        <w:t>Contrapunham-lhe</w:t>
      </w:r>
      <w:r w:rsidRPr="004C7F81">
        <w:rPr>
          <w:rFonts w:ascii="Candara" w:hAnsi="Candara"/>
        </w:rPr>
        <w:t xml:space="preserve"> o valor próprio do individuo que, como ser humano, tinha o direito de ver respeitada a sua dignidade. Decorrente deste </w:t>
      </w:r>
      <w:r w:rsidRPr="004C7F81">
        <w:rPr>
          <w:rFonts w:ascii="Candara" w:hAnsi="Candara"/>
          <w:u w:val="single"/>
        </w:rPr>
        <w:t>direito natural</w:t>
      </w:r>
      <w:r w:rsidRPr="004C7F81">
        <w:rPr>
          <w:rFonts w:ascii="Candara" w:hAnsi="Candara"/>
        </w:rPr>
        <w:t xml:space="preserve">, estabeleceu-se também uma moral natural e racional, independente dos preceitos religiosos. Baseada na </w:t>
      </w:r>
      <w:r w:rsidRPr="004C7F81">
        <w:rPr>
          <w:rFonts w:ascii="Candara" w:hAnsi="Candara"/>
          <w:u w:val="single"/>
        </w:rPr>
        <w:t>tolerância</w:t>
      </w:r>
      <w:r w:rsidRPr="004C7F81">
        <w:rPr>
          <w:rFonts w:ascii="Candara" w:hAnsi="Candara"/>
        </w:rPr>
        <w:t xml:space="preserve">, na generosidade e no cumprimento dos deveres naturais, </w:t>
      </w:r>
      <w:r w:rsidRPr="004C7F81">
        <w:rPr>
          <w:rFonts w:ascii="Candara" w:hAnsi="Candara"/>
          <w:u w:val="single"/>
        </w:rPr>
        <w:t>deveria orientar os homens na busca da felicidade</w:t>
      </w:r>
      <w:r w:rsidRPr="004C7F81">
        <w:rPr>
          <w:rFonts w:ascii="Candara" w:hAnsi="Candara"/>
        </w:rPr>
        <w:t xml:space="preserve"> terrena.</w:t>
      </w:r>
    </w:p>
    <w:p w:rsidR="00284E69" w:rsidRPr="004C7F81" w:rsidRDefault="00284E69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</w:r>
      <w:r w:rsidR="00077303" w:rsidRPr="004C7F81">
        <w:rPr>
          <w:rFonts w:ascii="Candara" w:hAnsi="Candara"/>
        </w:rPr>
        <w:t xml:space="preserve">Defendiam a ideia de um </w:t>
      </w:r>
      <w:r w:rsidR="00077303" w:rsidRPr="004C7F81">
        <w:rPr>
          <w:rFonts w:ascii="Candara" w:hAnsi="Candara"/>
          <w:u w:val="single"/>
        </w:rPr>
        <w:t>contrato</w:t>
      </w:r>
      <w:r w:rsidR="00077303" w:rsidRPr="004C7F81">
        <w:rPr>
          <w:rFonts w:ascii="Candara" w:hAnsi="Candara"/>
        </w:rPr>
        <w:t xml:space="preserve"> livremente </w:t>
      </w:r>
      <w:r w:rsidR="00077303" w:rsidRPr="004C7F81">
        <w:rPr>
          <w:rFonts w:ascii="Candara" w:hAnsi="Candara"/>
          <w:u w:val="single"/>
        </w:rPr>
        <w:t>assumido entre os governados e os governantes</w:t>
      </w:r>
      <w:r w:rsidR="00077303" w:rsidRPr="004C7F81">
        <w:rPr>
          <w:rFonts w:ascii="Candara" w:hAnsi="Candara"/>
        </w:rPr>
        <w:t xml:space="preserve">. Por este contrato o povo conferia aos seus governantes a autoridade necessária ao bom funcionamento do corpo social. </w:t>
      </w:r>
    </w:p>
    <w:p w:rsidR="00077303" w:rsidRPr="004C7F81" w:rsidRDefault="00077303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</w:r>
      <w:r w:rsidRPr="004C7F81">
        <w:rPr>
          <w:rFonts w:ascii="Candara" w:hAnsi="Candara"/>
          <w:b/>
        </w:rPr>
        <w:t>Rousseau</w:t>
      </w:r>
      <w:r w:rsidRPr="004C7F81">
        <w:rPr>
          <w:rFonts w:ascii="Candara" w:hAnsi="Candara"/>
        </w:rPr>
        <w:t xml:space="preserve"> reforça a ideia de que a </w:t>
      </w:r>
      <w:r w:rsidRPr="004C7F81">
        <w:rPr>
          <w:rFonts w:ascii="Candara" w:hAnsi="Candara"/>
          <w:b/>
        </w:rPr>
        <w:t>soberania popular</w:t>
      </w:r>
      <w:r w:rsidRPr="004C7F81">
        <w:rPr>
          <w:rFonts w:ascii="Candara" w:hAnsi="Candara"/>
        </w:rPr>
        <w:t xml:space="preserve"> se mantém, apesar da transferência de poder dos governados para os governantes. Isto, porque é </w:t>
      </w:r>
      <w:r w:rsidRPr="004C7F81">
        <w:rPr>
          <w:rFonts w:ascii="Candara" w:hAnsi="Candara"/>
          <w:b/>
        </w:rPr>
        <w:t>através do contrato</w:t>
      </w:r>
      <w:r w:rsidRPr="004C7F81">
        <w:rPr>
          <w:rFonts w:ascii="Candara" w:hAnsi="Candara"/>
        </w:rPr>
        <w:t xml:space="preserve"> que </w:t>
      </w:r>
      <w:r w:rsidRPr="004C7F81">
        <w:rPr>
          <w:rFonts w:ascii="Candara" w:hAnsi="Candara"/>
          <w:b/>
        </w:rPr>
        <w:t>os indivíduos asseguram a igualdade de direitos</w:t>
      </w:r>
      <w:r w:rsidRPr="004C7F81">
        <w:rPr>
          <w:rFonts w:ascii="Candara" w:hAnsi="Candara"/>
        </w:rPr>
        <w:t xml:space="preserve">, submetendo-se, de forma igual, à </w:t>
      </w:r>
      <w:r w:rsidRPr="004C7F81">
        <w:rPr>
          <w:rFonts w:ascii="Candara" w:hAnsi="Candara"/>
          <w:b/>
        </w:rPr>
        <w:t>vontade da maioria</w:t>
      </w:r>
      <w:r w:rsidR="007C732C" w:rsidRPr="004C7F81">
        <w:rPr>
          <w:rFonts w:ascii="Candara" w:hAnsi="Candara"/>
        </w:rPr>
        <w:t>.</w:t>
      </w:r>
      <w:r w:rsidRPr="004C7F81">
        <w:rPr>
          <w:rFonts w:ascii="Candara" w:hAnsi="Candara"/>
        </w:rPr>
        <w:t xml:space="preserve"> Caso a autoridade política se afaste dos seus fins, pode e deve ser legitimamente derrubada pelo povo.</w:t>
      </w:r>
    </w:p>
    <w:p w:rsidR="00077303" w:rsidRPr="004C7F81" w:rsidRDefault="00077303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</w:r>
      <w:r w:rsidRPr="004C7F81">
        <w:rPr>
          <w:rFonts w:ascii="Candara" w:hAnsi="Candara"/>
          <w:b/>
        </w:rPr>
        <w:t>Montesquieu</w:t>
      </w:r>
      <w:r w:rsidRPr="004C7F81">
        <w:rPr>
          <w:rFonts w:ascii="Candara" w:hAnsi="Candara"/>
        </w:rPr>
        <w:t xml:space="preserve"> formulou a </w:t>
      </w:r>
      <w:r w:rsidRPr="004C7F81">
        <w:rPr>
          <w:rFonts w:ascii="Candara" w:hAnsi="Candara"/>
          <w:b/>
        </w:rPr>
        <w:t>teoria da separação dos poderes</w:t>
      </w:r>
      <w:r w:rsidRPr="004C7F81">
        <w:rPr>
          <w:rFonts w:ascii="Candara" w:hAnsi="Candara"/>
        </w:rPr>
        <w:t xml:space="preserve"> advoga o desdobramento da autoridade do Estado em </w:t>
      </w:r>
      <w:r w:rsidRPr="004C7F81">
        <w:rPr>
          <w:rFonts w:ascii="Candara" w:hAnsi="Candara"/>
          <w:b/>
        </w:rPr>
        <w:t>três poderes fundamentais</w:t>
      </w:r>
      <w:r w:rsidRPr="004C7F81">
        <w:rPr>
          <w:rFonts w:ascii="Candara" w:hAnsi="Candara"/>
        </w:rPr>
        <w:t xml:space="preserve">: </w:t>
      </w:r>
      <w:r w:rsidRPr="004C7F81">
        <w:rPr>
          <w:rFonts w:ascii="Candara" w:hAnsi="Candara"/>
          <w:b/>
        </w:rPr>
        <w:t>podes legislativo</w:t>
      </w:r>
      <w:r w:rsidR="007C732C" w:rsidRPr="004C7F81">
        <w:rPr>
          <w:rFonts w:ascii="Candara" w:hAnsi="Candara"/>
          <w:b/>
        </w:rPr>
        <w:t xml:space="preserve"> (mais importante)</w:t>
      </w:r>
      <w:r w:rsidRPr="004C7F81">
        <w:rPr>
          <w:rFonts w:ascii="Candara" w:hAnsi="Candara"/>
          <w:b/>
        </w:rPr>
        <w:t>, que faz as leis; poder executivo, encarregado de as fazer cumprir; e poder judicial, que julga os casos de desrespeito às leis</w:t>
      </w:r>
      <w:r w:rsidRPr="004C7F81">
        <w:rPr>
          <w:rFonts w:ascii="Candara" w:hAnsi="Candara"/>
        </w:rPr>
        <w:t>.</w:t>
      </w:r>
    </w:p>
    <w:p w:rsidR="00077303" w:rsidRPr="004C7F81" w:rsidRDefault="00077303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Uma das áreas em que os atropelos à dignidade humana mais se faziam sentir era a do direito penal, que mantinha vivas </w:t>
      </w:r>
      <w:r w:rsidR="009F59F1" w:rsidRPr="004C7F81">
        <w:rPr>
          <w:rFonts w:ascii="Candara" w:hAnsi="Candara"/>
        </w:rPr>
        <w:t xml:space="preserve">as </w:t>
      </w:r>
      <w:r w:rsidRPr="004C7F81">
        <w:rPr>
          <w:rFonts w:ascii="Candara" w:hAnsi="Candara"/>
        </w:rPr>
        <w:t>práticas medievais como a tortura</w:t>
      </w:r>
      <w:r w:rsidR="009F59F1" w:rsidRPr="004C7F81">
        <w:rPr>
          <w:rFonts w:ascii="Candara" w:hAnsi="Candara"/>
        </w:rPr>
        <w:t xml:space="preserve">. </w:t>
      </w:r>
      <w:r w:rsidRPr="004C7F81">
        <w:rPr>
          <w:rFonts w:ascii="Candara" w:hAnsi="Candara"/>
        </w:rPr>
        <w:t>Em 176</w:t>
      </w:r>
      <w:r w:rsidR="00F95C9B" w:rsidRPr="004C7F81">
        <w:rPr>
          <w:rFonts w:ascii="Candara" w:hAnsi="Candara"/>
        </w:rPr>
        <w:t>4, um tratado polémico onde condena veementemente a tortura nos interrogatórios, os métodos da Inquisição e a forma bárbara como eram cumpridas as sentenças.</w:t>
      </w:r>
    </w:p>
    <w:p w:rsidR="00F95C9B" w:rsidRPr="004C7F81" w:rsidRDefault="00F95C9B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Estreitamente ligada ao respeito pelo próximo, a </w:t>
      </w:r>
      <w:r w:rsidRPr="004C7F81">
        <w:rPr>
          <w:rFonts w:ascii="Candara" w:hAnsi="Candara"/>
          <w:u w:val="single"/>
        </w:rPr>
        <w:t>tolerância religiosa</w:t>
      </w:r>
      <w:r w:rsidRPr="004C7F81">
        <w:rPr>
          <w:rFonts w:ascii="Candara" w:hAnsi="Candara"/>
        </w:rPr>
        <w:t xml:space="preserve"> foi </w:t>
      </w:r>
      <w:r w:rsidR="009F59F1" w:rsidRPr="004C7F81">
        <w:rPr>
          <w:rFonts w:ascii="Candara" w:hAnsi="Candara"/>
        </w:rPr>
        <w:t>outra etapa atingida pelas Luzes</w:t>
      </w:r>
      <w:r w:rsidRPr="004C7F81">
        <w:rPr>
          <w:rFonts w:ascii="Candara" w:hAnsi="Candara"/>
        </w:rPr>
        <w:t xml:space="preserve">. Reforçou a defesa da </w:t>
      </w:r>
      <w:r w:rsidRPr="004C7F81">
        <w:rPr>
          <w:rFonts w:ascii="Candara" w:hAnsi="Candara"/>
          <w:u w:val="single"/>
        </w:rPr>
        <w:t>liberdade de consciência</w:t>
      </w:r>
      <w:r w:rsidRPr="004C7F81">
        <w:rPr>
          <w:rFonts w:ascii="Candara" w:hAnsi="Candara"/>
        </w:rPr>
        <w:t xml:space="preserve"> como um dos direitos inalienáveis do ser humano. </w:t>
      </w:r>
      <w:r w:rsidR="009F59F1" w:rsidRPr="004C7F81">
        <w:rPr>
          <w:rFonts w:ascii="Candara" w:hAnsi="Candara"/>
        </w:rPr>
        <w:t>Portanto, ficou decidido que a igreja e o estado teriam as suas funções respectivamente, ou seja, à igreja apenas competia a função religiosa e ao estado a função politica.</w:t>
      </w:r>
    </w:p>
    <w:p w:rsidR="00FA5230" w:rsidRPr="004C7F81" w:rsidRDefault="00F95C9B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A crença num ser supremo, ordenador do Universo, que, após a Criação, não mais se revelou ao Homem, fazendo sentir a sua presença unicamente na maravilhosa perfeição da Natureza. Os </w:t>
      </w:r>
      <w:r w:rsidR="009F59F1" w:rsidRPr="004C7F81">
        <w:rPr>
          <w:rFonts w:ascii="Candara" w:hAnsi="Candara"/>
        </w:rPr>
        <w:t>deístas</w:t>
      </w:r>
      <w:r w:rsidRPr="004C7F81">
        <w:rPr>
          <w:rFonts w:ascii="Candara" w:hAnsi="Candara"/>
        </w:rPr>
        <w:t xml:space="preserve"> rejeitam as religiões organizadas nas quais vêem a obra dos homens e não a de Deus. Todos se ergueram contra a intolerância, o fanatismo e a superstição.</w:t>
      </w:r>
    </w:p>
    <w:p w:rsidR="00FA5230" w:rsidRPr="004C7F81" w:rsidRDefault="00FA5230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</w:r>
      <w:r w:rsidR="009F59F1" w:rsidRPr="004C7F81">
        <w:rPr>
          <w:rFonts w:ascii="Candara" w:hAnsi="Candara"/>
        </w:rPr>
        <w:t>As</w:t>
      </w:r>
      <w:r w:rsidRPr="004C7F81">
        <w:rPr>
          <w:rFonts w:ascii="Candara" w:hAnsi="Candara"/>
        </w:rPr>
        <w:t xml:space="preserve"> propostas iluministas invadiram os </w:t>
      </w:r>
      <w:r w:rsidRPr="004C7F81">
        <w:rPr>
          <w:rFonts w:ascii="Candara" w:hAnsi="Candara"/>
          <w:b/>
        </w:rPr>
        <w:t>salões aristocráticos</w:t>
      </w:r>
      <w:r w:rsidRPr="004C7F81">
        <w:rPr>
          <w:rFonts w:ascii="Candara" w:hAnsi="Candara"/>
        </w:rPr>
        <w:t xml:space="preserve">, os </w:t>
      </w:r>
      <w:r w:rsidRPr="004C7F81">
        <w:rPr>
          <w:rFonts w:ascii="Candara" w:hAnsi="Candara"/>
          <w:b/>
        </w:rPr>
        <w:t>clubes privados</w:t>
      </w:r>
      <w:r w:rsidRPr="004C7F81">
        <w:rPr>
          <w:rFonts w:ascii="Candara" w:hAnsi="Candara"/>
        </w:rPr>
        <w:t xml:space="preserve">, os </w:t>
      </w:r>
      <w:r w:rsidRPr="004C7F81">
        <w:rPr>
          <w:rFonts w:ascii="Candara" w:hAnsi="Candara"/>
          <w:b/>
        </w:rPr>
        <w:t xml:space="preserve">cafés </w:t>
      </w:r>
      <w:r w:rsidRPr="004C7F81">
        <w:rPr>
          <w:rFonts w:ascii="Candara" w:hAnsi="Candara"/>
        </w:rPr>
        <w:t xml:space="preserve">mais populares. Encontraram também eco nas </w:t>
      </w:r>
      <w:r w:rsidRPr="004C7F81">
        <w:rPr>
          <w:rFonts w:ascii="Candara" w:hAnsi="Candara"/>
          <w:b/>
        </w:rPr>
        <w:t>academias</w:t>
      </w:r>
      <w:r w:rsidRPr="004C7F81">
        <w:rPr>
          <w:rFonts w:ascii="Candara" w:hAnsi="Candara"/>
        </w:rPr>
        <w:t xml:space="preserve">, na </w:t>
      </w:r>
      <w:r w:rsidRPr="004C7F81">
        <w:rPr>
          <w:rFonts w:ascii="Candara" w:hAnsi="Candara"/>
          <w:b/>
        </w:rPr>
        <w:t>imprensa periódica</w:t>
      </w:r>
      <w:r w:rsidRPr="004C7F81">
        <w:rPr>
          <w:rFonts w:ascii="Candara" w:hAnsi="Candara"/>
        </w:rPr>
        <w:t xml:space="preserve"> e nas </w:t>
      </w:r>
      <w:r w:rsidRPr="004C7F81">
        <w:rPr>
          <w:rFonts w:ascii="Candara" w:hAnsi="Candara"/>
          <w:b/>
        </w:rPr>
        <w:t>lojas maçónicas</w:t>
      </w:r>
      <w:r w:rsidRPr="004C7F81">
        <w:rPr>
          <w:rFonts w:ascii="Candara" w:hAnsi="Candara"/>
        </w:rPr>
        <w:t>.</w:t>
      </w:r>
    </w:p>
    <w:p w:rsidR="00F34254" w:rsidRPr="004C7F81" w:rsidRDefault="009F59F1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O maior meio de difusão foi</w:t>
      </w:r>
      <w:r w:rsidR="00F34254" w:rsidRPr="004C7F81">
        <w:rPr>
          <w:rFonts w:ascii="Candara" w:hAnsi="Candara"/>
        </w:rPr>
        <w:t xml:space="preserve"> a Enciclopédia ou Dicionário Racional das Ciênc</w:t>
      </w:r>
      <w:r w:rsidRPr="004C7F81">
        <w:rPr>
          <w:rFonts w:ascii="Candara" w:hAnsi="Candara"/>
        </w:rPr>
        <w:t>ias, das Artes e dos Ofícios</w:t>
      </w:r>
      <w:r w:rsidR="00F34254" w:rsidRPr="004C7F81">
        <w:rPr>
          <w:rFonts w:ascii="Candara" w:hAnsi="Candara"/>
        </w:rPr>
        <w:t>. Os artigos da Enciclopédia permitiram um contacto fácil e rápido com os avanços da ciência e da técnica e com o mundo das ideias do Iluminismo.</w:t>
      </w:r>
    </w:p>
    <w:p w:rsidR="00966F44" w:rsidRPr="004C7F81" w:rsidRDefault="00966F44" w:rsidP="00AC373E">
      <w:pPr>
        <w:spacing w:after="0"/>
        <w:jc w:val="both"/>
        <w:rPr>
          <w:rFonts w:ascii="Candara" w:hAnsi="Candara"/>
        </w:rPr>
      </w:pPr>
    </w:p>
    <w:p w:rsidR="00966F44" w:rsidRPr="004C7F81" w:rsidRDefault="00966F44" w:rsidP="004C7F81">
      <w:pPr>
        <w:spacing w:after="0"/>
        <w:jc w:val="right"/>
        <w:rPr>
          <w:rFonts w:ascii="Candara" w:hAnsi="Candara"/>
          <w:color w:val="4BACC6" w:themeColor="accent5"/>
        </w:rPr>
      </w:pPr>
      <w:r w:rsidRPr="004C7F81">
        <w:rPr>
          <w:rFonts w:ascii="Candara" w:hAnsi="Candara"/>
          <w:color w:val="4BACC6" w:themeColor="accent5"/>
        </w:rPr>
        <w:t>Projecto pombalino de inspiração iluminista</w:t>
      </w:r>
    </w:p>
    <w:p w:rsidR="00966F44" w:rsidRPr="004C7F81" w:rsidRDefault="00D03EFF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Em Portugal existia o despotismo esclarecido onde um rei culto, justo e empenhado era iluminado pela Razão, e utilizava para o bem do povo, para a evolução, para o progresso.</w:t>
      </w:r>
    </w:p>
    <w:p w:rsidR="00D03EFF" w:rsidRPr="004C7F81" w:rsidRDefault="00D03EFF" w:rsidP="00AC373E">
      <w:pPr>
        <w:spacing w:after="0"/>
        <w:jc w:val="both"/>
        <w:rPr>
          <w:rFonts w:ascii="Candara" w:hAnsi="Candara"/>
        </w:rPr>
      </w:pPr>
    </w:p>
    <w:p w:rsidR="00D03EFF" w:rsidRPr="004C7F81" w:rsidRDefault="00D03EFF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A diminuição das remessas de ouro do Brasil e a doença prolongada do rei (D. João V) desorganizaram a máquina governativa. O descalabro financeiro, a inoperância das instituições e a corrupção dos seus oficiais abatem-se sobre o reino e as suas colónias, pondo em causa o modelo de governo centralizado e o próprio absolutismo régio.</w:t>
      </w:r>
    </w:p>
    <w:p w:rsidR="009F59F1" w:rsidRPr="004C7F81" w:rsidRDefault="00D03EFF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</w:r>
      <w:r w:rsidR="003A21A1" w:rsidRPr="004C7F81">
        <w:rPr>
          <w:rFonts w:ascii="Candara" w:hAnsi="Candara"/>
        </w:rPr>
        <w:t xml:space="preserve">Sentiu-se a necessidade de racionalizar o aparelho de Estado e havia que pôr ordem nas finanças do reino. </w:t>
      </w:r>
      <w:r w:rsidR="009F59F1" w:rsidRPr="004C7F81">
        <w:rPr>
          <w:rFonts w:ascii="Candara" w:hAnsi="Candara"/>
        </w:rPr>
        <w:t xml:space="preserve">Para isso </w:t>
      </w:r>
      <w:r w:rsidR="003A21A1" w:rsidRPr="004C7F81">
        <w:rPr>
          <w:rFonts w:ascii="Candara" w:hAnsi="Candara"/>
        </w:rPr>
        <w:t>Pombal</w:t>
      </w:r>
      <w:r w:rsidR="009F59F1" w:rsidRPr="004C7F81">
        <w:rPr>
          <w:rFonts w:ascii="Candara" w:hAnsi="Candara"/>
        </w:rPr>
        <w:t>:</w:t>
      </w:r>
    </w:p>
    <w:p w:rsidR="009F59F1" w:rsidRPr="004C7F81" w:rsidRDefault="009F59F1" w:rsidP="009F59F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>R</w:t>
      </w:r>
      <w:r w:rsidR="003A21A1" w:rsidRPr="004C7F81">
        <w:rPr>
          <w:rFonts w:ascii="Candara" w:hAnsi="Candara"/>
        </w:rPr>
        <w:t>eestruturou a política f</w:t>
      </w:r>
      <w:r w:rsidRPr="004C7F81">
        <w:rPr>
          <w:rFonts w:ascii="Candara" w:hAnsi="Candara"/>
        </w:rPr>
        <w:t>iscal e financeira das colónias;</w:t>
      </w:r>
    </w:p>
    <w:p w:rsidR="009F59F1" w:rsidRPr="004C7F81" w:rsidRDefault="009F59F1" w:rsidP="009F59F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>M</w:t>
      </w:r>
      <w:r w:rsidR="003A21A1" w:rsidRPr="004C7F81">
        <w:rPr>
          <w:rFonts w:ascii="Candara" w:hAnsi="Candara"/>
        </w:rPr>
        <w:t>elhorou o sistema de cobrança de impostos do reino</w:t>
      </w:r>
      <w:r w:rsidRPr="004C7F81">
        <w:rPr>
          <w:rFonts w:ascii="Candara" w:hAnsi="Candara"/>
        </w:rPr>
        <w:t>;</w:t>
      </w:r>
      <w:r w:rsidR="003A21A1" w:rsidRPr="004C7F81">
        <w:rPr>
          <w:rFonts w:ascii="Candara" w:hAnsi="Candara"/>
        </w:rPr>
        <w:t xml:space="preserve"> </w:t>
      </w:r>
    </w:p>
    <w:p w:rsidR="00D03EFF" w:rsidRPr="004C7F81" w:rsidRDefault="009F59F1" w:rsidP="009F59F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lastRenderedPageBreak/>
        <w:t>R</w:t>
      </w:r>
      <w:r w:rsidR="003A21A1" w:rsidRPr="004C7F81">
        <w:rPr>
          <w:rFonts w:ascii="Candara" w:hAnsi="Candara"/>
        </w:rPr>
        <w:t>eprimir</w:t>
      </w:r>
      <w:r w:rsidRPr="004C7F81">
        <w:rPr>
          <w:rFonts w:ascii="Candara" w:hAnsi="Candara"/>
        </w:rPr>
        <w:t xml:space="preserve"> o</w:t>
      </w:r>
      <w:r w:rsidR="003A21A1" w:rsidRPr="004C7F81">
        <w:rPr>
          <w:rFonts w:ascii="Candara" w:hAnsi="Candara"/>
        </w:rPr>
        <w:t xml:space="preserve"> contrabando que punha em causa os monopólios concedidos às companhias de comércio.</w:t>
      </w:r>
    </w:p>
    <w:p w:rsidR="003A21A1" w:rsidRPr="004C7F81" w:rsidRDefault="003A21A1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Criação do Erário Régio, </w:t>
      </w:r>
      <w:r w:rsidR="009F59F1" w:rsidRPr="004C7F81">
        <w:rPr>
          <w:rFonts w:ascii="Candara" w:hAnsi="Candara"/>
        </w:rPr>
        <w:t>permitiu a gestão das contas públicas</w:t>
      </w:r>
      <w:r w:rsidRPr="004C7F81">
        <w:rPr>
          <w:rFonts w:ascii="Candara" w:hAnsi="Candara"/>
        </w:rPr>
        <w:t>.</w:t>
      </w:r>
    </w:p>
    <w:p w:rsidR="00435056" w:rsidRPr="004C7F81" w:rsidRDefault="001446B8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Pombal empenha-se na reforma do sistema judicial. Uniformiza o país para efeitos judiciais e derroga os antigos privilégios de foro da nobreza e do clero. Estes privilégios, bem como as excepções criadas pelo direito local, constituíam um pesado entrave à boa justiça do rei</w:t>
      </w:r>
      <w:r w:rsidR="00435056" w:rsidRPr="004C7F81">
        <w:rPr>
          <w:rFonts w:ascii="Candara" w:hAnsi="Candara"/>
        </w:rPr>
        <w:t>. Criou-se a Intendência-Geral da Polícia que representa a operacionalização do sistema através de um organismo centralizado e eficiente. É criado também o Desembargo do paço que era um tribunal que controlava a aplicação da justiça.</w:t>
      </w:r>
    </w:p>
    <w:p w:rsidR="00435056" w:rsidRPr="004C7F81" w:rsidRDefault="00893B92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No ano seguinte, houve um </w:t>
      </w:r>
      <w:r w:rsidR="00435056" w:rsidRPr="004C7F81">
        <w:rPr>
          <w:rFonts w:ascii="Candara" w:hAnsi="Candara"/>
        </w:rPr>
        <w:t>atentado contra D. José</w:t>
      </w:r>
      <w:r w:rsidRPr="004C7F81">
        <w:rPr>
          <w:rFonts w:ascii="Candara" w:hAnsi="Candara"/>
        </w:rPr>
        <w:t xml:space="preserve"> que deu </w:t>
      </w:r>
      <w:r w:rsidR="00435056" w:rsidRPr="004C7F81">
        <w:rPr>
          <w:rFonts w:ascii="Candara" w:hAnsi="Candara"/>
        </w:rPr>
        <w:t xml:space="preserve">o pretexto para uma repressão dirigida contra as principais </w:t>
      </w:r>
      <w:r w:rsidRPr="004C7F81">
        <w:rPr>
          <w:rFonts w:ascii="Candara" w:hAnsi="Candara"/>
        </w:rPr>
        <w:t>famílias nobres onde estas famílias foram condenadas à pena máxima</w:t>
      </w:r>
      <w:r w:rsidR="00435056" w:rsidRPr="004C7F81">
        <w:rPr>
          <w:rFonts w:ascii="Candara" w:hAnsi="Candara"/>
        </w:rPr>
        <w:t>. A violência e o aparato com que foi executada a sentença</w:t>
      </w:r>
      <w:r w:rsidRPr="004C7F81">
        <w:rPr>
          <w:rFonts w:ascii="Candara" w:hAnsi="Candara"/>
        </w:rPr>
        <w:t>,</w:t>
      </w:r>
      <w:r w:rsidR="00435056" w:rsidRPr="004C7F81">
        <w:rPr>
          <w:rFonts w:ascii="Candara" w:hAnsi="Candara"/>
        </w:rPr>
        <w:t xml:space="preserve"> encheu de horror o país e a Europa. A nobreza </w:t>
      </w:r>
      <w:r w:rsidRPr="004C7F81">
        <w:rPr>
          <w:rFonts w:ascii="Candara" w:hAnsi="Candara"/>
        </w:rPr>
        <w:t>com medo do que aconteceu às famílias nobres (como os Távora), reprimiu-se</w:t>
      </w:r>
      <w:r w:rsidR="00435056" w:rsidRPr="004C7F81">
        <w:rPr>
          <w:rFonts w:ascii="Candara" w:hAnsi="Candara"/>
        </w:rPr>
        <w:t>.</w:t>
      </w:r>
    </w:p>
    <w:p w:rsidR="00435056" w:rsidRPr="004C7F81" w:rsidRDefault="00435056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</w:r>
      <w:r w:rsidR="00F13B7B" w:rsidRPr="004C7F81">
        <w:rPr>
          <w:rFonts w:ascii="Candara" w:hAnsi="Candara"/>
        </w:rPr>
        <w:t xml:space="preserve">Com o fim de reduzir a influência do clero, o Marquês procurou controlar o Tribunal de Santo Ofício que, progressivamente, subordinou à Coroa. Instituiu, também, </w:t>
      </w:r>
      <w:r w:rsidR="00893B92" w:rsidRPr="004C7F81">
        <w:rPr>
          <w:rFonts w:ascii="Candara" w:hAnsi="Candara"/>
        </w:rPr>
        <w:t xml:space="preserve">um organismo de censura estatal </w:t>
      </w:r>
      <w:r w:rsidR="00F13B7B" w:rsidRPr="004C7F81">
        <w:rPr>
          <w:rFonts w:ascii="Candara" w:hAnsi="Candara"/>
        </w:rPr>
        <w:t>- a Real Mesa Censória -, que tomou para si as funções de avaliação das obras publicadas, até aí competência dos inquisidores.</w:t>
      </w:r>
    </w:p>
    <w:p w:rsidR="00F13B7B" w:rsidRPr="004C7F81" w:rsidRDefault="00F13B7B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Alvo particular da animosidade do ministro foi a Companhia de Jesus, que detinha um papel de relevo na missionação dos índios brasileiros e nas instituições de ensino.</w:t>
      </w:r>
    </w:p>
    <w:p w:rsidR="00F13B7B" w:rsidRPr="004C7F81" w:rsidRDefault="00F13B7B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O sismo ocorre</w:t>
      </w:r>
      <w:r w:rsidR="00893B92" w:rsidRPr="004C7F81">
        <w:rPr>
          <w:rFonts w:ascii="Candara" w:hAnsi="Candara"/>
        </w:rPr>
        <w:t xml:space="preserve">u no dia 1 de Novembro de 1755, e foi neste desastre que </w:t>
      </w:r>
      <w:r w:rsidRPr="004C7F81">
        <w:rPr>
          <w:rFonts w:ascii="Candara" w:hAnsi="Candara"/>
        </w:rPr>
        <w:t xml:space="preserve">Pombal mostrou a sua valia e a </w:t>
      </w:r>
      <w:r w:rsidR="00F14096" w:rsidRPr="004C7F81">
        <w:rPr>
          <w:rFonts w:ascii="Candara" w:hAnsi="Candara"/>
        </w:rPr>
        <w:t>sua eficiência. Logo no próprio dia do sismo, tomou as primeiras das mais de 200 provid</w:t>
      </w:r>
      <w:r w:rsidR="00893B92" w:rsidRPr="004C7F81">
        <w:rPr>
          <w:rFonts w:ascii="Candara" w:hAnsi="Candara"/>
        </w:rPr>
        <w:t xml:space="preserve">ências que levou a efeito para </w:t>
      </w:r>
      <w:r w:rsidR="00F14096" w:rsidRPr="004C7F81">
        <w:rPr>
          <w:rFonts w:ascii="Candara" w:hAnsi="Candara"/>
        </w:rPr>
        <w:t>‘’sepultar os mortos e cuidar dos vivos’’.</w:t>
      </w:r>
    </w:p>
    <w:p w:rsidR="00F14096" w:rsidRPr="004C7F81" w:rsidRDefault="00F14096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Foi ele o responsável pela tarefa de reerguer a cidade, o projecto foi feito pelos engenheiros Manuel da Maia e Eugénio dos Santos, a reconstrução tinha um traçado completamente novo. As ruas eram largas e rectilíneas, inscritas numa geometria rigorosa. Os prédios eram iguais, as fachadas eram de quatro andares. Não eram permitidos projectos próprios</w:t>
      </w:r>
      <w:r w:rsidR="00893B92" w:rsidRPr="004C7F81">
        <w:rPr>
          <w:rFonts w:ascii="Candara" w:hAnsi="Candara"/>
        </w:rPr>
        <w:t xml:space="preserve"> que identificassem a “classe social” dos moradores</w:t>
      </w:r>
      <w:r w:rsidRPr="004C7F81">
        <w:rPr>
          <w:rFonts w:ascii="Candara" w:hAnsi="Candara"/>
        </w:rPr>
        <w:t>.</w:t>
      </w:r>
    </w:p>
    <w:p w:rsidR="00893B92" w:rsidRPr="004C7F81" w:rsidRDefault="00F14096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</w:r>
    </w:p>
    <w:p w:rsidR="00893B92" w:rsidRPr="004C7F81" w:rsidRDefault="00F14096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Adoptaram-se soluções originais para a distribuição de água (às habitações) e para a drenagem dos esgotos, concebendo, até, um engenhoso sistema de construção </w:t>
      </w:r>
      <w:r w:rsidR="00893B92" w:rsidRPr="004C7F81">
        <w:rPr>
          <w:rFonts w:ascii="Candara" w:hAnsi="Candara"/>
        </w:rPr>
        <w:t>anti-sísmica</w:t>
      </w:r>
      <w:r w:rsidRPr="004C7F81">
        <w:rPr>
          <w:rFonts w:ascii="Candara" w:hAnsi="Candara"/>
        </w:rPr>
        <w:t>.</w:t>
      </w:r>
    </w:p>
    <w:p w:rsidR="00F14096" w:rsidRPr="004C7F81" w:rsidRDefault="00F14096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</w:r>
      <w:r w:rsidR="0075773B" w:rsidRPr="004C7F81">
        <w:rPr>
          <w:rFonts w:ascii="Candara" w:hAnsi="Candara"/>
        </w:rPr>
        <w:t>Considerando a ignorância o maior entrave ao progresso dos povos, a filosofia iluminista colocou o ensino no centro das preocupações dos governantes. Foram tomadas medidas no sentido de alargar a rede de instrução pública e de renovar, à luz das novas pedagogias, as antigas instituições. Este espírito chegou a Portugal por via dos estrangeirados</w:t>
      </w:r>
      <w:r w:rsidR="00893B92" w:rsidRPr="004C7F81">
        <w:rPr>
          <w:rFonts w:ascii="Candara" w:hAnsi="Candara"/>
        </w:rPr>
        <w:t>.</w:t>
      </w:r>
    </w:p>
    <w:p w:rsidR="0075773B" w:rsidRPr="004C7F81" w:rsidRDefault="0075773B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 xml:space="preserve">Pombal criou um colégio destinado aos jovens </w:t>
      </w:r>
      <w:r w:rsidR="00893B92" w:rsidRPr="004C7F81">
        <w:rPr>
          <w:rFonts w:ascii="Candara" w:hAnsi="Candara"/>
        </w:rPr>
        <w:t>nobres</w:t>
      </w:r>
      <w:r w:rsidRPr="004C7F81">
        <w:rPr>
          <w:rFonts w:ascii="Candara" w:hAnsi="Candara"/>
        </w:rPr>
        <w:t>, com o objectivo de os preparar para o desempenho dos altos cargos do Estado. O Real Colégio dos Nobres foi organizado de acordo com as mais modernas conc</w:t>
      </w:r>
      <w:r w:rsidR="00893B92" w:rsidRPr="004C7F81">
        <w:rPr>
          <w:rFonts w:ascii="Candara" w:hAnsi="Candara"/>
        </w:rPr>
        <w:t xml:space="preserve">epções pedagógicas, integrando </w:t>
      </w:r>
      <w:r w:rsidRPr="004C7F81">
        <w:rPr>
          <w:rFonts w:ascii="Candara" w:hAnsi="Candara"/>
        </w:rPr>
        <w:t xml:space="preserve">as línguas vivas, as ciências experimentais, a música e a dança, estas </w:t>
      </w:r>
      <w:r w:rsidR="00893B92" w:rsidRPr="004C7F81">
        <w:rPr>
          <w:rFonts w:ascii="Candara" w:hAnsi="Candara"/>
        </w:rPr>
        <w:t>últimas</w:t>
      </w:r>
      <w:r w:rsidRPr="004C7F81">
        <w:rPr>
          <w:rFonts w:ascii="Candara" w:hAnsi="Candara"/>
        </w:rPr>
        <w:t xml:space="preserve"> imprescindíveis à frequência dos círculos sociais aristocráticos a que os alunos pertenciam.</w:t>
      </w:r>
      <w:r w:rsidR="006A67F3" w:rsidRPr="004C7F81">
        <w:rPr>
          <w:rFonts w:ascii="Candara" w:hAnsi="Candara"/>
        </w:rPr>
        <w:t xml:space="preserve"> O projecto do Real Colégio não prosperou, talvez pela renitência dos nobres em colocarem os seus filhos numa instituição tão conotada </w:t>
      </w:r>
      <w:r w:rsidR="00893B92" w:rsidRPr="004C7F81">
        <w:rPr>
          <w:rFonts w:ascii="Candara" w:hAnsi="Candara"/>
        </w:rPr>
        <w:t>com um ministro que detestavam.</w:t>
      </w:r>
    </w:p>
    <w:p w:rsidR="006A67F3" w:rsidRPr="004C7F81" w:rsidRDefault="006A67F3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A expulsão dos Jesuítas obrigou ao encerr</w:t>
      </w:r>
      <w:r w:rsidR="000A1E5E" w:rsidRPr="004C7F81">
        <w:rPr>
          <w:rFonts w:ascii="Candara" w:hAnsi="Candara"/>
        </w:rPr>
        <w:t>amento de todos os seus colégios</w:t>
      </w:r>
      <w:r w:rsidRPr="004C7F81">
        <w:rPr>
          <w:rFonts w:ascii="Candara" w:hAnsi="Candara"/>
        </w:rPr>
        <w:t>. Foram criados postos para ‘’mestres de ler e escrever’’</w:t>
      </w:r>
      <w:r w:rsidR="000A1E5E" w:rsidRPr="004C7F81">
        <w:rPr>
          <w:rFonts w:ascii="Candara" w:hAnsi="Candara"/>
        </w:rPr>
        <w:t xml:space="preserve">. </w:t>
      </w:r>
      <w:r w:rsidRPr="004C7F81">
        <w:rPr>
          <w:rFonts w:ascii="Candara" w:hAnsi="Candara"/>
        </w:rPr>
        <w:t>Para os alunos que pretendessem prosseguir estudos, instituíram-se mais de duas centenas de aulas de retórica, filosofia, gramática grega e literatura latina, cujo conhecimento era imprescindível a quem quisesse ingressar na universidade.</w:t>
      </w:r>
      <w:r w:rsidR="000A1E5E" w:rsidRPr="004C7F81">
        <w:rPr>
          <w:rFonts w:ascii="Candara" w:hAnsi="Candara"/>
        </w:rPr>
        <w:t xml:space="preserve"> </w:t>
      </w:r>
    </w:p>
    <w:p w:rsidR="006A67F3" w:rsidRPr="004C7F81" w:rsidRDefault="006A67F3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Criou-se a Junta da Previdência Literária que fica incumbida de estudar a reforma da universidade. A Universidade recebe os seus novos estatutos, estes configuram uma reforma radical, quer no que respeita ao planeamento dos cursos, quer no que toca às matérias e aos métodos de ensino, que passam a ser orientados por critérios racionalistas e experimentais.</w:t>
      </w:r>
      <w:r w:rsidR="00511725" w:rsidRPr="004C7F81">
        <w:rPr>
          <w:rFonts w:ascii="Candara" w:hAnsi="Candara"/>
        </w:rPr>
        <w:t xml:space="preserve"> </w:t>
      </w:r>
      <w:r w:rsidR="000A1E5E" w:rsidRPr="004C7F81">
        <w:rPr>
          <w:rFonts w:ascii="Candara" w:hAnsi="Candara"/>
        </w:rPr>
        <w:t>Uma vez que a reforma no ensino ia dar muitas despesas, f</w:t>
      </w:r>
      <w:r w:rsidR="00511725" w:rsidRPr="004C7F81">
        <w:rPr>
          <w:rFonts w:ascii="Candara" w:hAnsi="Candara"/>
        </w:rPr>
        <w:t>oi criado um novo imposto, o Subsídio Literário, sobre a carne, o vinho e a aguardente, pagável no reino e nas colónias.</w:t>
      </w:r>
    </w:p>
    <w:p w:rsidR="00511725" w:rsidRPr="004C7F81" w:rsidRDefault="00511725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ab/>
        <w:t>A subida ao trono de D. Maria I significou a desgraça do ministro que, desapossado dos múltiplos cargos que exercia, se vi</w:t>
      </w:r>
      <w:r w:rsidR="00A0284A" w:rsidRPr="004C7F81">
        <w:rPr>
          <w:rFonts w:ascii="Candara" w:hAnsi="Candara"/>
        </w:rPr>
        <w:t>u desterrado e perseguido</w:t>
      </w:r>
      <w:r w:rsidR="000A1E5E" w:rsidRPr="004C7F81">
        <w:rPr>
          <w:rFonts w:ascii="Candara" w:hAnsi="Candara"/>
        </w:rPr>
        <w:t>.</w:t>
      </w:r>
    </w:p>
    <w:p w:rsidR="00706FBE" w:rsidRPr="004C7F81" w:rsidRDefault="00706FBE" w:rsidP="00AC373E">
      <w:pPr>
        <w:spacing w:after="0"/>
        <w:jc w:val="both"/>
        <w:rPr>
          <w:rFonts w:ascii="Candara" w:hAnsi="Candara"/>
        </w:rPr>
      </w:pPr>
    </w:p>
    <w:p w:rsidR="00706FBE" w:rsidRPr="004C7F81" w:rsidRDefault="00706FBE" w:rsidP="00AC373E">
      <w:p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  <w:b/>
        </w:rPr>
        <w:lastRenderedPageBreak/>
        <w:t>Revoluções liberais</w:t>
      </w:r>
      <w:r w:rsidRPr="004C7F81">
        <w:rPr>
          <w:rFonts w:ascii="Candara" w:hAnsi="Candara"/>
        </w:rPr>
        <w:t xml:space="preserve"> – movimentos </w:t>
      </w:r>
      <w:r w:rsidR="000A1E5E" w:rsidRPr="004C7F81">
        <w:rPr>
          <w:rFonts w:ascii="Candara" w:hAnsi="Candara"/>
        </w:rPr>
        <w:t>político-sociais</w:t>
      </w:r>
      <w:r w:rsidRPr="004C7F81">
        <w:rPr>
          <w:rFonts w:ascii="Candara" w:hAnsi="Candara"/>
        </w:rPr>
        <w:t xml:space="preserve"> influenciados pelos ideais</w:t>
      </w:r>
      <w:r w:rsidR="000A1E5E" w:rsidRPr="004C7F81">
        <w:rPr>
          <w:rFonts w:ascii="Candara" w:hAnsi="Candara"/>
        </w:rPr>
        <w:t xml:space="preserve"> </w:t>
      </w:r>
      <w:r w:rsidRPr="004C7F81">
        <w:rPr>
          <w:rFonts w:ascii="Candara" w:hAnsi="Candara"/>
        </w:rPr>
        <w:t>das Luzes. Movimentos</w:t>
      </w:r>
      <w:r w:rsidR="000A1E5E" w:rsidRPr="004C7F81">
        <w:rPr>
          <w:rFonts w:ascii="Candara" w:hAnsi="Candara"/>
        </w:rPr>
        <w:t xml:space="preserve"> de contestação ao Antigo Regime</w:t>
      </w:r>
      <w:r w:rsidRPr="004C7F81">
        <w:rPr>
          <w:rFonts w:ascii="Candara" w:hAnsi="Candara"/>
        </w:rPr>
        <w:t xml:space="preserve">. </w:t>
      </w:r>
      <w:r w:rsidR="000A1E5E" w:rsidRPr="004C7F81">
        <w:rPr>
          <w:rFonts w:ascii="Candara" w:hAnsi="Candara"/>
        </w:rPr>
        <w:t xml:space="preserve">Tendo como objectivos: </w:t>
      </w:r>
      <w:r w:rsidRPr="004C7F81">
        <w:rPr>
          <w:rFonts w:ascii="Candara" w:hAnsi="Candara"/>
        </w:rPr>
        <w:t>a eliminação do absolutismo e da sociedade de ordens; a consagração dos direitos naturais do Homem, da soberania popular e da divisão dos poderes; a instauração da livre iniciativa em matéria económica; a libertação de nações do jugo colonial e estrangeiro.</w:t>
      </w:r>
    </w:p>
    <w:p w:rsidR="000A1E5E" w:rsidRPr="004C7F81" w:rsidRDefault="000A1E5E" w:rsidP="00AC373E">
      <w:pPr>
        <w:spacing w:after="0"/>
        <w:ind w:firstLine="708"/>
        <w:jc w:val="both"/>
        <w:rPr>
          <w:rFonts w:ascii="Candara" w:hAnsi="Candara"/>
          <w:b/>
          <w:color w:val="943634" w:themeColor="accent2" w:themeShade="BF"/>
        </w:rPr>
      </w:pPr>
    </w:p>
    <w:p w:rsidR="00706FBE" w:rsidRPr="004C7F81" w:rsidRDefault="00706FBE" w:rsidP="004C7F81">
      <w:pPr>
        <w:spacing w:after="0"/>
        <w:ind w:firstLine="708"/>
        <w:jc w:val="right"/>
        <w:rPr>
          <w:rFonts w:ascii="Candara" w:hAnsi="Candara"/>
          <w:color w:val="4BACC6" w:themeColor="accent5"/>
        </w:rPr>
      </w:pPr>
      <w:r w:rsidRPr="004C7F81">
        <w:rPr>
          <w:rFonts w:ascii="Candara" w:hAnsi="Candara"/>
          <w:color w:val="4BACC6" w:themeColor="accent5"/>
        </w:rPr>
        <w:t>A Revolução am</w:t>
      </w:r>
      <w:r w:rsidR="000A1E5E" w:rsidRPr="004C7F81">
        <w:rPr>
          <w:rFonts w:ascii="Candara" w:hAnsi="Candara"/>
          <w:color w:val="4BACC6" w:themeColor="accent5"/>
        </w:rPr>
        <w:t>ericana</w:t>
      </w:r>
    </w:p>
    <w:p w:rsidR="006256EE" w:rsidRPr="004C7F81" w:rsidRDefault="006256EE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Na Guerra dos Sete Anos, os colonos americanos sentiram-se agradecidos pela protecção que a met</w:t>
      </w:r>
      <w:r w:rsidR="00C7513E" w:rsidRPr="004C7F81">
        <w:rPr>
          <w:rFonts w:ascii="Candara" w:hAnsi="Candara"/>
        </w:rPr>
        <w:t xml:space="preserve">rópole lhes concedia contra os </w:t>
      </w:r>
      <w:r w:rsidRPr="004C7F81">
        <w:rPr>
          <w:rFonts w:ascii="Candara" w:hAnsi="Candara"/>
        </w:rPr>
        <w:t>vizinhos das colónias francesas.</w:t>
      </w:r>
    </w:p>
    <w:p w:rsidR="006256EE" w:rsidRPr="004C7F81" w:rsidRDefault="006256EE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Para os colonos ingleses da América do Norte abria-se um grande campo de expansão para oeste, desembaraços agora da concorrência francesa. Uma proclamação real reservava aos índios o território a oeste. A Inglaterra, em dificuldades financeiras pelo esforço de guerra suportado, decidiu pedir aos colonos da América um contributo para refazer o tesouro público.</w:t>
      </w:r>
      <w:r w:rsidR="00037FD9" w:rsidRPr="004C7F81">
        <w:rPr>
          <w:rFonts w:ascii="Candara" w:hAnsi="Candara"/>
        </w:rPr>
        <w:t xml:space="preserve"> Tal contributo saldou-se num conjunto de taxas aduaneiras, v</w:t>
      </w:r>
      <w:r w:rsidR="00C7513E" w:rsidRPr="004C7F81">
        <w:rPr>
          <w:rFonts w:ascii="Candara" w:hAnsi="Candara"/>
        </w:rPr>
        <w:t>otadas pelo Parlamento britânico</w:t>
      </w:r>
      <w:r w:rsidR="00037FD9" w:rsidRPr="004C7F81">
        <w:rPr>
          <w:rFonts w:ascii="Candara" w:hAnsi="Candara"/>
        </w:rPr>
        <w:t>. Iriam onerar as importações coloniais de melaço, papel, vidro, chumbo e chá. Em simultâneo, decretou-se um imposto de selo sobre os documentos legais e as publicações periódicas.</w:t>
      </w:r>
    </w:p>
    <w:p w:rsidR="00037FD9" w:rsidRPr="004C7F81" w:rsidRDefault="00037FD9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As autoridades britânicas quiseram levar até às últimas consequências a teoria mercantilista do exclusivo comercial: determinaram que as mercadorias da América do Norte só poderiam ser exportadas para a Inglaterra ou para outras colónias inglesas. Foram sentidas como um ultraje, estas medidas, pelos colonos americanos que tinham tomado consciência da importância estratégica e económica dos seus territórios. </w:t>
      </w:r>
    </w:p>
    <w:p w:rsidR="00867BCB" w:rsidRPr="004C7F81" w:rsidRDefault="00867BCB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Os americanos lamentavam que, na sua qualidade de cidadãos britânicos, não estivessem representados naquela assembleia. A resposta surgiu: ‘’Sem representação não há imposição’’. Esta foi a conclusão de um congresso reunido em Nova Iorque, em 1765, o Stamp Act Congress que contou com a presença de delegados de nove das colónias americanas. Aos cidadãos ingleses residentes ou não </w:t>
      </w:r>
      <w:r w:rsidR="00B8638A" w:rsidRPr="004C7F81">
        <w:rPr>
          <w:rFonts w:ascii="Candara" w:hAnsi="Candara"/>
        </w:rPr>
        <w:t>na Inglaterra, não se poderia impor nenhuma contribuição que não tivesse sido aprovada pelos seus representantes.</w:t>
      </w:r>
    </w:p>
    <w:p w:rsidR="00B8638A" w:rsidRPr="004C7F81" w:rsidRDefault="00B8638A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Entendendo por bem recuar, o Governo de Londres revogou as taxas, em 1770, à excepção das que incidiam sobre o chá. Para piorar a situação, a concessão do monopólio da venda do chá à Companhia das índias privava os comerciantes americanos dos lucros do transporte e da revenda daquele produto na América.</w:t>
      </w:r>
    </w:p>
    <w:p w:rsidR="00DC07BA" w:rsidRPr="004C7F81" w:rsidRDefault="00DC07BA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O Boston Tea Party ocorreu em 1773, em Boston, quando um grupo de jovens disfarçados de índios</w:t>
      </w:r>
      <w:r w:rsidR="00C7513E" w:rsidRPr="004C7F81">
        <w:rPr>
          <w:rFonts w:ascii="Candara" w:hAnsi="Candara"/>
        </w:rPr>
        <w:t>,</w:t>
      </w:r>
      <w:r w:rsidRPr="004C7F81">
        <w:rPr>
          <w:rFonts w:ascii="Candara" w:hAnsi="Candara"/>
        </w:rPr>
        <w:t xml:space="preserve"> lançaram ao mar a carga de chá transportada pelos navios da Companhia das Índias.</w:t>
      </w:r>
    </w:p>
    <w:p w:rsidR="00DC07BA" w:rsidRPr="004C7F81" w:rsidRDefault="00DC07BA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O rei Jorge III ordenou o encerramento do porto de Boston e a ocupação da cidade por regimentos ingleses, exigindo-lhes o pagamento de uma pesada indemnização.</w:t>
      </w:r>
    </w:p>
    <w:p w:rsidR="00DC07BA" w:rsidRPr="004C7F81" w:rsidRDefault="00DC07BA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A América inglesa preparava-se para a luta. E se no primeiro Congresso de Filadélfia, reunido em 1774, ainda foram poucas as vozes a clamar pela separação de Inglaterra, preferindo a defesa dos direitos pela via negocial, a verdade é que, de seguida, todo um dispositivo revolucionário se organizou.</w:t>
      </w:r>
    </w:p>
    <w:p w:rsidR="00DC07BA" w:rsidRPr="004C7F81" w:rsidRDefault="00DC07BA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Em 1776, Thomas Jefferson redigiu uma Declaração de Independência, que os delegados de todas as colónias aprovaram no dia 4 de Julho, no segundo Congresso de Filadélfia.</w:t>
      </w:r>
    </w:p>
    <w:p w:rsidR="00DC07BA" w:rsidRPr="004C7F81" w:rsidRDefault="00DC07BA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George Washington foi escolhido para comandante-che</w:t>
      </w:r>
      <w:r w:rsidR="00C7513E" w:rsidRPr="004C7F81">
        <w:rPr>
          <w:rFonts w:ascii="Candara" w:hAnsi="Candara"/>
        </w:rPr>
        <w:t>fe do futuro exército americano</w:t>
      </w:r>
      <w:r w:rsidRPr="004C7F81">
        <w:rPr>
          <w:rFonts w:ascii="Candara" w:hAnsi="Candara"/>
        </w:rPr>
        <w:t>. Só após a batalha de Saratoga, em 1777, na qual os americanos fizeram capitular um pequeno exército britânico, a França se inclinou para uma aliança oficial. Ao apoio da França somou-se o da sua aliada, Espanha. Em 1781, o principal exército inglês capitulou em Yorktown.</w:t>
      </w:r>
    </w:p>
    <w:p w:rsidR="00DC07BA" w:rsidRPr="004C7F81" w:rsidRDefault="00DC07BA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A Inglaterra decidiu-se pelas negociações de paz. Pelo Tratado de Versalhes, assinado em 1783, reconheceu a independência das 13 colónias, e devolveu à França e a Espanha as suas terras.</w:t>
      </w:r>
    </w:p>
    <w:p w:rsidR="00DC07BA" w:rsidRPr="004C7F81" w:rsidRDefault="00962D18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Quanto ao modelo político: os pequenos Estados, uma federação bastante descentralizada em que cada Estado seria praticamente autónomo. Já os Estados de maior dimensão, desej</w:t>
      </w:r>
      <w:r w:rsidR="00C7513E" w:rsidRPr="004C7F81">
        <w:rPr>
          <w:rFonts w:ascii="Candara" w:hAnsi="Candara"/>
        </w:rPr>
        <w:t>avam um governo central forte.</w:t>
      </w:r>
    </w:p>
    <w:p w:rsidR="00962D18" w:rsidRPr="004C7F81" w:rsidRDefault="00962D18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Os representantes de 12 dos 13 Estados, que haviam assinado a Declaração de Independência chegaram a um acordo em 1787. A Constituição (lei máxima do Estado) assinada instituiu a República dos Estados Unidos da América sob a forma de uma república federal, na qual um Estado central poderoso, ocupando-se da defesa e das relações internacionais, coexistia com os vários Estados federados, soberanos em matéria de justiça e administração, autoridade policial e sistema de ensino.</w:t>
      </w:r>
    </w:p>
    <w:p w:rsidR="00962D18" w:rsidRPr="004C7F81" w:rsidRDefault="00962D18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lastRenderedPageBreak/>
        <w:t>A Constituição adoptou o princípio da divisão dos poderes e do seu equilíbrio através de uma fiscalização mútua.</w:t>
      </w:r>
    </w:p>
    <w:p w:rsidR="00962D18" w:rsidRPr="004C7F81" w:rsidRDefault="00962D18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O poder legislativo foi confiado a um Congresso, formado por duas câmaras, que votava as leis e o orçamento. A Câmara dos Representantes reunia os deputados de cada Estado. No Senado, por sua vez, tinham assento dois representantes por Estado.</w:t>
      </w:r>
    </w:p>
    <w:p w:rsidR="00875DCF" w:rsidRPr="004C7F81" w:rsidRDefault="00962D18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O presidente detinha o poder executivo, comandava os exércitos e escolhia o governo. Um Tribunal Supremo que reunia nove membros inamovíveis nomeados pelo presidente, regulava os conflitos entre os Estados, superintendendo no poder judicial.</w:t>
      </w:r>
    </w:p>
    <w:p w:rsidR="00C7513E" w:rsidRPr="004C7F81" w:rsidRDefault="00C7513E" w:rsidP="00AC373E">
      <w:pPr>
        <w:spacing w:after="0"/>
        <w:ind w:firstLine="708"/>
        <w:jc w:val="both"/>
        <w:rPr>
          <w:rFonts w:ascii="Candara" w:hAnsi="Candara"/>
          <w:b/>
          <w:color w:val="C00000"/>
        </w:rPr>
      </w:pPr>
    </w:p>
    <w:p w:rsidR="00875DCF" w:rsidRPr="004C7F81" w:rsidRDefault="00875DCF" w:rsidP="004C7F81">
      <w:pPr>
        <w:spacing w:after="0"/>
        <w:ind w:firstLine="708"/>
        <w:jc w:val="right"/>
        <w:rPr>
          <w:rFonts w:ascii="Candara" w:hAnsi="Candara"/>
          <w:color w:val="4BACC6" w:themeColor="accent5"/>
        </w:rPr>
      </w:pPr>
      <w:r w:rsidRPr="004C7F81">
        <w:rPr>
          <w:rFonts w:ascii="Candara" w:hAnsi="Candara"/>
          <w:color w:val="4BACC6" w:themeColor="accent5"/>
        </w:rPr>
        <w:t>A França nas vésperas da Revolução</w:t>
      </w:r>
    </w:p>
    <w:p w:rsidR="00875DCF" w:rsidRPr="004C7F81" w:rsidRDefault="00875DCF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A velha sociedade de ordens do Antigo Regime </w:t>
      </w:r>
      <w:r w:rsidR="00EC6E78" w:rsidRPr="004C7F81">
        <w:rPr>
          <w:rFonts w:ascii="Candara" w:hAnsi="Candara"/>
        </w:rPr>
        <w:t>apenas o clero e a nobreza possuíam privilégios</w:t>
      </w:r>
      <w:r w:rsidRPr="004C7F81">
        <w:rPr>
          <w:rFonts w:ascii="Candara" w:hAnsi="Candara"/>
        </w:rPr>
        <w:t>. Nas mãos dos nobres concentravam-se as</w:t>
      </w:r>
      <w:r w:rsidR="00EC6E78" w:rsidRPr="004C7F81">
        <w:rPr>
          <w:rFonts w:ascii="Candara" w:hAnsi="Candara"/>
        </w:rPr>
        <w:t xml:space="preserve"> rendas provenientes da posse de uma parte</w:t>
      </w:r>
      <w:r w:rsidRPr="004C7F81">
        <w:rPr>
          <w:rFonts w:ascii="Candara" w:hAnsi="Candara"/>
        </w:rPr>
        <w:t xml:space="preserve"> do solo francês, a quase totalidade dos cargos ministeriais e diplomáticos bem como os lugares cimeiros do exército e da hierarquia religiosa.</w:t>
      </w:r>
    </w:p>
    <w:p w:rsidR="00875DCF" w:rsidRPr="004C7F81" w:rsidRDefault="00875DCF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Ao clero pertenciam-lhe 10% das terras mais ricas de França, das quais recolhiam numerosas rendas e direitos de origem feudal. Somava-se-lhes a dízima eclesiástica, a que nem os nobres ou os reis escapavam. À semelhança da nobreza, a ordem eclesiástica não pagava impostos à Coroa.</w:t>
      </w:r>
    </w:p>
    <w:p w:rsidR="00875DCF" w:rsidRPr="004C7F81" w:rsidRDefault="00875DCF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O Terceiro Estado suportava pesadas cargas tributárias. A pauperização torná-los-ia uma grande força de oposição, habilmente aproveitada nos momentos críticos que a Fr</w:t>
      </w:r>
      <w:r w:rsidR="00EC6E78" w:rsidRPr="004C7F81">
        <w:rPr>
          <w:rFonts w:ascii="Candara" w:hAnsi="Candara"/>
        </w:rPr>
        <w:t>ança revolucionária atravessou.</w:t>
      </w:r>
    </w:p>
    <w:p w:rsidR="00025B66" w:rsidRPr="004C7F81" w:rsidRDefault="00025B66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A burguesia endinheirada constituía a elite do Terceiro Estado (mestres de ofícios e lojistas, advogados, médicos e intelectuais). Os burgueses viam fugir-lhes os altos postos na administração pública, restando-lhes no exército os lugares de oficial subalterno. As ambições políticas conduzi-los-iam à contestação e à destruição do Antigo Regime.</w:t>
      </w:r>
    </w:p>
    <w:p w:rsidR="00025B66" w:rsidRPr="004C7F81" w:rsidRDefault="00025B66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Uma crise profunda minava a economia da reino. Os proprietários agrícolas debatiam-se com a baixa dos preços e dos lucros do trigo e do vinho. Nas vésperas da Revolução, violentas tempestades fizeram perder as colheitas e</w:t>
      </w:r>
      <w:r w:rsidR="00EC6E78" w:rsidRPr="004C7F81">
        <w:rPr>
          <w:rFonts w:ascii="Candara" w:hAnsi="Candara"/>
        </w:rPr>
        <w:t xml:space="preserve"> com isso</w:t>
      </w:r>
      <w:r w:rsidRPr="004C7F81">
        <w:rPr>
          <w:rFonts w:ascii="Candara" w:hAnsi="Candara"/>
        </w:rPr>
        <w:t xml:space="preserve"> </w:t>
      </w:r>
      <w:r w:rsidR="00EC6E78" w:rsidRPr="004C7F81">
        <w:rPr>
          <w:rFonts w:ascii="Candara" w:hAnsi="Candara"/>
        </w:rPr>
        <w:t>subiram os preços.</w:t>
      </w:r>
    </w:p>
    <w:p w:rsidR="00025B66" w:rsidRPr="004C7F81" w:rsidRDefault="00025B66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Melhores tempos não atravessava a indústria, em virtude do tratado de livre-câmbio assinado em 1786, que favorecia a importação dos tecidos ingleses.</w:t>
      </w:r>
    </w:p>
    <w:p w:rsidR="0080477B" w:rsidRPr="004C7F81" w:rsidRDefault="0080477B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À crise económica somava-se o défice </w:t>
      </w:r>
      <w:r w:rsidR="00EC6E78" w:rsidRPr="004C7F81">
        <w:rPr>
          <w:rFonts w:ascii="Candara" w:hAnsi="Candara"/>
        </w:rPr>
        <w:t>d</w:t>
      </w:r>
      <w:r w:rsidRPr="004C7F81">
        <w:rPr>
          <w:rFonts w:ascii="Candara" w:hAnsi="Candara"/>
        </w:rPr>
        <w:t>as finanças. As receitas não chegavam para cobrir as despesas do Estado. Estas relacionavam-se com o exército, constantemente envolvido em guerras; com as obras públicas e a instrução; com os gastos impopulares da Corte; com as pensões a antigos soldados ou servidores do Estado; com os próprios encargos da divida pública ocasionados pelos sucessivos empréstimos.</w:t>
      </w:r>
    </w:p>
    <w:p w:rsidR="007E4D08" w:rsidRPr="004C7F81" w:rsidRDefault="007E4D08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A injusta sociedade de ordens que isentava de contribuições o clero e a nobreza, privando os cofres reais de ampliarem as suas receitas.</w:t>
      </w:r>
    </w:p>
    <w:p w:rsidR="0063306F" w:rsidRDefault="007E4D08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Luis XVI, monarca absoluto de direito divino e o seu reinado ficou marcado por tentativas várias de resolução da crise económico-financeira. </w:t>
      </w:r>
      <w:r w:rsidR="0063306F">
        <w:rPr>
          <w:rFonts w:ascii="Candara" w:hAnsi="Candara"/>
        </w:rPr>
        <w:t>O ministro Turgot liberalizou o comércio dos cereais e propôs que a corveia real (um dos impostos para os camponeses) passasse a abranger todas as classes. A nobreza não se mostrou satisfeita com este ministro, e por isso, o rei despediu-o. Necker, Calonne e Brienne, tentaram reformar a administração local e o sistema fiscal, fazendo com que todas as classes sociais pagassem os mesmos impostos, e deste modo, acabando com to</w:t>
      </w:r>
      <w:r w:rsidR="00BB3CE9">
        <w:rPr>
          <w:rFonts w:ascii="Candara" w:hAnsi="Candara"/>
        </w:rPr>
        <w:t>dos os privilégios tributários.</w:t>
      </w:r>
      <w:r w:rsidR="0063306F">
        <w:rPr>
          <w:rFonts w:ascii="Candara" w:hAnsi="Candara"/>
        </w:rPr>
        <w:t xml:space="preserve"> </w:t>
      </w:r>
    </w:p>
    <w:p w:rsidR="009E5595" w:rsidRPr="004C7F81" w:rsidRDefault="007E4D08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Em 1789, Luis XVI convocou os Estados Gerais; convidou, o mesmo tempo, os franceses a exprimirem as suas reclamações e os seus anseios.</w:t>
      </w:r>
      <w:r w:rsidR="00FE04A9" w:rsidRPr="004C7F81">
        <w:rPr>
          <w:rFonts w:ascii="Candara" w:hAnsi="Candara"/>
        </w:rPr>
        <w:t xml:space="preserve"> Os Cadernos de Queixas, então elaborados, dão-nos conta </w:t>
      </w:r>
      <w:r w:rsidR="00F038F5">
        <w:rPr>
          <w:rFonts w:ascii="Candara" w:hAnsi="Candara"/>
        </w:rPr>
        <w:t>das insatisfações e tensões vivida</w:t>
      </w:r>
      <w:r w:rsidR="00FE04A9" w:rsidRPr="004C7F81">
        <w:rPr>
          <w:rFonts w:ascii="Candara" w:hAnsi="Candara"/>
        </w:rPr>
        <w:t>s na sociedade francesa. Neles se fizeram ouvir nobres e clérigos burgueses, povo da cidade e do campo</w:t>
      </w:r>
      <w:r w:rsidR="002364CF" w:rsidRPr="004C7F81">
        <w:rPr>
          <w:rFonts w:ascii="Candara" w:hAnsi="Candara"/>
        </w:rPr>
        <w:t>.</w:t>
      </w:r>
    </w:p>
    <w:p w:rsidR="002364CF" w:rsidRPr="004C7F81" w:rsidRDefault="002364CF" w:rsidP="00AC373E">
      <w:pPr>
        <w:spacing w:after="0"/>
        <w:ind w:firstLine="708"/>
        <w:jc w:val="both"/>
        <w:rPr>
          <w:rFonts w:ascii="Candara" w:hAnsi="Candara"/>
          <w:b/>
          <w:color w:val="C00000"/>
        </w:rPr>
      </w:pPr>
    </w:p>
    <w:p w:rsidR="009E5595" w:rsidRPr="004C7F81" w:rsidRDefault="009E5595" w:rsidP="004C7F81">
      <w:pPr>
        <w:spacing w:after="0"/>
        <w:ind w:firstLine="708"/>
        <w:jc w:val="right"/>
        <w:rPr>
          <w:rFonts w:ascii="Candara" w:hAnsi="Candara"/>
          <w:color w:val="4BACC6" w:themeColor="accent5"/>
        </w:rPr>
      </w:pPr>
      <w:r w:rsidRPr="004C7F81">
        <w:rPr>
          <w:rFonts w:ascii="Candara" w:hAnsi="Candara"/>
          <w:color w:val="4BACC6" w:themeColor="accent5"/>
        </w:rPr>
        <w:t>Da nação soberana ao triunfo da revolução burguesa</w:t>
      </w:r>
    </w:p>
    <w:p w:rsidR="009E5595" w:rsidRPr="004C7F81" w:rsidRDefault="002364CF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Nos Estados Gerais, existia um método de votação por ordem, onde cada ordem possuía um só voto, contudo, era injusto uma vez que o clero e a nobreza defendia sempre as mesmas opiniões e então juntavam-se </w:t>
      </w:r>
      <w:r w:rsidRPr="004C7F81">
        <w:rPr>
          <w:rFonts w:ascii="Candara" w:hAnsi="Candara"/>
        </w:rPr>
        <w:lastRenderedPageBreak/>
        <w:t xml:space="preserve">e ganhavam ao Terceiro Estado, e então foi proposto o método de votação por cabeça, porém, </w:t>
      </w:r>
      <w:r w:rsidR="009E5595" w:rsidRPr="004C7F81">
        <w:rPr>
          <w:rFonts w:ascii="Candara" w:hAnsi="Candara"/>
        </w:rPr>
        <w:t>Luis XVI, mostrou-se incapaz de decidir</w:t>
      </w:r>
      <w:r w:rsidRPr="004C7F81">
        <w:rPr>
          <w:rFonts w:ascii="Candara" w:hAnsi="Candara"/>
        </w:rPr>
        <w:t xml:space="preserve"> entre os métodos</w:t>
      </w:r>
      <w:r w:rsidR="00E02F83" w:rsidRPr="004C7F81">
        <w:rPr>
          <w:rFonts w:ascii="Candara" w:hAnsi="Candara"/>
        </w:rPr>
        <w:t xml:space="preserve"> </w:t>
      </w:r>
      <w:r w:rsidR="00AC1734" w:rsidRPr="004C7F81">
        <w:rPr>
          <w:rFonts w:ascii="Candara" w:hAnsi="Candara"/>
        </w:rPr>
        <w:t>de votação</w:t>
      </w:r>
      <w:r w:rsidR="009E5595" w:rsidRPr="004C7F81">
        <w:rPr>
          <w:rFonts w:ascii="Candara" w:hAnsi="Candara"/>
        </w:rPr>
        <w:t>.</w:t>
      </w:r>
    </w:p>
    <w:p w:rsidR="009E5595" w:rsidRPr="004C7F81" w:rsidRDefault="009E5595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Foi nesse impasse que, a 17 de Junho, eclodiu o primeiro acto revolucionário. Os deputados do Terceiro Estado proclamaram-se Assembleia Nacional. A esta caberiam, de futuro, todas as decisões que o monarca deveria executar. </w:t>
      </w:r>
    </w:p>
    <w:p w:rsidR="009E5595" w:rsidRPr="004C7F81" w:rsidRDefault="009E5595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A nação soberana tornou-se a fonte do poder legítimo e a nova autoridade politica. A monarquia absoluta chegara ao fim.</w:t>
      </w:r>
    </w:p>
    <w:p w:rsidR="009E5595" w:rsidRPr="004C7F81" w:rsidRDefault="009E5595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A 20 de Junho, os deputados pron</w:t>
      </w:r>
      <w:r w:rsidR="00AC1734" w:rsidRPr="004C7F81">
        <w:rPr>
          <w:rFonts w:ascii="Candara" w:hAnsi="Candara"/>
        </w:rPr>
        <w:t xml:space="preserve">unciaram o célebre juramento </w:t>
      </w:r>
      <w:r w:rsidRPr="004C7F81">
        <w:rPr>
          <w:rFonts w:ascii="Candara" w:hAnsi="Candara"/>
        </w:rPr>
        <w:t>de não se separarem enquanto não redigissem uma Constituição para a França, a nova Assembleia recebeu o nome de Assembleia Nacional Constituinte.</w:t>
      </w:r>
    </w:p>
    <w:p w:rsidR="00E4230C" w:rsidRPr="004C7F81" w:rsidRDefault="00AC1734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A Tomada da Bastilha foi um acontecimento extremamente importante, uma vez que a Bastilha era um símbolo do antigo regime, e com a destruição da mesma, o início da queda do antigo regime, teve </w:t>
      </w:r>
      <w:r w:rsidR="00DC264B" w:rsidRPr="004C7F81">
        <w:rPr>
          <w:rFonts w:ascii="Candara" w:hAnsi="Candara"/>
        </w:rPr>
        <w:t>início</w:t>
      </w:r>
      <w:r w:rsidRPr="004C7F81">
        <w:rPr>
          <w:rFonts w:ascii="Candara" w:hAnsi="Candara"/>
        </w:rPr>
        <w:t xml:space="preserve"> em 1789. </w:t>
      </w:r>
      <w:r w:rsidR="00E4230C" w:rsidRPr="004C7F81">
        <w:rPr>
          <w:rFonts w:ascii="Candara" w:hAnsi="Candara"/>
        </w:rPr>
        <w:t>Tratou-se de uma acção violenta do povo parisiense, revolt</w:t>
      </w:r>
      <w:r w:rsidRPr="004C7F81">
        <w:rPr>
          <w:rFonts w:ascii="Candara" w:hAnsi="Candara"/>
        </w:rPr>
        <w:t>ado com a alta dos preços do pão</w:t>
      </w:r>
      <w:r w:rsidR="00E4230C" w:rsidRPr="004C7F81">
        <w:rPr>
          <w:rFonts w:ascii="Candara" w:hAnsi="Candara"/>
        </w:rPr>
        <w:t>.</w:t>
      </w:r>
    </w:p>
    <w:p w:rsidR="00AC1734" w:rsidRPr="004C7F81" w:rsidRDefault="00E4230C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Julho e inícios de Agosto de 1789, a França foi varrida por uma autêntica revolução camponesa, de </w:t>
      </w:r>
      <w:r w:rsidR="00AC1734" w:rsidRPr="004C7F81">
        <w:rPr>
          <w:rFonts w:ascii="Candara" w:hAnsi="Candara"/>
        </w:rPr>
        <w:t>contornos</w:t>
      </w:r>
      <w:r w:rsidRPr="004C7F81">
        <w:rPr>
          <w:rFonts w:ascii="Candara" w:hAnsi="Candara"/>
        </w:rPr>
        <w:t xml:space="preserve">. Os camponeses lutaram pela emancipação completa da terra e pela libertação individual das cargas feudais. Este movimento impulsivo e irracional, </w:t>
      </w:r>
      <w:r w:rsidR="00AC1734" w:rsidRPr="004C7F81">
        <w:rPr>
          <w:rFonts w:ascii="Candara" w:hAnsi="Candara"/>
        </w:rPr>
        <w:t>levaria</w:t>
      </w:r>
      <w:r w:rsidRPr="004C7F81">
        <w:rPr>
          <w:rFonts w:ascii="Candara" w:hAnsi="Candara"/>
        </w:rPr>
        <w:t xml:space="preserve"> os nobres a consentirem na supressão dos direitos e privilégios feudais.</w:t>
      </w:r>
      <w:r w:rsidR="00910DA4" w:rsidRPr="004C7F81">
        <w:rPr>
          <w:rFonts w:ascii="Candara" w:hAnsi="Candara"/>
        </w:rPr>
        <w:t xml:space="preserve"> Na noite de 4 de Agosto de 1789, a Assembleia determinou</w:t>
      </w:r>
      <w:r w:rsidR="00AC1734" w:rsidRPr="004C7F81">
        <w:rPr>
          <w:rFonts w:ascii="Candara" w:hAnsi="Candara"/>
        </w:rPr>
        <w:t>:</w:t>
      </w:r>
    </w:p>
    <w:p w:rsidR="00AC1734" w:rsidRPr="004C7F81" w:rsidRDefault="00AC1734" w:rsidP="00AC1734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 A</w:t>
      </w:r>
      <w:r w:rsidR="00910DA4" w:rsidRPr="004C7F81">
        <w:rPr>
          <w:rFonts w:ascii="Candara" w:hAnsi="Candara"/>
        </w:rPr>
        <w:t xml:space="preserve"> abolição das </w:t>
      </w:r>
      <w:r w:rsidRPr="004C7F81">
        <w:rPr>
          <w:rFonts w:ascii="Candara" w:hAnsi="Candara"/>
        </w:rPr>
        <w:t xml:space="preserve">corveias e servidões pessoais; </w:t>
      </w:r>
    </w:p>
    <w:p w:rsidR="00AC1734" w:rsidRPr="004C7F81" w:rsidRDefault="00AC1734" w:rsidP="00AC1734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>A</w:t>
      </w:r>
      <w:r w:rsidR="00910DA4" w:rsidRPr="004C7F81">
        <w:rPr>
          <w:rFonts w:ascii="Candara" w:hAnsi="Candara"/>
        </w:rPr>
        <w:t xml:space="preserve"> supressão da </w:t>
      </w:r>
      <w:r w:rsidR="00DC264B" w:rsidRPr="004C7F81">
        <w:rPr>
          <w:rFonts w:ascii="Candara" w:hAnsi="Candara"/>
        </w:rPr>
        <w:t>dízima</w:t>
      </w:r>
      <w:r w:rsidR="00910DA4" w:rsidRPr="004C7F81">
        <w:rPr>
          <w:rFonts w:ascii="Candara" w:hAnsi="Candara"/>
        </w:rPr>
        <w:t xml:space="preserve"> à Igreja; </w:t>
      </w:r>
    </w:p>
    <w:p w:rsidR="00AC1734" w:rsidRPr="004C7F81" w:rsidRDefault="00AC1734" w:rsidP="00AC1734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>A</w:t>
      </w:r>
      <w:r w:rsidR="00910DA4" w:rsidRPr="004C7F81">
        <w:rPr>
          <w:rFonts w:ascii="Candara" w:hAnsi="Candara"/>
        </w:rPr>
        <w:t xml:space="preserve"> possibilida</w:t>
      </w:r>
      <w:r w:rsidRPr="004C7F81">
        <w:rPr>
          <w:rFonts w:ascii="Candara" w:hAnsi="Candara"/>
        </w:rPr>
        <w:t xml:space="preserve">de de resgatar rendas e foros; </w:t>
      </w:r>
    </w:p>
    <w:p w:rsidR="00AC1734" w:rsidRPr="004C7F81" w:rsidRDefault="00AC1734" w:rsidP="00AC1734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>A</w:t>
      </w:r>
      <w:r w:rsidR="00910DA4" w:rsidRPr="004C7F81">
        <w:rPr>
          <w:rFonts w:ascii="Candara" w:hAnsi="Candara"/>
        </w:rPr>
        <w:t xml:space="preserve"> elimin</w:t>
      </w:r>
      <w:r w:rsidRPr="004C7F81">
        <w:rPr>
          <w:rFonts w:ascii="Candara" w:hAnsi="Candara"/>
        </w:rPr>
        <w:t xml:space="preserve">ação das jurisdições privadas; </w:t>
      </w:r>
    </w:p>
    <w:p w:rsidR="00910DA4" w:rsidRPr="004C7F81" w:rsidRDefault="00AC1734" w:rsidP="00AC1734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</w:rPr>
      </w:pPr>
      <w:r w:rsidRPr="004C7F81">
        <w:rPr>
          <w:rFonts w:ascii="Candara" w:hAnsi="Candara"/>
        </w:rPr>
        <w:t>A supressão da compra</w:t>
      </w:r>
      <w:r w:rsidR="00910DA4" w:rsidRPr="004C7F81">
        <w:rPr>
          <w:rFonts w:ascii="Candara" w:hAnsi="Candara"/>
        </w:rPr>
        <w:t xml:space="preserve"> dos cargos públicos e a consequente livre admissão aos empregos públicos civis e militares.</w:t>
      </w:r>
    </w:p>
    <w:p w:rsidR="00E4230C" w:rsidRPr="004C7F81" w:rsidRDefault="00910DA4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Queria-se, assim, uma sociedade livre baseada na igualdade de todos perante a lei.</w:t>
      </w:r>
      <w:r w:rsidR="00E4230C" w:rsidRPr="004C7F81">
        <w:rPr>
          <w:rFonts w:ascii="Candara" w:hAnsi="Candara"/>
        </w:rPr>
        <w:t xml:space="preserve"> </w:t>
      </w:r>
    </w:p>
    <w:p w:rsidR="00902C10" w:rsidRPr="004C7F81" w:rsidRDefault="00902C10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Os deputados da Assembleia Nacional Constituinte elaboraram uma Declaração dos Direitos do Homem e do Cidadão, que legitimava as conquistas obtidas em relação ao rei e aos privilégios e fundamentava a futura Constituição. A Declaração dos Direitos do Homem e do Cidadão lançou as bases da nova ordem social e política, enumerou direitos do homem: a liberdade, a propriedade, a segurança e a resistência à opressão. Ao fazê-lo, condenou privilégios da sociedade de ordens. Reconheceu que a autoridade dos governos residia na Nação e que a sua finalidade era a salvaguarda dos direitos humanos. Por consegui</w:t>
      </w:r>
      <w:r w:rsidR="00701A72" w:rsidRPr="004C7F81">
        <w:rPr>
          <w:rFonts w:ascii="Candara" w:hAnsi="Candara"/>
        </w:rPr>
        <w:t>nte, rejeitou o absolutismo. Rej</w:t>
      </w:r>
      <w:r w:rsidRPr="004C7F81">
        <w:rPr>
          <w:rFonts w:ascii="Candara" w:hAnsi="Candara"/>
        </w:rPr>
        <w:t>eitou, também, a arbitrariedade judicial e a intolerância religiosa.</w:t>
      </w:r>
    </w:p>
    <w:p w:rsidR="00701A72" w:rsidRPr="004C7F81" w:rsidRDefault="00902C10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O clero viu-se despojado pela Revolução de todos os seus privilégios. Como qualquer outra entidade senhorial, sofreu a</w:t>
      </w:r>
      <w:r w:rsidR="00701A72" w:rsidRPr="004C7F81">
        <w:rPr>
          <w:rFonts w:ascii="Candara" w:hAnsi="Candara"/>
        </w:rPr>
        <w:t xml:space="preserve"> abolição dos direitos feudais e, para além disso, como esta classe social era muito rica, foram confiscados </w:t>
      </w:r>
      <w:r w:rsidRPr="004C7F81">
        <w:rPr>
          <w:rFonts w:ascii="Candara" w:hAnsi="Candara"/>
        </w:rPr>
        <w:t xml:space="preserve">os seus bens, </w:t>
      </w:r>
      <w:r w:rsidR="00701A72" w:rsidRPr="004C7F81">
        <w:rPr>
          <w:rFonts w:ascii="Candara" w:hAnsi="Candara"/>
        </w:rPr>
        <w:t xml:space="preserve">e foram </w:t>
      </w:r>
      <w:r w:rsidRPr="004C7F81">
        <w:rPr>
          <w:rFonts w:ascii="Candara" w:hAnsi="Candara"/>
        </w:rPr>
        <w:t>declarados à disposição da Nação. Os bens do clero serviam de garantia ao dinheir</w:t>
      </w:r>
      <w:r w:rsidR="00701A72" w:rsidRPr="004C7F81">
        <w:rPr>
          <w:rFonts w:ascii="Candara" w:hAnsi="Candara"/>
        </w:rPr>
        <w:t xml:space="preserve">o que circulava (os assinados). </w:t>
      </w:r>
      <w:r w:rsidRPr="004C7F81">
        <w:rPr>
          <w:rFonts w:ascii="Candara" w:hAnsi="Candara"/>
        </w:rPr>
        <w:t>A Constituição Civil do Clero atribuiu aos membros do clero secular a simples qualidade de funcionários do Estado. Quanto ao clero regular, ficou condenado à extinção, em virtude da supressão das ordens e congregações religiosas.</w:t>
      </w:r>
      <w:r w:rsidR="003A0A92" w:rsidRPr="004C7F81">
        <w:rPr>
          <w:rFonts w:ascii="Candara" w:hAnsi="Candara"/>
        </w:rPr>
        <w:t xml:space="preserve"> </w:t>
      </w:r>
    </w:p>
    <w:p w:rsidR="003A0A92" w:rsidRPr="004C7F81" w:rsidRDefault="003A0A92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 xml:space="preserve">Coube à Assembleia Constituinte a instituição de uma nova organização administrativa, mais descentralizada. As antigas províncias </w:t>
      </w:r>
      <w:r w:rsidR="00701A72" w:rsidRPr="004C7F81">
        <w:rPr>
          <w:rFonts w:ascii="Candara" w:hAnsi="Candara"/>
        </w:rPr>
        <w:t>foram divididas em</w:t>
      </w:r>
      <w:r w:rsidRPr="004C7F81">
        <w:rPr>
          <w:rFonts w:ascii="Candara" w:hAnsi="Candara"/>
        </w:rPr>
        <w:t xml:space="preserve"> distritos, cantões e comunas. Órgãos eleitos e funcionários pagos pelo Estado encarregavam-se de aplicar as leis, superintender no ensino, na salubridade, nas obras públicas, no policiamento, na cobrança de impostos e no exercício da justiça. Todos os grupos sociais ficaram sujeitos ao imposto directo sobre receitas e rendimentos. </w:t>
      </w:r>
    </w:p>
    <w:p w:rsidR="003A0A92" w:rsidRPr="004C7F81" w:rsidRDefault="00701A72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A organização económica</w:t>
      </w:r>
      <w:r w:rsidR="003A0A92" w:rsidRPr="004C7F81">
        <w:rPr>
          <w:rFonts w:ascii="Candara" w:hAnsi="Candara"/>
        </w:rPr>
        <w:t xml:space="preserve"> empreendeu-se a unificação do mercado interno, eliminando-se as alfândegas internas e os monopólios. A agricultura, invocou-se a liberdade de cultivo e de emparcelamento. A indústria, as medidas foram mais radicais: aboliram-se as corporações e declarou-se a liberdade de empresa, instituiu-se o princípio de liberdade económica.</w:t>
      </w:r>
    </w:p>
    <w:p w:rsidR="0087064C" w:rsidRPr="004C7F81" w:rsidRDefault="0087064C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Em 1791, a França é uma monarquia constitucional (regime político cujo representante máximo do poder executivo é um rei, que tem a sua autoridade regulamentada e limitada por uma Constituição).</w:t>
      </w:r>
    </w:p>
    <w:p w:rsidR="0087064C" w:rsidRPr="004C7F81" w:rsidRDefault="0087064C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lastRenderedPageBreak/>
        <w:t>A Constituição de 1791 consagrou os Direitos do Homem e do Cidadão, a soberania nacional e a separação dos poderes. Para se ser cidadão activo exigia-se o pagamento de um imposto (censo) directo igual ou superior ao valor de três dias de trabalho, para além de uma idade igual ou superior a 25 anos. Exclusivamente homens, a quem est</w:t>
      </w:r>
      <w:r w:rsidR="00701A72" w:rsidRPr="004C7F81">
        <w:rPr>
          <w:rFonts w:ascii="Candara" w:hAnsi="Candara"/>
        </w:rPr>
        <w:t xml:space="preserve">ava reservado o direito de voto, </w:t>
      </w:r>
      <w:r w:rsidR="00F038F5">
        <w:rPr>
          <w:rFonts w:ascii="Candara" w:hAnsi="Candara"/>
        </w:rPr>
        <w:t xml:space="preserve">enquanto </w:t>
      </w:r>
      <w:r w:rsidR="00701A72" w:rsidRPr="004C7F81">
        <w:rPr>
          <w:rFonts w:ascii="Candara" w:hAnsi="Candara"/>
        </w:rPr>
        <w:t>que o cidadão passivo, não podia votar visto que não tinha possibilidades económicas para pagar o censo.</w:t>
      </w:r>
    </w:p>
    <w:p w:rsidR="0087064C" w:rsidRPr="004C7F81" w:rsidRDefault="0087064C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Os deputados da Assembleia instituíram o sufrágio censitário (modalidade de voto restrito em que este só pode ser exercido pelos cidadãos que pagam ao Estado uma determinada quantia em dinheiro relativa a contribuições directas – impostos).</w:t>
      </w:r>
    </w:p>
    <w:p w:rsidR="0087064C" w:rsidRPr="004C7F81" w:rsidRDefault="0087064C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Cabia aos cidadãos activos, já de si uma minoria, a escolha dos verdadeiros eleitores entre os que pagavam um imposto equivalente ou superior a dez dias de trabalho. Nestes deputados encontrava-se a Nação representada, pelo que se diz ter a Constituição de 1791 instituído em França um sistema representativo (processo em que a tomada das decisões políticas cabe a um corpo especializado de cidadãos, mandatados pela Nação, por exemplo, através de eleições</w:t>
      </w:r>
      <w:r w:rsidR="00701A72" w:rsidRPr="004C7F81">
        <w:rPr>
          <w:rFonts w:ascii="Candara" w:hAnsi="Candara"/>
        </w:rPr>
        <w:t>)</w:t>
      </w:r>
      <w:r w:rsidRPr="004C7F81">
        <w:rPr>
          <w:rFonts w:ascii="Candara" w:hAnsi="Candara"/>
        </w:rPr>
        <w:t xml:space="preserve">. </w:t>
      </w:r>
    </w:p>
    <w:p w:rsidR="0087064C" w:rsidRPr="004C7F81" w:rsidRDefault="0087064C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Excluídos do sufrágio e de direitos políticos ficaram os cidadãos passivos. Eram os indivíduos do sexo masculino sem condições económicas para pagarem um censo igual ou superior a três dias de trabalho. A lei reconhecia-lhes direitos naturais e civis. Como direitos civis, podemos considerar a liberdade de expressão, de crença, de reunião e de deslocação. Quanto às mulheres estavam totalmente afastadas da cidadania.</w:t>
      </w:r>
    </w:p>
    <w:p w:rsidR="0087064C" w:rsidRPr="004C7F81" w:rsidRDefault="0087064C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À Assembleia Legislativa, eleita pela Nação soberana, competia o poder legislativo. Eleitos por dois anos, os seus deputados</w:t>
      </w:r>
      <w:r w:rsidR="002923C6" w:rsidRPr="004C7F81">
        <w:rPr>
          <w:rFonts w:ascii="Candara" w:hAnsi="Candara"/>
        </w:rPr>
        <w:t xml:space="preserve"> propunham e decretavam as leis, tal como o orçamento e os impostos. A Constituição reconhecia, no entanto, ao rei um direito de veto que permitia suspender as leis durante dois anos. A Assembleia jamais poderia ser por ele dissolvida. Foi a propósito do tipo de veto (absoluto ou suspensivo) a conceder ao rei que nasceram os conceitos políticos de esquerda e direita. </w:t>
      </w:r>
    </w:p>
    <w:p w:rsidR="002923C6" w:rsidRPr="004C7F81" w:rsidRDefault="002923C6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O monarca detinha o poder executivo, escolhia e demitia os ministros. Embora comandasse o exército e a marinha, a declaração da guerra e a assinatura da paz estavam dependentes da concordância da Assembleia Legislativa.</w:t>
      </w:r>
    </w:p>
    <w:p w:rsidR="002923C6" w:rsidRPr="004C7F81" w:rsidRDefault="002923C6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O monarca deixou de ser senhor de um poder arbitrário que o colocava acima da lei. Eis os fundamentos da monarquia constitucional, para quem o rei, apesar de inviolável e sagrado, era apenas o primeiro funcionário do Estado, que a Assembleia retribuía através da chamada lista civil (rendimento anual).</w:t>
      </w:r>
    </w:p>
    <w:p w:rsidR="002923C6" w:rsidRPr="004C7F81" w:rsidRDefault="002923C6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Quanto ao poder judicial, ficou incumbido a juízes eleitos e independentes que substituíram as complicadas e variadas jurisdições do Antigo Regime. Criou-se um Tribunal Superior para julgar os delitos de ministros, deputados e governadores.</w:t>
      </w:r>
    </w:p>
    <w:p w:rsidR="002923C6" w:rsidRPr="004C7F81" w:rsidRDefault="0064434A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Nos Estados Gerais,</w:t>
      </w:r>
      <w:r w:rsidR="00BF0C57" w:rsidRPr="004C7F81">
        <w:rPr>
          <w:rFonts w:ascii="Candara" w:hAnsi="Candara"/>
        </w:rPr>
        <w:t xml:space="preserve"> Luís XVI,</w:t>
      </w:r>
      <w:r w:rsidRPr="004C7F81">
        <w:rPr>
          <w:rFonts w:ascii="Candara" w:hAnsi="Candara"/>
        </w:rPr>
        <w:t xml:space="preserve"> criou entraves às reivindicações do Terceiro Estado e, depois, manteve permanentemente uma atitude de desconfiança para com a Assembleia Nacional Constituinte.</w:t>
      </w:r>
    </w:p>
    <w:p w:rsidR="0064434A" w:rsidRPr="004C7F81" w:rsidRDefault="0064434A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Em Outubro de 1789 um levantamento de mulheres fê-lo abandonar Versal</w:t>
      </w:r>
      <w:r w:rsidR="00BF0C57" w:rsidRPr="004C7F81">
        <w:rPr>
          <w:rFonts w:ascii="Candara" w:hAnsi="Candara"/>
        </w:rPr>
        <w:t>hes e instalar-se</w:t>
      </w:r>
      <w:r w:rsidRPr="004C7F81">
        <w:rPr>
          <w:rFonts w:ascii="Candara" w:hAnsi="Candara"/>
        </w:rPr>
        <w:t xml:space="preserve"> em Pa</w:t>
      </w:r>
      <w:r w:rsidR="00BF0C57" w:rsidRPr="004C7F81">
        <w:rPr>
          <w:rFonts w:ascii="Candara" w:hAnsi="Candara"/>
        </w:rPr>
        <w:t xml:space="preserve">ris. Depois de várias recusas, a muito custo, assinou a 4 de agosto, </w:t>
      </w:r>
      <w:r w:rsidRPr="004C7F81">
        <w:rPr>
          <w:rFonts w:ascii="Candara" w:hAnsi="Candara"/>
        </w:rPr>
        <w:t xml:space="preserve">a Declaração dos Direitos do Homem e do Cidadão e a Constituição Civil do Clero. </w:t>
      </w:r>
    </w:p>
    <w:p w:rsidR="0064434A" w:rsidRPr="004C7F81" w:rsidRDefault="0064434A" w:rsidP="00AC373E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A hostilidade dos parisienses contribuiu para a sua tentativa de fuga em Junho de 1791</w:t>
      </w:r>
      <w:r w:rsidR="00BF0C57" w:rsidRPr="004C7F81">
        <w:rPr>
          <w:rFonts w:ascii="Candara" w:hAnsi="Candara"/>
        </w:rPr>
        <w:t>, e também teve esta decisão porque sabia que os nobres (apoiantes do Absolutismo) que saíram de Paris estavam a juntar pessoas para voltar a por o Absolutismo em “acção”</w:t>
      </w:r>
      <w:r w:rsidRPr="004C7F81">
        <w:rPr>
          <w:rFonts w:ascii="Candara" w:hAnsi="Candara"/>
        </w:rPr>
        <w:t>;</w:t>
      </w:r>
      <w:r w:rsidR="00BF0C57" w:rsidRPr="004C7F81">
        <w:rPr>
          <w:rFonts w:ascii="Candara" w:hAnsi="Candara"/>
        </w:rPr>
        <w:t xml:space="preserve"> porém, Luís XVI é</w:t>
      </w:r>
      <w:r w:rsidRPr="004C7F81">
        <w:rPr>
          <w:rFonts w:ascii="Candara" w:hAnsi="Candara"/>
        </w:rPr>
        <w:t xml:space="preserve"> detido em Varennes e trazido de volta para Paris. Luis XVI </w:t>
      </w:r>
      <w:r w:rsidR="00BF0C57" w:rsidRPr="004C7F81">
        <w:rPr>
          <w:rFonts w:ascii="Candara" w:hAnsi="Candara"/>
        </w:rPr>
        <w:t>deixou de governar</w:t>
      </w:r>
      <w:r w:rsidRPr="004C7F81">
        <w:rPr>
          <w:rFonts w:ascii="Candara" w:hAnsi="Candara"/>
        </w:rPr>
        <w:t xml:space="preserve">. </w:t>
      </w:r>
      <w:r w:rsidR="00BF0C57" w:rsidRPr="004C7F81">
        <w:rPr>
          <w:rFonts w:ascii="Candara" w:hAnsi="Candara"/>
        </w:rPr>
        <w:t>O início da guerra, em</w:t>
      </w:r>
      <w:r w:rsidRPr="004C7F81">
        <w:rPr>
          <w:rFonts w:ascii="Candara" w:hAnsi="Candara"/>
        </w:rPr>
        <w:t xml:space="preserve"> Abril de 1792,</w:t>
      </w:r>
      <w:r w:rsidR="00BB3CE9">
        <w:rPr>
          <w:rFonts w:ascii="Candara" w:hAnsi="Candara"/>
        </w:rPr>
        <w:t xml:space="preserve"> ocorreu num ambiente de tensão. A fome, </w:t>
      </w:r>
      <w:r w:rsidRPr="004C7F81">
        <w:rPr>
          <w:rFonts w:ascii="Candara" w:hAnsi="Candara"/>
        </w:rPr>
        <w:t xml:space="preserve">a </w:t>
      </w:r>
      <w:r w:rsidR="00BB3CE9">
        <w:rPr>
          <w:rFonts w:ascii="Candara" w:hAnsi="Candara"/>
        </w:rPr>
        <w:t>subida dos preços e um regime que privava de votar fez com que o povo miúdo de Paris se agitasse nas ruas e pression</w:t>
      </w:r>
      <w:r w:rsidRPr="004C7F81">
        <w:rPr>
          <w:rFonts w:ascii="Candara" w:hAnsi="Candara"/>
        </w:rPr>
        <w:t>a</w:t>
      </w:r>
      <w:r w:rsidR="00BB3CE9">
        <w:rPr>
          <w:rFonts w:ascii="Candara" w:hAnsi="Candara"/>
        </w:rPr>
        <w:t>r</w:t>
      </w:r>
      <w:r w:rsidRPr="004C7F81">
        <w:rPr>
          <w:rFonts w:ascii="Candara" w:hAnsi="Candara"/>
        </w:rPr>
        <w:t xml:space="preserve"> a Assembleia. Da província acorreram a Paris exércitos de federados, quando a notícia da invasão da França chegou e a Nação foi declarada em perigo.</w:t>
      </w:r>
    </w:p>
    <w:p w:rsidR="0064434A" w:rsidRPr="004C7F81" w:rsidRDefault="00BB3CE9" w:rsidP="00AC373E">
      <w:pPr>
        <w:spacing w:after="0"/>
        <w:ind w:firstLine="708"/>
        <w:jc w:val="both"/>
        <w:rPr>
          <w:rFonts w:ascii="Candara" w:hAnsi="Candara"/>
        </w:rPr>
      </w:pPr>
      <w:r>
        <w:rPr>
          <w:rFonts w:ascii="Candara" w:hAnsi="Candara"/>
        </w:rPr>
        <w:t>O</w:t>
      </w:r>
      <w:r w:rsidR="0064434A" w:rsidRPr="004C7F81">
        <w:rPr>
          <w:rFonts w:ascii="Candara" w:hAnsi="Candara"/>
        </w:rPr>
        <w:t xml:space="preserve"> rei foi </w:t>
      </w:r>
      <w:r w:rsidRPr="004C7F81">
        <w:rPr>
          <w:rFonts w:ascii="Candara" w:hAnsi="Candara"/>
        </w:rPr>
        <w:t>suspenso</w:t>
      </w:r>
      <w:r w:rsidR="0064434A" w:rsidRPr="004C7F81">
        <w:rPr>
          <w:rFonts w:ascii="Candara" w:hAnsi="Candara"/>
        </w:rPr>
        <w:t xml:space="preserve"> pela Assembleia Legislativa. A Constituição de 1791 deixou de funcionar e a monarquia constitucional viu-se inviabilizada, na falta do poder executivo.</w:t>
      </w:r>
    </w:p>
    <w:p w:rsidR="00F95C9B" w:rsidRPr="004C7F81" w:rsidRDefault="0064434A" w:rsidP="00BB3CE9">
      <w:pPr>
        <w:spacing w:after="0"/>
        <w:ind w:firstLine="708"/>
        <w:jc w:val="both"/>
        <w:rPr>
          <w:rFonts w:ascii="Candara" w:hAnsi="Candara"/>
        </w:rPr>
      </w:pPr>
      <w:r w:rsidRPr="004C7F81">
        <w:rPr>
          <w:rFonts w:ascii="Candara" w:hAnsi="Candara"/>
        </w:rPr>
        <w:t>Coube à Convenção, a nova Assembleia Constituinte, proclamar a República. Foi a 22 de Setembro de 1792</w:t>
      </w:r>
      <w:r w:rsidR="00BB3CE9">
        <w:rPr>
          <w:rFonts w:ascii="Candara" w:hAnsi="Candara"/>
        </w:rPr>
        <w:t xml:space="preserve"> que tal aconteceu.</w:t>
      </w:r>
    </w:p>
    <w:sectPr w:rsidR="00F95C9B" w:rsidRPr="004C7F81" w:rsidSect="008706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4163B"/>
    <w:multiLevelType w:val="hybridMultilevel"/>
    <w:tmpl w:val="7BFE601E"/>
    <w:lvl w:ilvl="0" w:tplc="C77C8B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0EBB"/>
    <w:rsid w:val="00007634"/>
    <w:rsid w:val="00025B66"/>
    <w:rsid w:val="00037FD9"/>
    <w:rsid w:val="000520B4"/>
    <w:rsid w:val="00077303"/>
    <w:rsid w:val="000A1E5E"/>
    <w:rsid w:val="00136005"/>
    <w:rsid w:val="00136A02"/>
    <w:rsid w:val="001446B8"/>
    <w:rsid w:val="001E0F4B"/>
    <w:rsid w:val="0022562A"/>
    <w:rsid w:val="002364CF"/>
    <w:rsid w:val="00284E69"/>
    <w:rsid w:val="002923C6"/>
    <w:rsid w:val="002A6109"/>
    <w:rsid w:val="002B7912"/>
    <w:rsid w:val="002B7DE8"/>
    <w:rsid w:val="003329CD"/>
    <w:rsid w:val="00393A05"/>
    <w:rsid w:val="003A0A92"/>
    <w:rsid w:val="003A21A1"/>
    <w:rsid w:val="00404B0B"/>
    <w:rsid w:val="00435056"/>
    <w:rsid w:val="00441A73"/>
    <w:rsid w:val="00460613"/>
    <w:rsid w:val="004875EB"/>
    <w:rsid w:val="004C7F81"/>
    <w:rsid w:val="004E0A31"/>
    <w:rsid w:val="00506022"/>
    <w:rsid w:val="00511725"/>
    <w:rsid w:val="005D63B1"/>
    <w:rsid w:val="00604825"/>
    <w:rsid w:val="006256EE"/>
    <w:rsid w:val="0063306F"/>
    <w:rsid w:val="0064434A"/>
    <w:rsid w:val="00650288"/>
    <w:rsid w:val="006A67F3"/>
    <w:rsid w:val="00701A72"/>
    <w:rsid w:val="0070212C"/>
    <w:rsid w:val="00706FBE"/>
    <w:rsid w:val="00750A8F"/>
    <w:rsid w:val="0075773B"/>
    <w:rsid w:val="007A6707"/>
    <w:rsid w:val="007C732C"/>
    <w:rsid w:val="007E4D08"/>
    <w:rsid w:val="0080477B"/>
    <w:rsid w:val="00841FC9"/>
    <w:rsid w:val="008523D5"/>
    <w:rsid w:val="00867BCB"/>
    <w:rsid w:val="0087064C"/>
    <w:rsid w:val="00875DCF"/>
    <w:rsid w:val="00893B92"/>
    <w:rsid w:val="00895770"/>
    <w:rsid w:val="00902C10"/>
    <w:rsid w:val="00910DA4"/>
    <w:rsid w:val="00962D18"/>
    <w:rsid w:val="00966F44"/>
    <w:rsid w:val="009D7F50"/>
    <w:rsid w:val="009E0EBB"/>
    <w:rsid w:val="009E5595"/>
    <w:rsid w:val="009F59F1"/>
    <w:rsid w:val="00A0284A"/>
    <w:rsid w:val="00AC1734"/>
    <w:rsid w:val="00AC373E"/>
    <w:rsid w:val="00AE53C8"/>
    <w:rsid w:val="00B8638A"/>
    <w:rsid w:val="00B9130B"/>
    <w:rsid w:val="00BB3CE9"/>
    <w:rsid w:val="00BF0C57"/>
    <w:rsid w:val="00C026FD"/>
    <w:rsid w:val="00C7513E"/>
    <w:rsid w:val="00D03EFF"/>
    <w:rsid w:val="00DC07BA"/>
    <w:rsid w:val="00DC264B"/>
    <w:rsid w:val="00E02F83"/>
    <w:rsid w:val="00E4230C"/>
    <w:rsid w:val="00EA4A89"/>
    <w:rsid w:val="00EC6E78"/>
    <w:rsid w:val="00F038F5"/>
    <w:rsid w:val="00F13B7B"/>
    <w:rsid w:val="00F14096"/>
    <w:rsid w:val="00F34254"/>
    <w:rsid w:val="00F7592D"/>
    <w:rsid w:val="00F95C9B"/>
    <w:rsid w:val="00FA5230"/>
    <w:rsid w:val="00FE0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37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2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6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8</Pages>
  <Words>5106</Words>
  <Characters>27578</Characters>
  <Application>Microsoft Office Word</Application>
  <DocSecurity>0</DocSecurity>
  <Lines>229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política económica e social pombalina</dc:title>
  <dc:creator>Cláudia Ribeiro</dc:creator>
  <cp:lastModifiedBy>Pedro Ramos</cp:lastModifiedBy>
  <cp:revision>26</cp:revision>
  <cp:lastPrinted>2012-01-25T20:43:00Z</cp:lastPrinted>
  <dcterms:created xsi:type="dcterms:W3CDTF">2012-01-04T20:24:00Z</dcterms:created>
  <dcterms:modified xsi:type="dcterms:W3CDTF">2013-12-13T14:27:00Z</dcterms:modified>
  <cp:category>História A - 11º ano</cp:category>
</cp:coreProperties>
</file>